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0F66" w14:textId="569754D1" w:rsidR="006458E1" w:rsidRDefault="006458E1" w:rsidP="006458E1">
      <w:pPr>
        <w:pStyle w:val="Web"/>
        <w:shd w:val="clear" w:color="auto" w:fill="FFFFFF"/>
        <w:spacing w:before="0" w:beforeAutospacing="0" w:line="518" w:lineRule="atLeast"/>
        <w:ind w:left="440"/>
        <w:rPr>
          <w:rFonts w:ascii="微軟正黑體" w:eastAsia="微軟正黑體" w:hAnsi="微軟正黑體"/>
          <w:color w:val="000000"/>
          <w:sz w:val="29"/>
          <w:szCs w:val="29"/>
        </w:rPr>
      </w:pPr>
      <w:r>
        <w:rPr>
          <w:rFonts w:ascii="Iansui" w:eastAsia="標楷體" w:hAnsi="Iansui" w:cs="Calibri"/>
          <w:color w:val="3C3C3C"/>
          <w:sz w:val="26"/>
          <w:szCs w:val="26"/>
        </w:rPr>
        <w:t>本研習相關研習訊息如下</w:t>
      </w:r>
      <w:r>
        <w:rPr>
          <w:rFonts w:ascii="Iansui" w:eastAsia="標楷體" w:hAnsi="Iansui" w:cs="Calibri"/>
          <w:color w:val="3C3C3C"/>
          <w:sz w:val="26"/>
          <w:szCs w:val="26"/>
        </w:rPr>
        <w:t>(</w:t>
      </w:r>
      <w:r>
        <w:rPr>
          <w:rFonts w:ascii="Iansui" w:eastAsia="標楷體" w:hAnsi="Iansui" w:cs="Calibri"/>
          <w:color w:val="3C3C3C"/>
          <w:sz w:val="26"/>
          <w:szCs w:val="26"/>
        </w:rPr>
        <w:t>教師在職進修網課程代碼：</w:t>
      </w:r>
      <w:r w:rsidR="00DC4A23">
        <w:rPr>
          <w:rFonts w:ascii="Helvetica" w:hAnsi="Helvetica"/>
          <w:color w:val="505050"/>
        </w:rPr>
        <w:t>4278319</w:t>
      </w:r>
      <w:r>
        <w:rPr>
          <w:rFonts w:ascii="Iansui" w:eastAsia="標楷體" w:hAnsi="Iansui" w:cs="Calibri"/>
          <w:color w:val="3C3C3C"/>
          <w:sz w:val="26"/>
          <w:szCs w:val="26"/>
        </w:rPr>
        <w:t>)</w:t>
      </w:r>
      <w:r>
        <w:rPr>
          <w:rFonts w:ascii="Iansui" w:eastAsia="標楷體" w:hAnsi="Iansui" w:cs="Calibri"/>
          <w:color w:val="3C3C3C"/>
          <w:sz w:val="26"/>
          <w:szCs w:val="26"/>
        </w:rPr>
        <w:t>：</w:t>
      </w:r>
      <w:r>
        <w:rPr>
          <w:rFonts w:ascii="Iansui" w:eastAsia="標楷體" w:hAnsi="Iansui" w:cs="Calibri"/>
          <w:color w:val="3C3C3C"/>
          <w:sz w:val="26"/>
          <w:szCs w:val="26"/>
        </w:rPr>
        <w:br/>
        <w:t>1.</w:t>
      </w:r>
      <w:r>
        <w:rPr>
          <w:rFonts w:ascii="Iansui" w:eastAsia="標楷體" w:hAnsi="Iansui" w:cs="Calibri"/>
          <w:color w:val="3C3C3C"/>
          <w:sz w:val="26"/>
          <w:szCs w:val="26"/>
        </w:rPr>
        <w:t>時間：</w:t>
      </w:r>
      <w:r>
        <w:rPr>
          <w:rFonts w:ascii="Iansui" w:eastAsia="標楷體" w:hAnsi="Iansui" w:cs="Calibri"/>
          <w:color w:val="3C3C3C"/>
          <w:sz w:val="26"/>
          <w:szCs w:val="26"/>
        </w:rPr>
        <w:t xml:space="preserve"> 11</w:t>
      </w:r>
      <w:r w:rsidR="00DC4A23">
        <w:rPr>
          <w:rFonts w:ascii="Iansui" w:eastAsia="標楷體" w:hAnsi="Iansui" w:cs="Calibri" w:hint="eastAsia"/>
          <w:color w:val="3C3C3C"/>
          <w:sz w:val="26"/>
          <w:szCs w:val="26"/>
        </w:rPr>
        <w:t>3</w:t>
      </w:r>
      <w:r>
        <w:rPr>
          <w:rFonts w:ascii="Iansui" w:eastAsia="標楷體" w:hAnsi="Iansui" w:cs="Calibri"/>
          <w:color w:val="3C3C3C"/>
          <w:sz w:val="26"/>
          <w:szCs w:val="26"/>
        </w:rPr>
        <w:t xml:space="preserve"> </w:t>
      </w:r>
      <w:r>
        <w:rPr>
          <w:rFonts w:ascii="Iansui" w:eastAsia="標楷體" w:hAnsi="Iansui" w:cs="Calibri"/>
          <w:color w:val="3C3C3C"/>
          <w:sz w:val="26"/>
          <w:szCs w:val="26"/>
        </w:rPr>
        <w:t>年</w:t>
      </w:r>
      <w:r>
        <w:rPr>
          <w:rFonts w:ascii="Iansui" w:eastAsia="標楷體" w:hAnsi="Iansui" w:cs="Calibri"/>
          <w:color w:val="3C3C3C"/>
          <w:sz w:val="26"/>
          <w:szCs w:val="26"/>
        </w:rPr>
        <w:t xml:space="preserve"> </w:t>
      </w:r>
      <w:r w:rsidR="00DC4A23">
        <w:rPr>
          <w:rFonts w:ascii="Iansui" w:eastAsia="標楷體" w:hAnsi="Iansui" w:cs="Calibri" w:hint="eastAsia"/>
          <w:color w:val="3C3C3C"/>
          <w:sz w:val="26"/>
          <w:szCs w:val="26"/>
        </w:rPr>
        <w:t>4</w:t>
      </w:r>
      <w:r>
        <w:rPr>
          <w:rFonts w:ascii="Iansui" w:eastAsia="標楷體" w:hAnsi="Iansui" w:cs="Calibri"/>
          <w:color w:val="3C3C3C"/>
          <w:sz w:val="26"/>
          <w:szCs w:val="26"/>
        </w:rPr>
        <w:t xml:space="preserve"> </w:t>
      </w:r>
      <w:r>
        <w:rPr>
          <w:rFonts w:ascii="Iansui" w:eastAsia="標楷體" w:hAnsi="Iansui" w:cs="Calibri"/>
          <w:color w:val="3C3C3C"/>
          <w:sz w:val="26"/>
          <w:szCs w:val="26"/>
        </w:rPr>
        <w:t>月</w:t>
      </w:r>
      <w:r>
        <w:rPr>
          <w:rFonts w:ascii="Iansui" w:eastAsia="標楷體" w:hAnsi="Iansui" w:cs="Calibri"/>
          <w:color w:val="3C3C3C"/>
          <w:sz w:val="26"/>
          <w:szCs w:val="26"/>
        </w:rPr>
        <w:t xml:space="preserve"> 1</w:t>
      </w:r>
      <w:r w:rsidR="00DC4A23">
        <w:rPr>
          <w:rFonts w:ascii="Iansui" w:eastAsia="標楷體" w:hAnsi="Iansui" w:cs="Calibri" w:hint="eastAsia"/>
          <w:color w:val="3C3C3C"/>
          <w:sz w:val="26"/>
          <w:szCs w:val="26"/>
        </w:rPr>
        <w:t>9</w:t>
      </w:r>
      <w:r>
        <w:rPr>
          <w:rFonts w:ascii="Iansui" w:eastAsia="標楷體" w:hAnsi="Iansui" w:cs="Calibri"/>
          <w:color w:val="3C3C3C"/>
          <w:sz w:val="26"/>
          <w:szCs w:val="26"/>
        </w:rPr>
        <w:t xml:space="preserve"> </w:t>
      </w:r>
      <w:r>
        <w:rPr>
          <w:rFonts w:ascii="Iansui" w:eastAsia="標楷體" w:hAnsi="Iansui" w:cs="Calibri"/>
          <w:color w:val="3C3C3C"/>
          <w:sz w:val="26"/>
          <w:szCs w:val="26"/>
        </w:rPr>
        <w:t>日</w:t>
      </w:r>
      <w:r>
        <w:rPr>
          <w:rFonts w:ascii="Iansui" w:eastAsia="標楷體" w:hAnsi="Iansui" w:cs="Calibri"/>
          <w:color w:val="3C3C3C"/>
          <w:sz w:val="26"/>
          <w:szCs w:val="26"/>
        </w:rPr>
        <w:t>(</w:t>
      </w:r>
      <w:r w:rsidR="00DC4A23">
        <w:rPr>
          <w:rFonts w:ascii="Iansui" w:eastAsia="標楷體" w:hAnsi="Iansui" w:cs="Calibri" w:hint="eastAsia"/>
          <w:color w:val="3C3C3C"/>
          <w:sz w:val="26"/>
          <w:szCs w:val="26"/>
        </w:rPr>
        <w:t>五</w:t>
      </w:r>
      <w:r>
        <w:rPr>
          <w:rFonts w:ascii="Iansui" w:eastAsia="標楷體" w:hAnsi="Iansui" w:cs="Calibri"/>
          <w:color w:val="3C3C3C"/>
          <w:sz w:val="26"/>
          <w:szCs w:val="26"/>
        </w:rPr>
        <w:t>)</w:t>
      </w:r>
      <w:r>
        <w:rPr>
          <w:rFonts w:ascii="Iansui" w:eastAsia="標楷體" w:hAnsi="Iansui" w:cs="Calibri"/>
          <w:color w:val="3C3C3C"/>
          <w:sz w:val="26"/>
          <w:szCs w:val="26"/>
        </w:rPr>
        <w:t>下午</w:t>
      </w:r>
      <w:r>
        <w:rPr>
          <w:rFonts w:ascii="Iansui" w:eastAsia="標楷體" w:hAnsi="Iansui" w:cs="Calibri"/>
          <w:color w:val="3C3C3C"/>
          <w:sz w:val="26"/>
          <w:szCs w:val="26"/>
        </w:rPr>
        <w:t xml:space="preserve"> 1</w:t>
      </w:r>
      <w:r w:rsidR="00DC4A23">
        <w:rPr>
          <w:rFonts w:ascii="Iansui" w:eastAsia="標楷體" w:hAnsi="Iansui" w:cs="Calibri" w:hint="eastAsia"/>
          <w:color w:val="3C3C3C"/>
          <w:sz w:val="26"/>
          <w:szCs w:val="26"/>
        </w:rPr>
        <w:t>3</w:t>
      </w:r>
      <w:r>
        <w:rPr>
          <w:rFonts w:ascii="Iansui" w:eastAsia="標楷體" w:hAnsi="Iansui" w:cs="Calibri"/>
          <w:color w:val="3C3C3C"/>
          <w:sz w:val="26"/>
          <w:szCs w:val="26"/>
        </w:rPr>
        <w:t xml:space="preserve"> </w:t>
      </w:r>
      <w:r>
        <w:rPr>
          <w:rFonts w:ascii="Iansui" w:eastAsia="標楷體" w:hAnsi="Iansui" w:cs="Calibri"/>
          <w:color w:val="3C3C3C"/>
          <w:sz w:val="26"/>
          <w:szCs w:val="26"/>
        </w:rPr>
        <w:t>時至</w:t>
      </w:r>
      <w:r>
        <w:rPr>
          <w:rFonts w:ascii="Iansui" w:eastAsia="標楷體" w:hAnsi="Iansui" w:cs="Calibri"/>
          <w:color w:val="3C3C3C"/>
          <w:sz w:val="26"/>
          <w:szCs w:val="26"/>
        </w:rPr>
        <w:t xml:space="preserve"> </w:t>
      </w:r>
      <w:r w:rsidR="00DC4A23">
        <w:rPr>
          <w:rFonts w:ascii="Iansui" w:eastAsia="標楷體" w:hAnsi="Iansui" w:cs="Calibri" w:hint="eastAsia"/>
          <w:color w:val="3C3C3C"/>
          <w:sz w:val="26"/>
          <w:szCs w:val="26"/>
        </w:rPr>
        <w:t>17</w:t>
      </w:r>
      <w:r>
        <w:rPr>
          <w:rFonts w:ascii="Iansui" w:eastAsia="標楷體" w:hAnsi="Iansui" w:cs="Calibri"/>
          <w:color w:val="3C3C3C"/>
          <w:sz w:val="26"/>
          <w:szCs w:val="26"/>
        </w:rPr>
        <w:t xml:space="preserve"> </w:t>
      </w:r>
      <w:r>
        <w:rPr>
          <w:rFonts w:ascii="Iansui" w:eastAsia="標楷體" w:hAnsi="Iansui" w:cs="Calibri"/>
          <w:color w:val="3C3C3C"/>
          <w:sz w:val="26"/>
          <w:szCs w:val="26"/>
        </w:rPr>
        <w:t>時</w:t>
      </w:r>
      <w:r>
        <w:rPr>
          <w:rFonts w:ascii="微軟正黑體" w:eastAsia="微軟正黑體" w:hAnsi="微軟正黑體" w:hint="eastAsia"/>
          <w:color w:val="000000"/>
          <w:sz w:val="29"/>
          <w:szCs w:val="29"/>
        </w:rPr>
        <w:br/>
        <w:t> </w:t>
      </w:r>
    </w:p>
    <w:p w14:paraId="35339F56" w14:textId="2488ECD4" w:rsidR="006458E1" w:rsidRDefault="006458E1" w:rsidP="006458E1">
      <w:pPr>
        <w:pStyle w:val="Web"/>
        <w:shd w:val="clear" w:color="auto" w:fill="FFFFFF"/>
        <w:spacing w:before="0" w:beforeAutospacing="0" w:line="518" w:lineRule="atLeast"/>
        <w:ind w:left="440"/>
        <w:rPr>
          <w:rFonts w:ascii="Iansui" w:hAnsi="Iansui" w:hint="eastAsia"/>
          <w:color w:val="000000"/>
          <w:sz w:val="29"/>
          <w:szCs w:val="29"/>
        </w:rPr>
      </w:pPr>
      <w:r>
        <w:rPr>
          <w:rFonts w:ascii="Iansui" w:eastAsia="標楷體" w:hAnsi="Iansui" w:cs="Calibri"/>
          <w:color w:val="3C3C3C"/>
          <w:sz w:val="26"/>
          <w:szCs w:val="26"/>
        </w:rPr>
        <w:t>2.</w:t>
      </w:r>
      <w:r>
        <w:rPr>
          <w:rFonts w:ascii="Iansui" w:eastAsia="標楷體" w:hAnsi="Iansui" w:cs="Calibri"/>
          <w:color w:val="3C3C3C"/>
          <w:sz w:val="26"/>
          <w:szCs w:val="26"/>
        </w:rPr>
        <w:t>地點：花蓮縣</w:t>
      </w:r>
      <w:r>
        <w:rPr>
          <w:rFonts w:ascii="Iansui" w:eastAsia="標楷體" w:hAnsi="Iansui" w:cs="Calibri" w:hint="eastAsia"/>
          <w:color w:val="3C3C3C"/>
          <w:sz w:val="26"/>
          <w:szCs w:val="26"/>
        </w:rPr>
        <w:t>吉安</w:t>
      </w:r>
      <w:r>
        <w:rPr>
          <w:rFonts w:ascii="Iansui" w:eastAsia="標楷體" w:hAnsi="Iansui" w:cs="Calibri"/>
          <w:color w:val="3C3C3C"/>
          <w:sz w:val="26"/>
          <w:szCs w:val="26"/>
        </w:rPr>
        <w:t>鄉</w:t>
      </w:r>
      <w:r>
        <w:rPr>
          <w:rFonts w:ascii="Iansui" w:eastAsia="標楷體" w:hAnsi="Iansui" w:cs="Calibri" w:hint="eastAsia"/>
          <w:color w:val="3C3C3C"/>
          <w:sz w:val="26"/>
          <w:szCs w:val="26"/>
        </w:rPr>
        <w:t>宜昌國中</w:t>
      </w:r>
      <w:r>
        <w:rPr>
          <w:rFonts w:ascii="Iansui" w:eastAsia="標楷體" w:hAnsi="Iansui" w:cs="Calibri" w:hint="eastAsia"/>
          <w:color w:val="3C3C3C"/>
          <w:sz w:val="26"/>
          <w:szCs w:val="26"/>
        </w:rPr>
        <w:t>-3</w:t>
      </w:r>
      <w:r>
        <w:rPr>
          <w:rFonts w:ascii="Iansui" w:eastAsia="標楷體" w:hAnsi="Iansui" w:cs="Calibri" w:hint="eastAsia"/>
          <w:color w:val="3C3C3C"/>
          <w:sz w:val="26"/>
          <w:szCs w:val="26"/>
        </w:rPr>
        <w:t>樓科技教室</w:t>
      </w:r>
      <w:r>
        <w:rPr>
          <w:rFonts w:ascii="Iansui" w:eastAsia="標楷體" w:hAnsi="Iansui" w:cs="Calibri"/>
          <w:color w:val="3C3C3C"/>
          <w:sz w:val="26"/>
          <w:szCs w:val="26"/>
        </w:rPr>
        <w:t>(</w:t>
      </w:r>
      <w:r>
        <w:rPr>
          <w:rFonts w:ascii="Helvetica" w:hAnsi="Helvetica"/>
          <w:color w:val="1300EC"/>
          <w:sz w:val="28"/>
          <w:szCs w:val="28"/>
          <w:shd w:val="clear" w:color="auto" w:fill="D4FFD2"/>
        </w:rPr>
        <w:t>花蓮縣吉安鄉宜昌一街</w:t>
      </w:r>
      <w:r>
        <w:rPr>
          <w:rFonts w:ascii="Helvetica" w:hAnsi="Helvetica"/>
          <w:color w:val="1300EC"/>
          <w:sz w:val="28"/>
          <w:szCs w:val="28"/>
          <w:shd w:val="clear" w:color="auto" w:fill="D4FFD2"/>
        </w:rPr>
        <w:t>41</w:t>
      </w:r>
      <w:r>
        <w:rPr>
          <w:rFonts w:ascii="Helvetica" w:hAnsi="Helvetica"/>
          <w:color w:val="1300EC"/>
          <w:sz w:val="28"/>
          <w:szCs w:val="28"/>
          <w:shd w:val="clear" w:color="auto" w:fill="D4FFD2"/>
        </w:rPr>
        <w:t>號</w:t>
      </w:r>
      <w:r>
        <w:rPr>
          <w:rFonts w:ascii="Iansui" w:eastAsia="標楷體" w:hAnsi="Iansui" w:cs="Calibri"/>
          <w:color w:val="3C3C3C"/>
          <w:sz w:val="26"/>
          <w:szCs w:val="26"/>
        </w:rPr>
        <w:t>)</w:t>
      </w:r>
      <w:r>
        <w:rPr>
          <w:rFonts w:ascii="Iansui" w:hAnsi="Iansui"/>
          <w:color w:val="000000"/>
          <w:sz w:val="29"/>
          <w:szCs w:val="29"/>
        </w:rPr>
        <w:br/>
        <w:t> </w:t>
      </w:r>
    </w:p>
    <w:p w14:paraId="18747392" w14:textId="6B14274E" w:rsidR="006458E1" w:rsidRDefault="006458E1" w:rsidP="006458E1">
      <w:pPr>
        <w:pStyle w:val="Web"/>
        <w:shd w:val="clear" w:color="auto" w:fill="FFFFFF"/>
        <w:spacing w:before="0" w:beforeAutospacing="0" w:line="518" w:lineRule="atLeast"/>
        <w:ind w:left="440"/>
        <w:rPr>
          <w:rFonts w:ascii="Iansui" w:hAnsi="Iansui" w:hint="eastAsia"/>
          <w:color w:val="000000"/>
          <w:sz w:val="29"/>
          <w:szCs w:val="29"/>
        </w:rPr>
      </w:pPr>
      <w:r>
        <w:rPr>
          <w:rFonts w:ascii="Iansui" w:eastAsia="標楷體" w:hAnsi="Iansui" w:cs="Calibri"/>
          <w:color w:val="3C3C3C"/>
          <w:sz w:val="26"/>
          <w:szCs w:val="26"/>
        </w:rPr>
        <w:t>3.</w:t>
      </w:r>
      <w:r>
        <w:rPr>
          <w:rFonts w:ascii="Iansui" w:eastAsia="標楷體" w:hAnsi="Iansui" w:cs="Calibri"/>
          <w:color w:val="3C3C3C"/>
          <w:sz w:val="26"/>
          <w:szCs w:val="26"/>
        </w:rPr>
        <w:t>師資：</w:t>
      </w:r>
      <w:r>
        <w:rPr>
          <w:rFonts w:ascii="Iansui" w:eastAsia="標楷體" w:hAnsi="Iansui" w:cs="Calibri" w:hint="eastAsia"/>
          <w:color w:val="3C3C3C"/>
          <w:sz w:val="26"/>
          <w:szCs w:val="26"/>
        </w:rPr>
        <w:t>光復</w:t>
      </w:r>
      <w:r>
        <w:rPr>
          <w:rFonts w:ascii="Iansui" w:eastAsia="標楷體" w:hAnsi="Iansui" w:cs="Calibri"/>
          <w:color w:val="3C3C3C"/>
          <w:sz w:val="26"/>
          <w:szCs w:val="26"/>
        </w:rPr>
        <w:t>國中</w:t>
      </w:r>
      <w:r>
        <w:rPr>
          <w:rFonts w:ascii="Iansui" w:eastAsia="標楷體" w:hAnsi="Iansui" w:cs="Calibri"/>
          <w:color w:val="3C3C3C"/>
          <w:sz w:val="26"/>
          <w:szCs w:val="26"/>
        </w:rPr>
        <w:t xml:space="preserve"> </w:t>
      </w:r>
      <w:r>
        <w:rPr>
          <w:rFonts w:ascii="Iansui" w:eastAsia="標楷體" w:hAnsi="Iansui" w:cs="Calibri" w:hint="eastAsia"/>
          <w:color w:val="3C3C3C"/>
          <w:sz w:val="26"/>
          <w:szCs w:val="26"/>
        </w:rPr>
        <w:t>黃崇軒老師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</w:p>
    <w:p w14:paraId="47BC4D1E" w14:textId="044DC684" w:rsidR="00DC4A23" w:rsidRDefault="006458E1" w:rsidP="006458E1">
      <w:pPr>
        <w:pStyle w:val="Web"/>
        <w:shd w:val="clear" w:color="auto" w:fill="FFFFFF"/>
        <w:spacing w:before="0" w:beforeAutospacing="0" w:line="518" w:lineRule="atLeast"/>
        <w:ind w:left="440"/>
        <w:rPr>
          <w:rFonts w:ascii="Calibri" w:hAnsi="Calibri" w:cs="Calibri"/>
          <w:color w:val="000000"/>
        </w:rPr>
      </w:pPr>
      <w:r>
        <w:rPr>
          <w:rFonts w:ascii="Iansui" w:eastAsia="標楷體" w:hAnsi="Iansui" w:cs="Calibri"/>
          <w:color w:val="3C3C3C"/>
          <w:sz w:val="26"/>
          <w:szCs w:val="26"/>
        </w:rPr>
        <w:t>4</w:t>
      </w:r>
      <w:r>
        <w:rPr>
          <w:rFonts w:ascii="Iansui" w:hAnsi="Iansui" w:cs="Arial"/>
          <w:color w:val="3C3C3C"/>
          <w:sz w:val="26"/>
          <w:szCs w:val="26"/>
        </w:rPr>
        <w:t>.</w:t>
      </w:r>
      <w:r>
        <w:rPr>
          <w:rFonts w:ascii="Iansui" w:eastAsia="標楷體" w:hAnsi="Iansui" w:cs="Calibri"/>
          <w:color w:val="3C3C3C"/>
          <w:sz w:val="26"/>
          <w:szCs w:val="26"/>
        </w:rPr>
        <w:t>課程內容：</w:t>
      </w:r>
      <w:r>
        <w:rPr>
          <w:rFonts w:ascii="Calibri" w:hAnsi="Calibri" w:cs="Calibri"/>
          <w:color w:val="000000"/>
        </w:rPr>
        <w:br/>
      </w:r>
      <w:proofErr w:type="gramStart"/>
      <w:r w:rsidR="00DC4A23">
        <w:rPr>
          <w:rFonts w:ascii="Calibri" w:hAnsi="Calibri" w:cs="Calibri" w:hint="eastAsia"/>
          <w:color w:val="000000"/>
        </w:rPr>
        <w:t>＊</w:t>
      </w:r>
      <w:proofErr w:type="gramEnd"/>
      <w:r w:rsidR="00DC4A23">
        <w:rPr>
          <w:rFonts w:ascii="Calibri" w:hAnsi="Calibri" w:cs="Calibri" w:hint="eastAsia"/>
          <w:color w:val="000000"/>
        </w:rPr>
        <w:t>反響熱烈的</w:t>
      </w:r>
      <w:proofErr w:type="gramStart"/>
      <w:r w:rsidR="00DC4A23">
        <w:rPr>
          <w:rFonts w:ascii="Calibri" w:hAnsi="Calibri" w:cs="Calibri" w:hint="eastAsia"/>
          <w:color w:val="000000"/>
        </w:rPr>
        <w:t>木雕刻手作</w:t>
      </w:r>
      <w:proofErr w:type="gramEnd"/>
      <w:r w:rsidR="00DC4A23">
        <w:rPr>
          <w:rFonts w:ascii="Calibri" w:hAnsi="Calibri" w:cs="Calibri" w:hint="eastAsia"/>
          <w:color w:val="000000"/>
        </w:rPr>
        <w:t>器皿課程再開！！！</w:t>
      </w:r>
      <w:proofErr w:type="gramStart"/>
      <w:r w:rsidR="00DC4A23">
        <w:rPr>
          <w:rFonts w:ascii="Calibri" w:hAnsi="Calibri" w:cs="Calibri" w:hint="eastAsia"/>
          <w:color w:val="000000"/>
        </w:rPr>
        <w:t>＊</w:t>
      </w:r>
      <w:proofErr w:type="gramEnd"/>
    </w:p>
    <w:p w14:paraId="46826CE6" w14:textId="79F5048B" w:rsidR="006458E1" w:rsidRDefault="006458E1" w:rsidP="006458E1">
      <w:pPr>
        <w:pStyle w:val="Web"/>
        <w:shd w:val="clear" w:color="auto" w:fill="FFFFFF"/>
        <w:spacing w:before="0" w:beforeAutospacing="0" w:line="518" w:lineRule="atLeast"/>
        <w:ind w:left="440"/>
        <w:rPr>
          <w:rFonts w:ascii="Iansui" w:hAnsi="Iansui" w:hint="eastAsia"/>
          <w:color w:val="000000"/>
          <w:sz w:val="29"/>
          <w:szCs w:val="29"/>
        </w:rPr>
      </w:pPr>
      <w:r>
        <w:rPr>
          <w:rFonts w:ascii="Calibri" w:hAnsi="Calibri" w:cs="Calibri"/>
          <w:color w:val="000000"/>
        </w:rPr>
        <w:t>    </w:t>
      </w:r>
      <w:r w:rsidRPr="006458E1">
        <w:rPr>
          <w:rFonts w:ascii="標楷體" w:eastAsia="標楷體" w:hAnsi="標楷體" w:hint="eastAsia"/>
          <w:sz w:val="28"/>
          <w:szCs w:val="28"/>
        </w:rPr>
        <w:t>木料的溫潤來自於單純的質地，表面紋理變化是四季的禮讚，而無數寒暑的淬</w:t>
      </w:r>
      <w:proofErr w:type="gramStart"/>
      <w:r w:rsidRPr="006458E1">
        <w:rPr>
          <w:rFonts w:ascii="標楷體" w:eastAsia="標楷體" w:hAnsi="標楷體" w:hint="eastAsia"/>
          <w:sz w:val="28"/>
          <w:szCs w:val="28"/>
        </w:rPr>
        <w:t>鍊</w:t>
      </w:r>
      <w:proofErr w:type="gramEnd"/>
      <w:r w:rsidRPr="006458E1">
        <w:rPr>
          <w:rFonts w:ascii="標楷體" w:eastAsia="標楷體" w:hAnsi="標楷體" w:hint="eastAsia"/>
          <w:sz w:val="28"/>
          <w:szCs w:val="28"/>
        </w:rPr>
        <w:t>，更讓木料充滿韌性。使用木料製作成器皿，是餐桌上樸實無華但卻隱隱動人心弦的風景，營造生活中的質感，就從木器皿開始！本研習內容以雕刻刀的應用為主體，透過器具、材料的認識開始，透過示範與實際操作，引領大家親手刻出深具美感質感與實用性的木器皿！</w:t>
      </w:r>
      <w:r w:rsidRPr="006458E1">
        <w:rPr>
          <w:rFonts w:ascii="標楷體" w:eastAsia="標楷體" w:hAnsi="標楷體" w:cs="Calibri"/>
          <w:color w:val="3C3C3C"/>
          <w:sz w:val="28"/>
          <w:szCs w:val="28"/>
        </w:rPr>
        <w:t>。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</w:p>
    <w:p w14:paraId="14988AA0" w14:textId="009875CE" w:rsidR="006458E1" w:rsidRDefault="006458E1" w:rsidP="006458E1">
      <w:pPr>
        <w:pStyle w:val="Web"/>
        <w:shd w:val="clear" w:color="auto" w:fill="FFFFFF"/>
        <w:spacing w:before="0" w:beforeAutospacing="0" w:line="518" w:lineRule="atLeast"/>
        <w:ind w:left="440"/>
        <w:rPr>
          <w:rFonts w:ascii="Iansui" w:hAnsi="Iansui" w:hint="eastAsia"/>
          <w:color w:val="000000"/>
          <w:sz w:val="29"/>
          <w:szCs w:val="29"/>
        </w:rPr>
      </w:pPr>
      <w:r>
        <w:rPr>
          <w:rFonts w:ascii="Iansui" w:eastAsia="標楷體" w:hAnsi="Iansui" w:cs="Calibri"/>
          <w:color w:val="3C3C3C"/>
          <w:sz w:val="26"/>
          <w:szCs w:val="26"/>
        </w:rPr>
        <w:t>5.</w:t>
      </w:r>
      <w:r>
        <w:rPr>
          <w:rFonts w:ascii="Iansui" w:eastAsia="標楷體" w:hAnsi="Iansui" w:cs="Calibri"/>
          <w:color w:val="3C3C3C"/>
          <w:sz w:val="26"/>
          <w:szCs w:val="26"/>
        </w:rPr>
        <w:t>本案聯絡人：</w:t>
      </w:r>
      <w:r>
        <w:rPr>
          <w:rFonts w:ascii="Iansui" w:eastAsia="標楷體" w:hAnsi="Iansui" w:cs="Calibri" w:hint="eastAsia"/>
          <w:color w:val="3C3C3C"/>
          <w:sz w:val="26"/>
          <w:szCs w:val="26"/>
        </w:rPr>
        <w:t>宜昌國中</w:t>
      </w:r>
      <w:r>
        <w:rPr>
          <w:rFonts w:ascii="Iansui" w:eastAsia="標楷體" w:hAnsi="Iansui" w:cs="Calibri"/>
          <w:color w:val="3C3C3C"/>
          <w:sz w:val="26"/>
          <w:szCs w:val="26"/>
        </w:rPr>
        <w:t xml:space="preserve"> </w:t>
      </w:r>
      <w:r>
        <w:rPr>
          <w:rFonts w:ascii="Iansui" w:eastAsia="標楷體" w:hAnsi="Iansui" w:cs="Calibri" w:hint="eastAsia"/>
          <w:color w:val="3C3C3C"/>
          <w:sz w:val="26"/>
          <w:szCs w:val="26"/>
        </w:rPr>
        <w:t>梁又仁</w:t>
      </w:r>
      <w:r>
        <w:rPr>
          <w:rFonts w:ascii="Iansui" w:eastAsia="標楷體" w:hAnsi="Iansui" w:cs="Calibri"/>
          <w:color w:val="3C3C3C"/>
          <w:sz w:val="26"/>
          <w:szCs w:val="26"/>
        </w:rPr>
        <w:t>老師</w:t>
      </w:r>
      <w:r>
        <w:rPr>
          <w:rFonts w:ascii="Iansui" w:eastAsia="標楷體" w:hAnsi="Iansui" w:cs="Calibri"/>
          <w:color w:val="3C3C3C"/>
          <w:sz w:val="26"/>
          <w:szCs w:val="26"/>
        </w:rPr>
        <w:t xml:space="preserve"> </w:t>
      </w:r>
      <w:r>
        <w:rPr>
          <w:rFonts w:ascii="Iansui" w:eastAsia="標楷體" w:hAnsi="Iansui" w:cs="Calibri"/>
          <w:color w:val="3C3C3C"/>
          <w:sz w:val="26"/>
          <w:szCs w:val="26"/>
        </w:rPr>
        <w:t>電話：</w:t>
      </w:r>
      <w:r>
        <w:rPr>
          <w:rFonts w:ascii="Iansui" w:eastAsia="標楷體" w:hAnsi="Iansui" w:cs="Calibri"/>
          <w:color w:val="3C3C3C"/>
          <w:sz w:val="26"/>
          <w:szCs w:val="26"/>
        </w:rPr>
        <w:t xml:space="preserve"> 85</w:t>
      </w:r>
      <w:r>
        <w:rPr>
          <w:rFonts w:ascii="Iansui" w:eastAsia="標楷體" w:hAnsi="Iansui" w:cs="Calibri" w:hint="eastAsia"/>
          <w:color w:val="3C3C3C"/>
          <w:sz w:val="26"/>
          <w:szCs w:val="26"/>
        </w:rPr>
        <w:t>20803</w:t>
      </w:r>
      <w:r>
        <w:rPr>
          <w:rFonts w:ascii="Iansui" w:eastAsia="標楷體" w:hAnsi="Iansui" w:cs="Calibri"/>
          <w:color w:val="3C3C3C"/>
          <w:sz w:val="26"/>
          <w:szCs w:val="26"/>
        </w:rPr>
        <w:t>#</w:t>
      </w:r>
      <w:r w:rsidR="00312CD0">
        <w:rPr>
          <w:rFonts w:ascii="Iansui" w:eastAsia="標楷體" w:hAnsi="Iansui" w:cs="Calibri" w:hint="eastAsia"/>
          <w:color w:val="3C3C3C"/>
          <w:sz w:val="26"/>
          <w:szCs w:val="26"/>
        </w:rPr>
        <w:t>420</w:t>
      </w:r>
      <w:r>
        <w:rPr>
          <w:rFonts w:ascii="Iansui" w:eastAsia="標楷體" w:hAnsi="Iansui" w:cs="Calibri"/>
          <w:color w:val="3C3C3C"/>
          <w:sz w:val="26"/>
          <w:szCs w:val="26"/>
        </w:rPr>
        <w:t>。</w:t>
      </w:r>
    </w:p>
    <w:p w14:paraId="3C020892" w14:textId="77777777" w:rsidR="006458E1" w:rsidRPr="006458E1" w:rsidRDefault="006458E1" w:rsidP="004C760B">
      <w:pPr>
        <w:adjustRightInd w:val="0"/>
        <w:snapToGrid w:val="0"/>
        <w:spacing w:after="0" w:line="400" w:lineRule="exact"/>
        <w:jc w:val="center"/>
        <w:rPr>
          <w:rFonts w:ascii="標楷體" w:eastAsia="標楷體" w:hAnsi="標楷體"/>
          <w:b/>
          <w:sz w:val="24"/>
          <w:szCs w:val="24"/>
          <w:lang w:eastAsia="zh-TW"/>
        </w:rPr>
      </w:pPr>
    </w:p>
    <w:p w14:paraId="32E5AF0D" w14:textId="77777777" w:rsidR="006458E1" w:rsidRDefault="006458E1" w:rsidP="004C760B">
      <w:pPr>
        <w:adjustRightInd w:val="0"/>
        <w:snapToGrid w:val="0"/>
        <w:spacing w:after="0" w:line="400" w:lineRule="exact"/>
        <w:jc w:val="center"/>
        <w:rPr>
          <w:rFonts w:ascii="標楷體" w:eastAsia="標楷體" w:hAnsi="標楷體"/>
          <w:b/>
          <w:sz w:val="24"/>
          <w:szCs w:val="24"/>
          <w:lang w:eastAsia="zh-TW"/>
        </w:rPr>
      </w:pPr>
    </w:p>
    <w:p w14:paraId="3959FFBF" w14:textId="77777777" w:rsidR="006458E1" w:rsidRDefault="006458E1" w:rsidP="004C760B">
      <w:pPr>
        <w:adjustRightInd w:val="0"/>
        <w:snapToGrid w:val="0"/>
        <w:spacing w:after="0" w:line="400" w:lineRule="exact"/>
        <w:jc w:val="center"/>
        <w:rPr>
          <w:rFonts w:ascii="標楷體" w:eastAsia="標楷體" w:hAnsi="標楷體"/>
          <w:b/>
          <w:sz w:val="24"/>
          <w:szCs w:val="24"/>
          <w:lang w:eastAsia="zh-TW"/>
        </w:rPr>
      </w:pPr>
    </w:p>
    <w:p w14:paraId="5A6D75B9" w14:textId="77777777" w:rsidR="006458E1" w:rsidRDefault="006458E1" w:rsidP="004C760B">
      <w:pPr>
        <w:adjustRightInd w:val="0"/>
        <w:snapToGrid w:val="0"/>
        <w:spacing w:after="0" w:line="400" w:lineRule="exact"/>
        <w:jc w:val="center"/>
        <w:rPr>
          <w:rFonts w:ascii="標楷體" w:eastAsia="標楷體" w:hAnsi="標楷體"/>
          <w:b/>
          <w:sz w:val="24"/>
          <w:szCs w:val="24"/>
          <w:lang w:eastAsia="zh-TW"/>
        </w:rPr>
      </w:pPr>
    </w:p>
    <w:p w14:paraId="1D792DC9" w14:textId="77777777" w:rsidR="006458E1" w:rsidRDefault="006458E1" w:rsidP="004C760B">
      <w:pPr>
        <w:adjustRightInd w:val="0"/>
        <w:snapToGrid w:val="0"/>
        <w:spacing w:after="0" w:line="400" w:lineRule="exact"/>
        <w:jc w:val="center"/>
        <w:rPr>
          <w:rFonts w:ascii="標楷體" w:eastAsia="標楷體" w:hAnsi="標楷體"/>
          <w:b/>
          <w:sz w:val="24"/>
          <w:szCs w:val="24"/>
          <w:lang w:eastAsia="zh-TW"/>
        </w:rPr>
      </w:pPr>
    </w:p>
    <w:p w14:paraId="059B91C2" w14:textId="77777777" w:rsidR="006458E1" w:rsidRDefault="006458E1" w:rsidP="004C760B">
      <w:pPr>
        <w:adjustRightInd w:val="0"/>
        <w:snapToGrid w:val="0"/>
        <w:spacing w:after="0" w:line="400" w:lineRule="exact"/>
        <w:jc w:val="center"/>
        <w:rPr>
          <w:rFonts w:ascii="標楷體" w:eastAsia="標楷體" w:hAnsi="標楷體"/>
          <w:b/>
          <w:sz w:val="24"/>
          <w:szCs w:val="24"/>
          <w:lang w:eastAsia="zh-TW"/>
        </w:rPr>
      </w:pPr>
    </w:p>
    <w:p w14:paraId="13C0F1E8" w14:textId="4F6D26FE" w:rsidR="006458E1" w:rsidRDefault="006458E1" w:rsidP="006458E1">
      <w:pPr>
        <w:adjustRightInd w:val="0"/>
        <w:snapToGrid w:val="0"/>
        <w:spacing w:after="0" w:line="400" w:lineRule="exact"/>
        <w:rPr>
          <w:rFonts w:ascii="標楷體" w:eastAsia="標楷體" w:hAnsi="標楷體"/>
          <w:b/>
          <w:sz w:val="24"/>
          <w:szCs w:val="24"/>
          <w:lang w:eastAsia="zh-TW"/>
        </w:rPr>
      </w:pPr>
    </w:p>
    <w:p w14:paraId="58E46CFF" w14:textId="77777777" w:rsidR="00DC4A23" w:rsidRDefault="00DC4A23" w:rsidP="00DC4A23">
      <w:pPr>
        <w:adjustRightInd w:val="0"/>
        <w:snapToGrid w:val="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1642DD6C" w14:textId="77777777" w:rsidR="00DC4A23" w:rsidRDefault="00DC4A23" w:rsidP="00DC4A23">
      <w:pPr>
        <w:adjustRightInd w:val="0"/>
        <w:snapToGrid w:val="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504F7550" w14:textId="4E365AB6" w:rsidR="00DC4A23" w:rsidRPr="00900406" w:rsidRDefault="00DC4A23" w:rsidP="00DC4A23">
      <w:pPr>
        <w:adjustRightInd w:val="0"/>
        <w:snapToGrid w:val="0"/>
        <w:rPr>
          <w:rFonts w:ascii="標楷體" w:eastAsia="標楷體" w:hAnsi="標楷體"/>
          <w:b/>
          <w:sz w:val="24"/>
          <w:szCs w:val="24"/>
          <w:lang w:eastAsia="zh-TW"/>
        </w:rPr>
      </w:pPr>
      <w:r w:rsidRPr="00900406">
        <w:rPr>
          <w:rFonts w:ascii="標楷體" w:eastAsia="標楷體" w:hAnsi="標楷體" w:hint="eastAsia"/>
          <w:b/>
          <w:sz w:val="28"/>
          <w:szCs w:val="28"/>
          <w:lang w:eastAsia="zh-TW"/>
        </w:rPr>
        <w:t>附錄-【子計劃4-2國中端】</w:t>
      </w:r>
    </w:p>
    <w:p w14:paraId="13546DEF" w14:textId="77777777" w:rsidR="00DC4A23" w:rsidRPr="00900406" w:rsidRDefault="00DC4A23" w:rsidP="00DC4A23">
      <w:pPr>
        <w:pStyle w:val="aa"/>
        <w:kinsoku w:val="0"/>
        <w:overflowPunct w:val="0"/>
        <w:spacing w:line="283" w:lineRule="auto"/>
        <w:ind w:left="0" w:right="429"/>
        <w:jc w:val="distribute"/>
        <w:rPr>
          <w:rFonts w:ascii="標楷體" w:eastAsia="標楷體" w:hAnsi="標楷體"/>
          <w:b/>
          <w:w w:val="99"/>
          <w:sz w:val="28"/>
          <w:szCs w:val="28"/>
        </w:rPr>
      </w:pPr>
      <w:r w:rsidRPr="00900406">
        <w:rPr>
          <w:rFonts w:ascii="標楷體" w:eastAsia="標楷體" w:hAnsi="標楷體" w:hint="eastAsia"/>
          <w:b/>
          <w:w w:val="99"/>
          <w:sz w:val="28"/>
          <w:szCs w:val="28"/>
        </w:rPr>
        <w:t>花蓮縣</w:t>
      </w:r>
      <w:r w:rsidRPr="00900406">
        <w:rPr>
          <w:rFonts w:ascii="標楷體" w:eastAsia="標楷體" w:hAnsi="標楷體"/>
          <w:b/>
          <w:w w:val="99"/>
          <w:sz w:val="28"/>
          <w:szCs w:val="28"/>
        </w:rPr>
        <w:t>112</w:t>
      </w:r>
      <w:proofErr w:type="gramStart"/>
      <w:r w:rsidRPr="00900406">
        <w:rPr>
          <w:rFonts w:ascii="標楷體" w:eastAsia="標楷體" w:hAnsi="標楷體" w:hint="eastAsia"/>
          <w:b/>
          <w:w w:val="99"/>
          <w:sz w:val="28"/>
          <w:szCs w:val="28"/>
        </w:rPr>
        <w:t>學年度</w:t>
      </w:r>
      <w:r w:rsidRPr="00900406">
        <w:rPr>
          <w:rFonts w:ascii="標楷體" w:eastAsia="標楷體" w:hAnsi="標楷體"/>
          <w:b/>
          <w:sz w:val="28"/>
          <w:szCs w:val="28"/>
        </w:rPr>
        <w:t>精進</w:t>
      </w:r>
      <w:proofErr w:type="gramEnd"/>
      <w:r w:rsidRPr="00900406">
        <w:rPr>
          <w:rFonts w:ascii="標楷體" w:eastAsia="標楷體" w:hAnsi="標楷體"/>
          <w:b/>
          <w:sz w:val="28"/>
          <w:szCs w:val="28"/>
        </w:rPr>
        <w:t>國民中小學教師教學專業與課程品質整體推動計畫</w:t>
      </w:r>
    </w:p>
    <w:p w14:paraId="290A2492" w14:textId="77777777" w:rsidR="00DC4A23" w:rsidRPr="00900406" w:rsidRDefault="00DC4A23" w:rsidP="00DC4A23">
      <w:pPr>
        <w:adjustRightInd w:val="0"/>
        <w:snapToGrid w:val="0"/>
        <w:spacing w:after="0" w:line="400" w:lineRule="exact"/>
        <w:jc w:val="center"/>
        <w:rPr>
          <w:rFonts w:ascii="標楷體" w:eastAsia="標楷體" w:hAnsi="標楷體"/>
          <w:b/>
          <w:sz w:val="26"/>
          <w:szCs w:val="26"/>
          <w:lang w:eastAsia="zh-TW"/>
        </w:rPr>
      </w:pPr>
      <w:r w:rsidRPr="00900406">
        <w:rPr>
          <w:rFonts w:ascii="標楷體" w:eastAsia="標楷體" w:hAnsi="標楷體"/>
          <w:b/>
          <w:sz w:val="26"/>
          <w:szCs w:val="26"/>
          <w:lang w:eastAsia="zh-TW"/>
        </w:rPr>
        <w:t>國民教育輔導團</w:t>
      </w:r>
      <w:r w:rsidRPr="00900406">
        <w:rPr>
          <w:rFonts w:ascii="標楷體" w:eastAsia="標楷體" w:hAnsi="標楷體" w:hint="eastAsia"/>
          <w:b/>
          <w:sz w:val="26"/>
          <w:szCs w:val="26"/>
          <w:lang w:eastAsia="zh-TW"/>
        </w:rPr>
        <w:t>藝術</w:t>
      </w:r>
      <w:r w:rsidRPr="00900406">
        <w:rPr>
          <w:rFonts w:ascii="標楷體" w:eastAsia="標楷體" w:hAnsi="標楷體"/>
          <w:b/>
          <w:sz w:val="26"/>
          <w:szCs w:val="26"/>
          <w:lang w:eastAsia="zh-TW"/>
        </w:rPr>
        <w:t>領域輔導小組</w:t>
      </w:r>
      <w:r w:rsidRPr="00900406">
        <w:rPr>
          <w:rFonts w:ascii="標楷體" w:eastAsia="標楷體" w:hAnsi="標楷體"/>
          <w:b/>
          <w:bCs/>
          <w:spacing w:val="20"/>
          <w:sz w:val="26"/>
          <w:szCs w:val="26"/>
          <w:lang w:eastAsia="zh-TW"/>
        </w:rPr>
        <w:t>-</w:t>
      </w:r>
      <w:r w:rsidRPr="00900406">
        <w:rPr>
          <w:rFonts w:ascii="標楷體" w:eastAsia="標楷體" w:hAnsi="標楷體"/>
          <w:b/>
          <w:sz w:val="26"/>
          <w:szCs w:val="26"/>
          <w:lang w:eastAsia="zh-TW"/>
        </w:rPr>
        <w:t>非專長授課教師有效教學</w:t>
      </w:r>
      <w:r w:rsidRPr="00900406">
        <w:rPr>
          <w:rFonts w:ascii="標楷體" w:eastAsia="標楷體" w:hAnsi="標楷體"/>
          <w:b/>
          <w:bCs/>
          <w:sz w:val="26"/>
          <w:szCs w:val="26"/>
          <w:lang w:eastAsia="zh-TW"/>
        </w:rPr>
        <w:t>工作坊</w:t>
      </w:r>
      <w:r w:rsidRPr="00900406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(Ⅱ)</w:t>
      </w:r>
      <w:r w:rsidRPr="00900406">
        <w:rPr>
          <w:rFonts w:ascii="標楷體" w:eastAsia="標楷體" w:hAnsi="標楷體"/>
          <w:b/>
          <w:sz w:val="26"/>
          <w:szCs w:val="26"/>
          <w:lang w:eastAsia="zh-TW"/>
        </w:rPr>
        <w:t>實施計畫</w:t>
      </w:r>
    </w:p>
    <w:p w14:paraId="0529B81B" w14:textId="77777777" w:rsidR="00DC4A23" w:rsidRPr="00900406" w:rsidRDefault="00DC4A23" w:rsidP="00DC4A23">
      <w:pPr>
        <w:autoSpaceDE w:val="0"/>
        <w:autoSpaceDN w:val="0"/>
        <w:adjustRightInd w:val="0"/>
        <w:snapToGrid w:val="0"/>
        <w:spacing w:after="0" w:line="400" w:lineRule="exact"/>
        <w:rPr>
          <w:rFonts w:ascii="標楷體" w:eastAsia="標楷體" w:hAnsi="標楷體"/>
          <w:b/>
          <w:sz w:val="24"/>
          <w:szCs w:val="24"/>
          <w:lang w:eastAsia="zh-TW"/>
        </w:rPr>
      </w:pPr>
      <w:r w:rsidRPr="00900406">
        <w:rPr>
          <w:rFonts w:ascii="標楷體" w:eastAsia="標楷體" w:hAnsi="標楷體" w:hint="eastAsia"/>
          <w:b/>
          <w:sz w:val="24"/>
          <w:szCs w:val="24"/>
          <w:lang w:eastAsia="zh-TW"/>
        </w:rPr>
        <w:t>壹</w:t>
      </w:r>
      <w:r w:rsidRPr="00900406">
        <w:rPr>
          <w:rFonts w:ascii="標楷體" w:eastAsia="標楷體" w:hAnsi="標楷體"/>
          <w:b/>
          <w:sz w:val="24"/>
          <w:szCs w:val="24"/>
          <w:lang w:eastAsia="zh-TW"/>
        </w:rPr>
        <w:t>、依據</w:t>
      </w:r>
    </w:p>
    <w:p w14:paraId="2C8886BA" w14:textId="77777777" w:rsidR="00DC4A23" w:rsidRPr="00900406" w:rsidRDefault="00DC4A23" w:rsidP="00DC4A23">
      <w:pPr>
        <w:autoSpaceDE w:val="0"/>
        <w:autoSpaceDN w:val="0"/>
        <w:adjustRightInd w:val="0"/>
        <w:snapToGrid w:val="0"/>
        <w:spacing w:after="0" w:line="400" w:lineRule="exact"/>
        <w:ind w:leftChars="193" w:left="888" w:hangingChars="193" w:hanging="463"/>
        <w:rPr>
          <w:rFonts w:ascii="標楷體" w:eastAsia="標楷體" w:hAnsi="標楷體"/>
          <w:sz w:val="24"/>
          <w:szCs w:val="24"/>
          <w:lang w:eastAsia="zh-TW"/>
        </w:rPr>
      </w:pP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一、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教育部補助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直轄市、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縣(市)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政府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精進國民中學及國民小學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教師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教學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專業與課程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品質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作業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要點。</w:t>
      </w:r>
    </w:p>
    <w:p w14:paraId="0CA559C7" w14:textId="77777777" w:rsidR="00DC4A23" w:rsidRPr="00900406" w:rsidRDefault="00DC4A23" w:rsidP="00DC4A23">
      <w:pPr>
        <w:autoSpaceDE w:val="0"/>
        <w:autoSpaceDN w:val="0"/>
        <w:adjustRightInd w:val="0"/>
        <w:snapToGrid w:val="0"/>
        <w:spacing w:after="0" w:line="400" w:lineRule="exact"/>
        <w:ind w:leftChars="193" w:left="643" w:hangingChars="91" w:hanging="218"/>
        <w:rPr>
          <w:rFonts w:ascii="標楷體" w:eastAsia="標楷體" w:hAnsi="標楷體"/>
          <w:sz w:val="24"/>
          <w:szCs w:val="24"/>
          <w:lang w:eastAsia="zh-TW"/>
        </w:rPr>
      </w:pP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二、花蓮縣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111</w:t>
      </w:r>
      <w:proofErr w:type="gramStart"/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學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年度精進</w:t>
      </w:r>
      <w:proofErr w:type="gramEnd"/>
      <w:r w:rsidRPr="00900406">
        <w:rPr>
          <w:rFonts w:ascii="標楷體" w:eastAsia="標楷體" w:hAnsi="標楷體"/>
          <w:sz w:val="24"/>
          <w:szCs w:val="24"/>
          <w:lang w:eastAsia="zh-TW"/>
        </w:rPr>
        <w:t>國民中小學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教師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教學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專業與課程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品質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整體推動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計畫。</w:t>
      </w:r>
    </w:p>
    <w:p w14:paraId="3E71D05B" w14:textId="77777777" w:rsidR="00DC4A23" w:rsidRPr="00900406" w:rsidRDefault="00DC4A23" w:rsidP="00DC4A23">
      <w:pPr>
        <w:autoSpaceDE w:val="0"/>
        <w:autoSpaceDN w:val="0"/>
        <w:adjustRightInd w:val="0"/>
        <w:snapToGrid w:val="0"/>
        <w:spacing w:after="0" w:line="400" w:lineRule="exact"/>
        <w:ind w:leftChars="193" w:left="643" w:hangingChars="91" w:hanging="218"/>
        <w:rPr>
          <w:rFonts w:ascii="標楷體" w:eastAsia="標楷體" w:hAnsi="標楷體"/>
          <w:sz w:val="24"/>
          <w:szCs w:val="24"/>
          <w:lang w:eastAsia="zh-TW"/>
        </w:rPr>
      </w:pP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三、花蓮縣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111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學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年度國民教育輔導團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整體團</w:t>
      </w:r>
      <w:proofErr w:type="gramStart"/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務</w:t>
      </w:r>
      <w:proofErr w:type="gramEnd"/>
      <w:r w:rsidRPr="00900406">
        <w:rPr>
          <w:rFonts w:ascii="標楷體" w:eastAsia="標楷體" w:hAnsi="標楷體"/>
          <w:sz w:val="24"/>
          <w:szCs w:val="24"/>
          <w:lang w:eastAsia="zh-TW"/>
        </w:rPr>
        <w:t>計畫。</w:t>
      </w:r>
    </w:p>
    <w:p w14:paraId="2F52FB37" w14:textId="77777777" w:rsidR="00DC4A23" w:rsidRPr="00900406" w:rsidRDefault="00DC4A23" w:rsidP="00DC4A23">
      <w:pPr>
        <w:autoSpaceDE w:val="0"/>
        <w:autoSpaceDN w:val="0"/>
        <w:adjustRightInd w:val="0"/>
        <w:snapToGrid w:val="0"/>
        <w:spacing w:after="0" w:line="400" w:lineRule="exact"/>
        <w:ind w:left="709" w:hangingChars="295" w:hanging="709"/>
        <w:rPr>
          <w:rFonts w:ascii="標楷體" w:eastAsia="標楷體" w:hAnsi="標楷體"/>
          <w:b/>
          <w:sz w:val="24"/>
          <w:szCs w:val="24"/>
          <w:lang w:eastAsia="zh-TW"/>
        </w:rPr>
      </w:pPr>
      <w:r w:rsidRPr="00900406">
        <w:rPr>
          <w:rFonts w:ascii="標楷體" w:eastAsia="標楷體" w:hAnsi="標楷體" w:hint="eastAsia"/>
          <w:b/>
          <w:sz w:val="24"/>
          <w:szCs w:val="24"/>
          <w:lang w:eastAsia="zh-TW"/>
        </w:rPr>
        <w:t>貳</w:t>
      </w:r>
      <w:r w:rsidRPr="00900406">
        <w:rPr>
          <w:rFonts w:ascii="標楷體" w:eastAsia="標楷體" w:hAnsi="標楷體"/>
          <w:b/>
          <w:sz w:val="24"/>
          <w:szCs w:val="24"/>
          <w:lang w:eastAsia="zh-TW"/>
        </w:rPr>
        <w:t>、</w:t>
      </w:r>
      <w:r w:rsidRPr="00900406">
        <w:rPr>
          <w:rFonts w:ascii="標楷體" w:eastAsia="標楷體" w:hAnsi="標楷體" w:hint="eastAsia"/>
          <w:b/>
          <w:sz w:val="24"/>
          <w:szCs w:val="24"/>
          <w:lang w:eastAsia="zh-TW"/>
        </w:rPr>
        <w:t>現況分析與需求評估</w:t>
      </w:r>
    </w:p>
    <w:p w14:paraId="1D7C43C0" w14:textId="77777777" w:rsidR="00DC4A23" w:rsidRPr="00900406" w:rsidRDefault="00DC4A23" w:rsidP="00DC4A23">
      <w:pPr>
        <w:autoSpaceDE w:val="0"/>
        <w:autoSpaceDN w:val="0"/>
        <w:adjustRightInd w:val="0"/>
        <w:snapToGrid w:val="0"/>
        <w:spacing w:after="0" w:line="400" w:lineRule="exact"/>
        <w:ind w:leftChars="194" w:left="852" w:hangingChars="177" w:hanging="425"/>
        <w:rPr>
          <w:rFonts w:ascii="標楷體" w:eastAsia="標楷體" w:hAnsi="標楷體"/>
          <w:sz w:val="24"/>
          <w:szCs w:val="24"/>
          <w:lang w:eastAsia="zh-TW"/>
        </w:rPr>
      </w:pP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一、推展國中藝術領域課程授課教師增能計畫，提升本縣教師藝術教育素養。</w:t>
      </w:r>
    </w:p>
    <w:p w14:paraId="433FDD43" w14:textId="77777777" w:rsidR="00DC4A23" w:rsidRPr="00900406" w:rsidRDefault="00DC4A23" w:rsidP="00DC4A23">
      <w:pPr>
        <w:autoSpaceDE w:val="0"/>
        <w:autoSpaceDN w:val="0"/>
        <w:adjustRightInd w:val="0"/>
        <w:snapToGrid w:val="0"/>
        <w:spacing w:after="0" w:line="400" w:lineRule="exact"/>
        <w:ind w:leftChars="194" w:left="852" w:hangingChars="177" w:hanging="425"/>
        <w:rPr>
          <w:rFonts w:ascii="標楷體" w:eastAsia="標楷體" w:hAnsi="標楷體"/>
          <w:sz w:val="24"/>
          <w:szCs w:val="24"/>
          <w:lang w:eastAsia="zh-TW"/>
        </w:rPr>
      </w:pP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二、本縣因地域關係及</w:t>
      </w:r>
      <w:proofErr w:type="gramStart"/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近年來少子化</w:t>
      </w:r>
      <w:proofErr w:type="gramEnd"/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proofErr w:type="gramStart"/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各校減班</w:t>
      </w:r>
      <w:proofErr w:type="gramEnd"/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導致師資困窘，藝術學習領域中具有專長教師授課比例偏低，系統性課程規劃為計劃核心，建立「政策引領</w:t>
      </w:r>
      <w:r w:rsidRPr="00900406">
        <w:rPr>
          <w:rFonts w:ascii="標楷體" w:eastAsia="標楷體" w:hAnsi="標楷體"/>
          <w:sz w:val="24"/>
          <w:szCs w:val="24"/>
        </w:rPr>
        <w:sym w:font="Wingdings" w:char="F0E0"/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實作實踐</w:t>
      </w:r>
      <w:r w:rsidRPr="00900406">
        <w:rPr>
          <w:rFonts w:ascii="標楷體" w:eastAsia="標楷體" w:hAnsi="標楷體"/>
          <w:sz w:val="24"/>
          <w:szCs w:val="24"/>
        </w:rPr>
        <w:sym w:font="Wingdings" w:char="F0E0"/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回饋評估分享</w:t>
      </w:r>
      <w:r w:rsidRPr="00900406">
        <w:rPr>
          <w:rFonts w:ascii="標楷體" w:eastAsia="標楷體" w:hAnsi="標楷體"/>
          <w:sz w:val="24"/>
          <w:szCs w:val="24"/>
        </w:rPr>
        <w:sym w:font="Wingdings" w:char="F0E0"/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修正再實踐」的累積型專業成長模式，規劃提供花蓮縣音樂非專長教師增能機會，增進教師專業及創新教學知能，提升國中藝術音樂學習領域專業知能，以落實、發展藝術教學成效。</w:t>
      </w:r>
    </w:p>
    <w:p w14:paraId="04183C3E" w14:textId="77777777" w:rsidR="00DC4A23" w:rsidRPr="00900406" w:rsidRDefault="00DC4A23" w:rsidP="00DC4A23">
      <w:pPr>
        <w:adjustRightInd w:val="0"/>
        <w:snapToGrid w:val="0"/>
        <w:spacing w:after="0" w:line="400" w:lineRule="exact"/>
        <w:rPr>
          <w:rFonts w:ascii="標楷體" w:eastAsia="標楷體" w:hAnsi="標楷體"/>
          <w:b/>
          <w:sz w:val="24"/>
          <w:szCs w:val="24"/>
          <w:lang w:eastAsia="zh-TW"/>
        </w:rPr>
      </w:pPr>
      <w:r w:rsidRPr="00900406">
        <w:rPr>
          <w:rFonts w:ascii="標楷體" w:eastAsia="標楷體" w:hAnsi="標楷體" w:hint="eastAsia"/>
          <w:b/>
          <w:sz w:val="24"/>
          <w:szCs w:val="24"/>
          <w:lang w:eastAsia="zh-TW"/>
        </w:rPr>
        <w:t>參</w:t>
      </w:r>
      <w:r w:rsidRPr="00900406">
        <w:rPr>
          <w:rFonts w:ascii="標楷體" w:eastAsia="標楷體" w:hAnsi="標楷體"/>
          <w:b/>
          <w:sz w:val="24"/>
          <w:szCs w:val="24"/>
          <w:lang w:eastAsia="zh-TW"/>
        </w:rPr>
        <w:t>、目的</w:t>
      </w:r>
    </w:p>
    <w:p w14:paraId="30CBD564" w14:textId="77777777" w:rsidR="00DC4A23" w:rsidRPr="00900406" w:rsidRDefault="00DC4A23" w:rsidP="00DC4A23">
      <w:pPr>
        <w:autoSpaceDE w:val="0"/>
        <w:autoSpaceDN w:val="0"/>
        <w:adjustRightInd w:val="0"/>
        <w:snapToGrid w:val="0"/>
        <w:spacing w:after="0" w:line="400" w:lineRule="exact"/>
        <w:ind w:leftChars="193" w:left="850" w:hangingChars="177" w:hanging="425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一、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透過教學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實作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，教師將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教學方法與策略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帶回教學現場，以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提升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教學效能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落實學生藝術學習的基本知能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，提高本縣藝術學習領域教師的專業能力。</w:t>
      </w:r>
    </w:p>
    <w:p w14:paraId="16C62004" w14:textId="77777777" w:rsidR="00DC4A23" w:rsidRPr="00900406" w:rsidRDefault="00DC4A23" w:rsidP="00DC4A23">
      <w:pPr>
        <w:autoSpaceDE w:val="0"/>
        <w:autoSpaceDN w:val="0"/>
        <w:adjustRightInd w:val="0"/>
        <w:snapToGrid w:val="0"/>
        <w:spacing w:after="0" w:line="400" w:lineRule="exact"/>
        <w:ind w:leftChars="193" w:left="850" w:hangingChars="177" w:hanging="425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二、配合教育部學習共同經驗推動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，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有效提升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縣內中小學藝術教師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專業教學能力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，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落實素養導向的國民教育藝術教學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。</w:t>
      </w:r>
    </w:p>
    <w:p w14:paraId="49C70641" w14:textId="77777777" w:rsidR="00DC4A23" w:rsidRPr="00900406" w:rsidRDefault="00DC4A23" w:rsidP="00DC4A23">
      <w:pPr>
        <w:adjustRightInd w:val="0"/>
        <w:snapToGrid w:val="0"/>
        <w:spacing w:after="0" w:line="400" w:lineRule="exact"/>
        <w:rPr>
          <w:rFonts w:ascii="標楷體" w:eastAsia="標楷體" w:hAnsi="標楷體"/>
          <w:b/>
          <w:sz w:val="24"/>
          <w:szCs w:val="24"/>
          <w:lang w:eastAsia="zh-TW"/>
        </w:rPr>
      </w:pPr>
      <w:r w:rsidRPr="00900406">
        <w:rPr>
          <w:rFonts w:ascii="標楷體" w:eastAsia="標楷體" w:hAnsi="標楷體" w:hint="eastAsia"/>
          <w:b/>
          <w:sz w:val="24"/>
          <w:szCs w:val="24"/>
          <w:lang w:eastAsia="zh-TW"/>
        </w:rPr>
        <w:t>肆</w:t>
      </w:r>
      <w:r w:rsidRPr="00900406">
        <w:rPr>
          <w:rFonts w:ascii="標楷體" w:eastAsia="標楷體" w:hAnsi="標楷體"/>
          <w:b/>
          <w:sz w:val="24"/>
          <w:szCs w:val="24"/>
          <w:lang w:eastAsia="zh-TW"/>
        </w:rPr>
        <w:t>、辦理單位</w:t>
      </w:r>
    </w:p>
    <w:p w14:paraId="7347CC6B" w14:textId="77777777" w:rsidR="00DC4A23" w:rsidRPr="00900406" w:rsidRDefault="00DC4A23" w:rsidP="00DC4A23">
      <w:pPr>
        <w:autoSpaceDE w:val="0"/>
        <w:autoSpaceDN w:val="0"/>
        <w:adjustRightInd w:val="0"/>
        <w:snapToGrid w:val="0"/>
        <w:spacing w:after="0" w:line="400" w:lineRule="exact"/>
        <w:ind w:leftChars="193" w:left="694" w:hangingChars="112" w:hanging="269"/>
        <w:rPr>
          <w:rFonts w:ascii="標楷體" w:eastAsia="標楷體" w:hAnsi="標楷體"/>
          <w:sz w:val="24"/>
          <w:szCs w:val="24"/>
          <w:lang w:eastAsia="zh-TW"/>
        </w:rPr>
      </w:pP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一、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指導單位：教育部國民及學前教育署</w:t>
      </w:r>
    </w:p>
    <w:p w14:paraId="247A18CA" w14:textId="77777777" w:rsidR="00DC4A23" w:rsidRPr="00900406" w:rsidRDefault="00DC4A23" w:rsidP="00DC4A23">
      <w:pPr>
        <w:autoSpaceDE w:val="0"/>
        <w:autoSpaceDN w:val="0"/>
        <w:adjustRightInd w:val="0"/>
        <w:snapToGrid w:val="0"/>
        <w:spacing w:after="0" w:line="400" w:lineRule="exact"/>
        <w:ind w:leftChars="193" w:left="694" w:hangingChars="112" w:hanging="269"/>
        <w:rPr>
          <w:rFonts w:ascii="標楷體" w:eastAsia="標楷體" w:hAnsi="標楷體"/>
          <w:sz w:val="24"/>
          <w:szCs w:val="24"/>
          <w:lang w:eastAsia="zh-TW"/>
        </w:rPr>
      </w:pP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二、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主辦單位：花蓮縣政府教育處</w:t>
      </w:r>
    </w:p>
    <w:p w14:paraId="7B15B0DB" w14:textId="662D1475" w:rsidR="00DC4A23" w:rsidRPr="00900406" w:rsidRDefault="00DC4A23" w:rsidP="00DC4A23">
      <w:pPr>
        <w:autoSpaceDE w:val="0"/>
        <w:autoSpaceDN w:val="0"/>
        <w:adjustRightInd w:val="0"/>
        <w:snapToGrid w:val="0"/>
        <w:spacing w:after="0" w:line="400" w:lineRule="exact"/>
        <w:ind w:leftChars="193" w:left="694" w:hangingChars="112" w:hanging="269"/>
        <w:rPr>
          <w:rFonts w:ascii="標楷體" w:eastAsia="標楷體" w:hAnsi="標楷體"/>
          <w:sz w:val="24"/>
          <w:szCs w:val="24"/>
          <w:lang w:eastAsia="zh-TW"/>
        </w:rPr>
      </w:pP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三、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承辦單位：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國教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輔導團國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中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藝術領域中心學校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-（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宜昌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國中）</w:t>
      </w:r>
    </w:p>
    <w:p w14:paraId="0A2EB999" w14:textId="77777777" w:rsidR="00DC4A23" w:rsidRPr="00900406" w:rsidRDefault="00DC4A23" w:rsidP="00DC4A23">
      <w:pPr>
        <w:adjustRightInd w:val="0"/>
        <w:snapToGrid w:val="0"/>
        <w:spacing w:after="0" w:line="400" w:lineRule="exact"/>
        <w:rPr>
          <w:rFonts w:ascii="標楷體" w:eastAsia="標楷體" w:hAnsi="標楷體"/>
          <w:b/>
          <w:sz w:val="24"/>
          <w:szCs w:val="24"/>
          <w:lang w:eastAsia="zh-TW"/>
        </w:rPr>
      </w:pPr>
      <w:r w:rsidRPr="00900406">
        <w:rPr>
          <w:rFonts w:ascii="標楷體" w:eastAsia="標楷體" w:hAnsi="標楷體" w:hint="eastAsia"/>
          <w:b/>
          <w:sz w:val="24"/>
          <w:szCs w:val="24"/>
          <w:lang w:eastAsia="zh-TW"/>
        </w:rPr>
        <w:t>伍</w:t>
      </w:r>
      <w:r w:rsidRPr="00900406">
        <w:rPr>
          <w:rFonts w:ascii="標楷體" w:eastAsia="標楷體" w:hAnsi="標楷體"/>
          <w:b/>
          <w:sz w:val="24"/>
          <w:szCs w:val="24"/>
          <w:lang w:eastAsia="zh-TW"/>
        </w:rPr>
        <w:t>、辦理日期及地點</w:t>
      </w:r>
    </w:p>
    <w:p w14:paraId="3D92D5C2" w14:textId="48C531EC" w:rsidR="00DC4A23" w:rsidRPr="00900406" w:rsidRDefault="00DC4A23" w:rsidP="00DC4A23">
      <w:pPr>
        <w:autoSpaceDE w:val="0"/>
        <w:autoSpaceDN w:val="0"/>
        <w:adjustRightInd w:val="0"/>
        <w:snapToGrid w:val="0"/>
        <w:spacing w:after="0" w:line="400" w:lineRule="exact"/>
        <w:ind w:leftChars="194" w:left="849" w:hangingChars="176" w:hanging="422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一、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辦理日期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1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3年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4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19日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（星期五）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，開課前一</w:t>
      </w:r>
      <w:proofErr w:type="gramStart"/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週</w:t>
      </w:r>
      <w:proofErr w:type="gramEnd"/>
      <w:r w:rsidRPr="00900406">
        <w:rPr>
          <w:rFonts w:ascii="標楷體" w:eastAsia="標楷體" w:hAnsi="標楷體"/>
          <w:sz w:val="24"/>
          <w:szCs w:val="24"/>
          <w:lang w:eastAsia="zh-TW"/>
        </w:rPr>
        <w:t>請到全國教師進修網報名，研習前三天請上網查詢</w:t>
      </w:r>
      <w:proofErr w:type="gramStart"/>
      <w:r w:rsidRPr="00900406">
        <w:rPr>
          <w:rFonts w:ascii="標楷體" w:eastAsia="標楷體" w:hAnsi="標楷體"/>
          <w:sz w:val="24"/>
          <w:szCs w:val="24"/>
          <w:lang w:eastAsia="zh-TW"/>
        </w:rPr>
        <w:t>錄取否</w:t>
      </w:r>
      <w:proofErr w:type="gramEnd"/>
      <w:r w:rsidRPr="00900406">
        <w:rPr>
          <w:rFonts w:ascii="標楷體" w:eastAsia="標楷體" w:hAnsi="標楷體"/>
          <w:sz w:val="24"/>
          <w:szCs w:val="24"/>
          <w:lang w:eastAsia="zh-TW"/>
        </w:rPr>
        <w:t>。</w:t>
      </w:r>
    </w:p>
    <w:p w14:paraId="451F4FA3" w14:textId="3C7EBFAE" w:rsidR="00DC4A23" w:rsidRPr="00900406" w:rsidRDefault="00DC4A23" w:rsidP="00DC4A23">
      <w:pPr>
        <w:autoSpaceDE w:val="0"/>
        <w:autoSpaceDN w:val="0"/>
        <w:adjustRightInd w:val="0"/>
        <w:snapToGrid w:val="0"/>
        <w:spacing w:after="0" w:line="400" w:lineRule="exact"/>
        <w:ind w:leftChars="194" w:left="849" w:hangingChars="176" w:hanging="422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二、研習時數：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全程參與工作坊研習之教師依規定核發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4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小時研習證明。</w:t>
      </w:r>
    </w:p>
    <w:p w14:paraId="5D3F0A16" w14:textId="1B16F6CF" w:rsidR="00DC4A23" w:rsidRPr="00900406" w:rsidRDefault="00DC4A23" w:rsidP="00DC4A23">
      <w:pPr>
        <w:autoSpaceDE w:val="0"/>
        <w:autoSpaceDN w:val="0"/>
        <w:adjustRightInd w:val="0"/>
        <w:snapToGrid w:val="0"/>
        <w:spacing w:after="0" w:line="400" w:lineRule="exact"/>
        <w:ind w:leftChars="194" w:left="849" w:hangingChars="176" w:hanging="422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三、地點：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宜昌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國中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-3樓科技教室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5672E115" w14:textId="77777777" w:rsidR="00DC4A23" w:rsidRPr="00900406" w:rsidRDefault="00DC4A23" w:rsidP="00DC4A23">
      <w:pPr>
        <w:adjustRightInd w:val="0"/>
        <w:snapToGrid w:val="0"/>
        <w:spacing w:after="0" w:line="400" w:lineRule="exact"/>
        <w:rPr>
          <w:rFonts w:ascii="標楷體" w:eastAsia="標楷體" w:hAnsi="標楷體"/>
          <w:b/>
          <w:sz w:val="24"/>
          <w:szCs w:val="24"/>
          <w:lang w:eastAsia="zh-TW"/>
        </w:rPr>
      </w:pPr>
      <w:r w:rsidRPr="00900406">
        <w:rPr>
          <w:rFonts w:ascii="標楷體" w:eastAsia="標楷體" w:hAnsi="標楷體" w:hint="eastAsia"/>
          <w:b/>
          <w:sz w:val="24"/>
          <w:szCs w:val="24"/>
          <w:lang w:eastAsia="zh-TW"/>
        </w:rPr>
        <w:t>陸</w:t>
      </w:r>
      <w:r w:rsidRPr="00900406">
        <w:rPr>
          <w:rFonts w:ascii="標楷體" w:eastAsia="標楷體" w:hAnsi="標楷體"/>
          <w:b/>
          <w:sz w:val="24"/>
          <w:szCs w:val="24"/>
          <w:lang w:eastAsia="zh-TW"/>
        </w:rPr>
        <w:t>、參加對象與人數</w:t>
      </w:r>
      <w:r w:rsidRPr="00900406">
        <w:rPr>
          <w:rFonts w:ascii="標楷體" w:eastAsia="標楷體" w:hAnsi="標楷體" w:hint="eastAsia"/>
          <w:b/>
          <w:sz w:val="24"/>
          <w:szCs w:val="24"/>
          <w:lang w:eastAsia="zh-TW"/>
        </w:rPr>
        <w:t>：</w:t>
      </w:r>
      <w:r w:rsidRPr="00900406">
        <w:rPr>
          <w:rFonts w:ascii="標楷體" w:eastAsia="標楷體" w:hAnsi="標楷體"/>
          <w:b/>
          <w:sz w:val="24"/>
          <w:szCs w:val="24"/>
          <w:lang w:eastAsia="zh-TW"/>
        </w:rPr>
        <w:t>共約</w:t>
      </w:r>
      <w:r w:rsidRPr="00900406">
        <w:rPr>
          <w:rFonts w:ascii="標楷體" w:eastAsia="標楷體" w:hAnsi="標楷體" w:hint="eastAsia"/>
          <w:b/>
          <w:sz w:val="24"/>
          <w:szCs w:val="24"/>
          <w:lang w:eastAsia="zh-TW"/>
        </w:rPr>
        <w:t>20</w:t>
      </w:r>
      <w:r w:rsidRPr="00900406">
        <w:rPr>
          <w:rFonts w:ascii="標楷體" w:eastAsia="標楷體" w:hAnsi="標楷體"/>
          <w:b/>
          <w:sz w:val="24"/>
          <w:szCs w:val="24"/>
          <w:lang w:eastAsia="zh-TW"/>
        </w:rPr>
        <w:t>人參與。</w:t>
      </w:r>
    </w:p>
    <w:p w14:paraId="1031BC79" w14:textId="77777777" w:rsidR="00DC4A23" w:rsidRPr="00900406" w:rsidRDefault="00DC4A23" w:rsidP="00DC4A23">
      <w:pPr>
        <w:autoSpaceDE w:val="0"/>
        <w:autoSpaceDN w:val="0"/>
        <w:adjustRightInd w:val="0"/>
        <w:snapToGrid w:val="0"/>
        <w:spacing w:after="0" w:line="400" w:lineRule="exact"/>
        <w:ind w:leftChars="193" w:left="706" w:hangingChars="117" w:hanging="281"/>
        <w:rPr>
          <w:rFonts w:ascii="標楷體" w:eastAsia="標楷體" w:hAnsi="標楷體"/>
          <w:sz w:val="24"/>
          <w:szCs w:val="24"/>
          <w:lang w:eastAsia="zh-TW"/>
        </w:rPr>
      </w:pP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一、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本縣藝術領域教學非專長授課教師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（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含配課教師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）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。</w:t>
      </w:r>
    </w:p>
    <w:p w14:paraId="5F181944" w14:textId="77777777" w:rsidR="00DC4A23" w:rsidRPr="00900406" w:rsidRDefault="00DC4A23" w:rsidP="00DC4A23">
      <w:pPr>
        <w:autoSpaceDE w:val="0"/>
        <w:autoSpaceDN w:val="0"/>
        <w:adjustRightInd w:val="0"/>
        <w:snapToGrid w:val="0"/>
        <w:spacing w:after="0" w:line="400" w:lineRule="exact"/>
        <w:ind w:leftChars="193" w:left="706" w:hangingChars="117" w:hanging="281"/>
        <w:rPr>
          <w:rFonts w:ascii="標楷體" w:eastAsia="標楷體" w:hAnsi="標楷體"/>
          <w:sz w:val="24"/>
          <w:szCs w:val="24"/>
          <w:lang w:eastAsia="zh-TW"/>
        </w:rPr>
      </w:pP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二、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對國中小藝術領域有興趣的老師</w:t>
      </w: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3A8E1F18" w14:textId="77777777" w:rsidR="00DC4A23" w:rsidRPr="00900406" w:rsidRDefault="00DC4A23" w:rsidP="00DC4A23">
      <w:pPr>
        <w:autoSpaceDE w:val="0"/>
        <w:autoSpaceDN w:val="0"/>
        <w:adjustRightInd w:val="0"/>
        <w:snapToGrid w:val="0"/>
        <w:spacing w:after="0" w:line="400" w:lineRule="exact"/>
        <w:ind w:leftChars="193" w:left="706" w:hangingChars="117" w:hanging="281"/>
        <w:rPr>
          <w:rFonts w:ascii="標楷體" w:eastAsia="標楷體" w:hAnsi="標楷體"/>
          <w:sz w:val="24"/>
          <w:szCs w:val="24"/>
          <w:lang w:eastAsia="zh-TW"/>
        </w:rPr>
      </w:pPr>
      <w:r w:rsidRPr="00900406">
        <w:rPr>
          <w:rFonts w:ascii="標楷體" w:eastAsia="標楷體" w:hAnsi="標楷體" w:hint="eastAsia"/>
          <w:sz w:val="24"/>
          <w:szCs w:val="24"/>
          <w:lang w:eastAsia="zh-TW"/>
        </w:rPr>
        <w:t>三、</w:t>
      </w:r>
      <w:r w:rsidRPr="00900406">
        <w:rPr>
          <w:rFonts w:ascii="標楷體" w:eastAsia="標楷體" w:hAnsi="標楷體"/>
          <w:sz w:val="24"/>
          <w:szCs w:val="24"/>
          <w:lang w:eastAsia="zh-TW"/>
        </w:rPr>
        <w:t>各校領域召集人及國中小藝術領域輔導團員請務必參加。</w:t>
      </w:r>
    </w:p>
    <w:p w14:paraId="1284B259" w14:textId="77777777" w:rsidR="004C760B" w:rsidRDefault="004C760B" w:rsidP="004C760B">
      <w:pPr>
        <w:adjustRightInd w:val="0"/>
        <w:snapToGrid w:val="0"/>
        <w:spacing w:after="0" w:line="400" w:lineRule="exact"/>
        <w:rPr>
          <w:rFonts w:ascii="標楷體" w:eastAsia="標楷體" w:hAnsi="標楷體"/>
          <w:b/>
          <w:sz w:val="24"/>
          <w:szCs w:val="24"/>
          <w:lang w:eastAsia="zh-TW"/>
        </w:rPr>
      </w:pPr>
      <w:proofErr w:type="gramStart"/>
      <w:r w:rsidRPr="00382BEA">
        <w:rPr>
          <w:rFonts w:ascii="標楷體" w:eastAsia="標楷體" w:hAnsi="標楷體" w:hint="eastAsia"/>
          <w:b/>
          <w:sz w:val="24"/>
          <w:szCs w:val="24"/>
          <w:lang w:eastAsia="zh-TW"/>
        </w:rPr>
        <w:t>柒</w:t>
      </w:r>
      <w:proofErr w:type="gramEnd"/>
      <w:r w:rsidRPr="00382BEA">
        <w:rPr>
          <w:rFonts w:ascii="標楷體" w:eastAsia="標楷體" w:hAnsi="標楷體"/>
          <w:b/>
          <w:sz w:val="24"/>
          <w:szCs w:val="24"/>
          <w:lang w:eastAsia="zh-TW"/>
        </w:rPr>
        <w:t>、研習內容</w:t>
      </w:r>
    </w:p>
    <w:p w14:paraId="705FE7D3" w14:textId="7F9F1A2A" w:rsidR="0094207C" w:rsidRDefault="00DC4A23" w:rsidP="0094207C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lastRenderedPageBreak/>
        <w:t>4</w:t>
      </w:r>
      <w:r w:rsidR="0094207C">
        <w:rPr>
          <w:rFonts w:hint="eastAsia"/>
          <w:sz w:val="28"/>
          <w:szCs w:val="28"/>
          <w:lang w:eastAsia="zh-TW"/>
        </w:rPr>
        <w:t>月</w:t>
      </w:r>
      <w:r w:rsidR="0094207C">
        <w:rPr>
          <w:rFonts w:hint="eastAsia"/>
          <w:sz w:val="28"/>
          <w:szCs w:val="28"/>
          <w:lang w:eastAsia="zh-TW"/>
        </w:rPr>
        <w:t>1</w:t>
      </w:r>
      <w:r>
        <w:rPr>
          <w:rFonts w:hint="eastAsia"/>
          <w:sz w:val="28"/>
          <w:szCs w:val="28"/>
          <w:lang w:eastAsia="zh-TW"/>
        </w:rPr>
        <w:t>9</w:t>
      </w:r>
      <w:r w:rsidR="0094207C">
        <w:rPr>
          <w:rFonts w:hint="eastAsia"/>
          <w:sz w:val="28"/>
          <w:szCs w:val="28"/>
          <w:lang w:eastAsia="zh-TW"/>
        </w:rPr>
        <w:t>日藝術領域非專教師研習</w:t>
      </w:r>
      <w:r>
        <w:rPr>
          <w:rFonts w:hint="eastAsia"/>
          <w:sz w:val="28"/>
          <w:szCs w:val="28"/>
          <w:lang w:eastAsia="zh-TW"/>
        </w:rPr>
        <w:t>(II)</w:t>
      </w:r>
      <w:r w:rsidR="0094207C">
        <w:rPr>
          <w:rFonts w:hint="eastAsia"/>
          <w:sz w:val="28"/>
          <w:szCs w:val="28"/>
          <w:lang w:eastAsia="zh-TW"/>
        </w:rPr>
        <w:t>~</w:t>
      </w:r>
      <w:proofErr w:type="gramStart"/>
      <w:r w:rsidR="0094207C">
        <w:rPr>
          <w:rFonts w:hint="eastAsia"/>
          <w:sz w:val="28"/>
          <w:szCs w:val="28"/>
          <w:lang w:eastAsia="zh-TW"/>
        </w:rPr>
        <w:t>手刻木</w:t>
      </w:r>
      <w:proofErr w:type="gramEnd"/>
      <w:r w:rsidR="0094207C">
        <w:rPr>
          <w:rFonts w:hint="eastAsia"/>
          <w:sz w:val="28"/>
          <w:szCs w:val="28"/>
          <w:lang w:eastAsia="zh-TW"/>
        </w:rPr>
        <w:t>器皿</w:t>
      </w:r>
    </w:p>
    <w:p w14:paraId="2A4D7F4B" w14:textId="77777777" w:rsidR="0094207C" w:rsidRDefault="0094207C" w:rsidP="0094207C">
      <w:pPr>
        <w:snapToGrid w:val="0"/>
        <w:spacing w:line="5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研習簡介：</w:t>
      </w:r>
    </w:p>
    <w:p w14:paraId="2C69AC38" w14:textId="7E5F9B6F" w:rsidR="0094207C" w:rsidRDefault="0094207C" w:rsidP="0094207C">
      <w:pPr>
        <w:snapToGrid w:val="0"/>
        <w:spacing w:line="5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</w:t>
      </w:r>
      <w:r>
        <w:rPr>
          <w:rFonts w:hint="eastAsia"/>
          <w:sz w:val="28"/>
          <w:szCs w:val="28"/>
          <w:lang w:eastAsia="zh-TW"/>
        </w:rPr>
        <w:t>木料的溫潤來自於單純的質地，表面紋理變化是四季的禮讚，而無數寒暑的淬</w:t>
      </w:r>
      <w:proofErr w:type="gramStart"/>
      <w:r>
        <w:rPr>
          <w:rFonts w:hint="eastAsia"/>
          <w:sz w:val="28"/>
          <w:szCs w:val="28"/>
          <w:lang w:eastAsia="zh-TW"/>
        </w:rPr>
        <w:t>鍊</w:t>
      </w:r>
      <w:proofErr w:type="gramEnd"/>
      <w:r>
        <w:rPr>
          <w:rFonts w:hint="eastAsia"/>
          <w:sz w:val="28"/>
          <w:szCs w:val="28"/>
          <w:lang w:eastAsia="zh-TW"/>
        </w:rPr>
        <w:t>，更讓木料充滿韌性。使用木料製作成器皿，是餐桌上樸實無華但卻隱隱動人心弦的風景，營造生活中的質感，就從木器皿開始！本研習內容以雕刻刀的應用為主體，透過器具、材料的認識開始，透過示範與實際操作，引領大家親手刻出深具美感質感與實用性的木器皿！</w:t>
      </w:r>
    </w:p>
    <w:p w14:paraId="6D00B89B" w14:textId="77777777" w:rsidR="0094207C" w:rsidRDefault="0094207C" w:rsidP="0094207C">
      <w:pPr>
        <w:snapToGrid w:val="0"/>
        <w:spacing w:line="560" w:lineRule="exact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研習內容</w:t>
      </w:r>
      <w:proofErr w:type="spellEnd"/>
      <w:r>
        <w:rPr>
          <w:rFonts w:hint="eastAsia"/>
          <w:sz w:val="28"/>
          <w:szCs w:val="28"/>
        </w:rPr>
        <w:t>：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2689"/>
        <w:gridCol w:w="1417"/>
        <w:gridCol w:w="4536"/>
      </w:tblGrid>
      <w:tr w:rsidR="00DC4A23" w14:paraId="30A841D8" w14:textId="77777777" w:rsidTr="00DC4A23">
        <w:trPr>
          <w:trHeight w:val="618"/>
        </w:trPr>
        <w:tc>
          <w:tcPr>
            <w:tcW w:w="2689" w:type="dxa"/>
          </w:tcPr>
          <w:p w14:paraId="4E34EA26" w14:textId="77777777" w:rsidR="00DC4A23" w:rsidRDefault="00DC4A23" w:rsidP="007B558B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1417" w:type="dxa"/>
          </w:tcPr>
          <w:p w14:paraId="5F078314" w14:textId="77777777" w:rsidR="00DC4A23" w:rsidRDefault="00DC4A23" w:rsidP="007B558B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時數</w:t>
            </w:r>
            <w:proofErr w:type="spellEnd"/>
          </w:p>
        </w:tc>
        <w:tc>
          <w:tcPr>
            <w:tcW w:w="4536" w:type="dxa"/>
          </w:tcPr>
          <w:p w14:paraId="3E3C76D9" w14:textId="77777777" w:rsidR="00DC4A23" w:rsidRDefault="00DC4A23" w:rsidP="007B558B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課程內容</w:t>
            </w:r>
            <w:proofErr w:type="spellEnd"/>
          </w:p>
        </w:tc>
      </w:tr>
      <w:tr w:rsidR="00DC4A23" w14:paraId="5EF11794" w14:textId="77777777" w:rsidTr="00DC4A23">
        <w:trPr>
          <w:trHeight w:val="590"/>
        </w:trPr>
        <w:tc>
          <w:tcPr>
            <w:tcW w:w="2689" w:type="dxa"/>
          </w:tcPr>
          <w:p w14:paraId="41F2BB3C" w14:textId="77777777" w:rsidR="00DC4A23" w:rsidRDefault="00DC4A23" w:rsidP="007B558B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~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14:paraId="1805B661" w14:textId="77777777" w:rsidR="00DC4A23" w:rsidRDefault="00DC4A23" w:rsidP="007B558B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分鐘</w:t>
            </w:r>
          </w:p>
        </w:tc>
        <w:tc>
          <w:tcPr>
            <w:tcW w:w="4536" w:type="dxa"/>
          </w:tcPr>
          <w:p w14:paraId="2E3268F4" w14:textId="77777777" w:rsidR="00DC4A23" w:rsidRDefault="00DC4A23" w:rsidP="007B558B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木工雕刻刀介紹</w:t>
            </w:r>
            <w:proofErr w:type="spellEnd"/>
          </w:p>
        </w:tc>
      </w:tr>
      <w:tr w:rsidR="00DC4A23" w14:paraId="77DFFCA5" w14:textId="77777777" w:rsidTr="00DC4A23">
        <w:trPr>
          <w:trHeight w:val="590"/>
        </w:trPr>
        <w:tc>
          <w:tcPr>
            <w:tcW w:w="2689" w:type="dxa"/>
          </w:tcPr>
          <w:p w14:paraId="622278C8" w14:textId="77777777" w:rsidR="00DC4A23" w:rsidRDefault="00DC4A23" w:rsidP="007B558B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30~13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5F807FB3" w14:textId="77777777" w:rsidR="00DC4A23" w:rsidRDefault="00DC4A23" w:rsidP="007B558B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分鐘</w:t>
            </w:r>
          </w:p>
        </w:tc>
        <w:tc>
          <w:tcPr>
            <w:tcW w:w="4536" w:type="dxa"/>
          </w:tcPr>
          <w:p w14:paraId="5FAFD735" w14:textId="77777777" w:rsidR="00DC4A23" w:rsidRDefault="00DC4A23" w:rsidP="007B558B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認識木料：順、逆紋</w:t>
            </w:r>
            <w:proofErr w:type="spellEnd"/>
          </w:p>
        </w:tc>
      </w:tr>
      <w:tr w:rsidR="00DC4A23" w14:paraId="5C167440" w14:textId="77777777" w:rsidTr="00DC4A23">
        <w:trPr>
          <w:trHeight w:val="590"/>
        </w:trPr>
        <w:tc>
          <w:tcPr>
            <w:tcW w:w="2689" w:type="dxa"/>
          </w:tcPr>
          <w:p w14:paraId="66EC3176" w14:textId="77777777" w:rsidR="00DC4A23" w:rsidRDefault="00DC4A23" w:rsidP="007B558B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40~13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14:paraId="0E326EE3" w14:textId="77777777" w:rsidR="00DC4A23" w:rsidRDefault="00DC4A23" w:rsidP="007B558B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分鐘</w:t>
            </w:r>
          </w:p>
        </w:tc>
        <w:tc>
          <w:tcPr>
            <w:tcW w:w="4536" w:type="dxa"/>
          </w:tcPr>
          <w:p w14:paraId="3FD4A6F9" w14:textId="77777777" w:rsidR="00DC4A23" w:rsidRDefault="00DC4A23" w:rsidP="007B558B">
            <w:pPr>
              <w:snapToGrid w:val="0"/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proofErr w:type="gramStart"/>
            <w:r>
              <w:rPr>
                <w:rFonts w:hint="eastAsia"/>
                <w:sz w:val="28"/>
                <w:szCs w:val="28"/>
                <w:lang w:eastAsia="zh-TW"/>
              </w:rPr>
              <w:t>手刻注意事項</w:t>
            </w:r>
            <w:proofErr w:type="gramEnd"/>
            <w:r>
              <w:rPr>
                <w:rFonts w:hint="eastAsia"/>
                <w:sz w:val="28"/>
                <w:szCs w:val="28"/>
                <w:lang w:eastAsia="zh-TW"/>
              </w:rPr>
              <w:t>講解與示範</w:t>
            </w:r>
          </w:p>
        </w:tc>
      </w:tr>
      <w:tr w:rsidR="00DC4A23" w14:paraId="42A5AAD2" w14:textId="77777777" w:rsidTr="00DC4A23">
        <w:trPr>
          <w:trHeight w:val="590"/>
        </w:trPr>
        <w:tc>
          <w:tcPr>
            <w:tcW w:w="2689" w:type="dxa"/>
          </w:tcPr>
          <w:p w14:paraId="64769443" w14:textId="77777777" w:rsidR="00DC4A23" w:rsidRDefault="00DC4A23" w:rsidP="007B558B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50~16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14:paraId="3422C673" w14:textId="77777777" w:rsidR="00DC4A23" w:rsidRDefault="00DC4A23" w:rsidP="007B558B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</w:t>
            </w:r>
            <w:r>
              <w:rPr>
                <w:rFonts w:hint="eastAsia"/>
                <w:sz w:val="28"/>
                <w:szCs w:val="28"/>
              </w:rPr>
              <w:t>分鐘</w:t>
            </w:r>
          </w:p>
        </w:tc>
        <w:tc>
          <w:tcPr>
            <w:tcW w:w="4536" w:type="dxa"/>
          </w:tcPr>
          <w:p w14:paraId="35240A23" w14:textId="77777777" w:rsidR="00DC4A23" w:rsidRDefault="00DC4A23" w:rsidP="007B558B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實作時間</w:t>
            </w:r>
            <w:proofErr w:type="spellEnd"/>
          </w:p>
        </w:tc>
      </w:tr>
      <w:tr w:rsidR="00DC4A23" w14:paraId="30801324" w14:textId="77777777" w:rsidTr="00DC4A23">
        <w:trPr>
          <w:trHeight w:val="590"/>
        </w:trPr>
        <w:tc>
          <w:tcPr>
            <w:tcW w:w="2689" w:type="dxa"/>
          </w:tcPr>
          <w:p w14:paraId="6897066A" w14:textId="77777777" w:rsidR="00DC4A23" w:rsidRDefault="00DC4A23" w:rsidP="007B558B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30~17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1417" w:type="dxa"/>
          </w:tcPr>
          <w:p w14:paraId="04DDFF55" w14:textId="77777777" w:rsidR="00DC4A23" w:rsidRDefault="00DC4A23" w:rsidP="007B558B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  <w:r>
              <w:rPr>
                <w:rFonts w:hint="eastAsia"/>
                <w:sz w:val="28"/>
                <w:szCs w:val="28"/>
              </w:rPr>
              <w:t>分鐘</w:t>
            </w:r>
          </w:p>
        </w:tc>
        <w:tc>
          <w:tcPr>
            <w:tcW w:w="4536" w:type="dxa"/>
          </w:tcPr>
          <w:p w14:paraId="539905CB" w14:textId="77777777" w:rsidR="00DC4A23" w:rsidRDefault="00DC4A23" w:rsidP="007B558B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成果分享與展示</w:t>
            </w:r>
            <w:proofErr w:type="spellEnd"/>
          </w:p>
        </w:tc>
      </w:tr>
    </w:tbl>
    <w:p w14:paraId="5E43F07A" w14:textId="77777777" w:rsidR="0094207C" w:rsidRPr="00601772" w:rsidRDefault="0094207C" w:rsidP="0094207C">
      <w:pPr>
        <w:snapToGrid w:val="0"/>
        <w:spacing w:line="560" w:lineRule="exact"/>
        <w:rPr>
          <w:sz w:val="28"/>
          <w:szCs w:val="28"/>
        </w:rPr>
      </w:pPr>
    </w:p>
    <w:p w14:paraId="2E91B347" w14:textId="77777777" w:rsidR="0094207C" w:rsidRDefault="0094207C" w:rsidP="004C760B">
      <w:pPr>
        <w:adjustRightInd w:val="0"/>
        <w:snapToGrid w:val="0"/>
        <w:spacing w:after="0" w:line="400" w:lineRule="exact"/>
        <w:rPr>
          <w:rFonts w:ascii="標楷體" w:eastAsia="標楷體" w:hAnsi="標楷體"/>
          <w:b/>
          <w:sz w:val="24"/>
          <w:szCs w:val="24"/>
        </w:rPr>
      </w:pPr>
    </w:p>
    <w:p w14:paraId="43A6F3B7" w14:textId="77777777" w:rsidR="004C760B" w:rsidRPr="00FC3B57" w:rsidRDefault="004C760B" w:rsidP="004C760B">
      <w:pPr>
        <w:adjustRightInd w:val="0"/>
        <w:snapToGrid w:val="0"/>
        <w:spacing w:after="0" w:line="400" w:lineRule="exact"/>
        <w:rPr>
          <w:rFonts w:ascii="標楷體" w:eastAsia="標楷體" w:hAnsi="標楷體"/>
          <w:color w:val="000000"/>
          <w:sz w:val="24"/>
          <w:szCs w:val="24"/>
          <w:lang w:eastAsia="zh-TW"/>
        </w:rPr>
      </w:pPr>
    </w:p>
    <w:p w14:paraId="76E082FA" w14:textId="77777777" w:rsidR="00313AD2" w:rsidRDefault="00313AD2" w:rsidP="004C760B">
      <w:pPr>
        <w:rPr>
          <w:lang w:eastAsia="zh-TW"/>
        </w:rPr>
      </w:pPr>
    </w:p>
    <w:sectPr w:rsidR="00313AD2" w:rsidSect="001A60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39EB8" w14:textId="77777777" w:rsidR="001A6012" w:rsidRDefault="001A6012" w:rsidP="001037CD">
      <w:pPr>
        <w:spacing w:after="0" w:line="240" w:lineRule="auto"/>
      </w:pPr>
      <w:r>
        <w:separator/>
      </w:r>
    </w:p>
  </w:endnote>
  <w:endnote w:type="continuationSeparator" w:id="0">
    <w:p w14:paraId="591584F3" w14:textId="77777777" w:rsidR="001A6012" w:rsidRDefault="001A6012" w:rsidP="0010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ansui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69C6" w14:textId="77777777" w:rsidR="001A6012" w:rsidRDefault="001A6012" w:rsidP="001037CD">
      <w:pPr>
        <w:spacing w:after="0" w:line="240" w:lineRule="auto"/>
      </w:pPr>
      <w:r>
        <w:separator/>
      </w:r>
    </w:p>
  </w:footnote>
  <w:footnote w:type="continuationSeparator" w:id="0">
    <w:p w14:paraId="1F38D5E1" w14:textId="77777777" w:rsidR="001A6012" w:rsidRDefault="001A6012" w:rsidP="00103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0A82"/>
    <w:multiLevelType w:val="hybridMultilevel"/>
    <w:tmpl w:val="4B30BDE4"/>
    <w:lvl w:ilvl="0" w:tplc="EBC2FD7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6222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0B"/>
    <w:rsid w:val="0004052D"/>
    <w:rsid w:val="00060DBC"/>
    <w:rsid w:val="001037CD"/>
    <w:rsid w:val="001A6012"/>
    <w:rsid w:val="00312CD0"/>
    <w:rsid w:val="00313AD2"/>
    <w:rsid w:val="004C760B"/>
    <w:rsid w:val="006458E1"/>
    <w:rsid w:val="0094207C"/>
    <w:rsid w:val="00A611D6"/>
    <w:rsid w:val="00CE3A99"/>
    <w:rsid w:val="00DC4A23"/>
    <w:rsid w:val="00E83BF6"/>
    <w:rsid w:val="00F8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04EDA"/>
  <w15:chartTrackingRefBased/>
  <w15:docId w15:val="{A3ADE51A-3F8F-4E5B-A054-D0C32610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60B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760B"/>
    <w:pPr>
      <w:widowControl w:val="0"/>
      <w:spacing w:after="0" w:line="240" w:lineRule="auto"/>
      <w:ind w:leftChars="200" w:left="480"/>
    </w:pPr>
    <w:rPr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4C760B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customStyle="1" w:styleId="1">
    <w:name w:val="內文1"/>
    <w:rsid w:val="004C760B"/>
    <w:rPr>
      <w:rFonts w:ascii="Calibri" w:eastAsia="新細明體" w:hAnsi="Calibri" w:cs="Calibri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03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37CD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103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37CD"/>
    <w:rPr>
      <w:rFonts w:ascii="Calibri" w:eastAsia="新細明體" w:hAnsi="Calibri" w:cs="Times New Roman"/>
      <w:kern w:val="0"/>
      <w:sz w:val="20"/>
      <w:szCs w:val="20"/>
      <w:lang w:eastAsia="en-US"/>
    </w:rPr>
  </w:style>
  <w:style w:type="table" w:styleId="a9">
    <w:name w:val="Table Grid"/>
    <w:basedOn w:val="a1"/>
    <w:uiPriority w:val="39"/>
    <w:rsid w:val="00942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58E1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  <w:style w:type="character" w:customStyle="1" w:styleId="10">
    <w:name w:val="本文 字元1"/>
    <w:link w:val="aa"/>
    <w:uiPriority w:val="99"/>
    <w:locked/>
    <w:rsid w:val="00DC4A23"/>
    <w:rPr>
      <w:rFonts w:ascii="新細明體" w:hAnsi="新細明體"/>
      <w:sz w:val="22"/>
    </w:rPr>
  </w:style>
  <w:style w:type="paragraph" w:styleId="aa">
    <w:name w:val="Body Text"/>
    <w:basedOn w:val="a"/>
    <w:link w:val="10"/>
    <w:uiPriority w:val="99"/>
    <w:rsid w:val="00DC4A23"/>
    <w:pPr>
      <w:widowControl w:val="0"/>
      <w:autoSpaceDE w:val="0"/>
      <w:autoSpaceDN w:val="0"/>
      <w:adjustRightInd w:val="0"/>
      <w:spacing w:after="0" w:line="240" w:lineRule="auto"/>
      <w:ind w:left="2161"/>
    </w:pPr>
    <w:rPr>
      <w:rFonts w:ascii="新細明體" w:eastAsiaTheme="minorEastAsia" w:hAnsi="新細明體" w:cstheme="minorBidi"/>
      <w:kern w:val="2"/>
      <w:lang w:eastAsia="zh-TW"/>
    </w:rPr>
  </w:style>
  <w:style w:type="character" w:customStyle="1" w:styleId="ab">
    <w:name w:val="本文 字元"/>
    <w:basedOn w:val="a0"/>
    <w:uiPriority w:val="99"/>
    <w:semiHidden/>
    <w:rsid w:val="00DC4A23"/>
    <w:rPr>
      <w:rFonts w:ascii="Calibri" w:eastAsia="新細明體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凱蘋 鍾</cp:lastModifiedBy>
  <cp:revision>2</cp:revision>
  <dcterms:created xsi:type="dcterms:W3CDTF">2024-03-20T07:27:00Z</dcterms:created>
  <dcterms:modified xsi:type="dcterms:W3CDTF">2024-03-20T07:27:00Z</dcterms:modified>
</cp:coreProperties>
</file>