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42"/>
        <w:gridCol w:w="2228"/>
        <w:gridCol w:w="7"/>
        <w:gridCol w:w="2638"/>
      </w:tblGrid>
      <w:tr w:rsidR="00257CB9" w:rsidTr="00633E80">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21"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rsidTr="00633E80">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rsidTr="00633E80">
        <w:trPr>
          <w:trHeight w:val="868"/>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rsidTr="00633E80">
        <w:trPr>
          <w:trHeight w:val="924"/>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FF0000"/>
                <w:sz w:val="22"/>
                <w:szCs w:val="22"/>
              </w:rPr>
              <w:t>＊</w:t>
            </w:r>
            <w:proofErr w:type="gramEnd"/>
            <w:r>
              <w:rPr>
                <w:rFonts w:ascii="標楷體" w:eastAsia="標楷體" w:hAnsi="標楷體" w:cs="標楷體"/>
                <w:color w:val="FF0000"/>
                <w:sz w:val="22"/>
                <w:szCs w:val="22"/>
              </w:rPr>
              <w:t>若已畢業請註記「畢業生」</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633E80" w:rsidTr="00633E80">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3250" w:type="dxa"/>
            <w:gridSpan w:val="10"/>
            <w:vMerge w:val="restart"/>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□高級中等學校</w:t>
            </w:r>
          </w:p>
        </w:tc>
        <w:tc>
          <w:tcPr>
            <w:tcW w:w="2235" w:type="dxa"/>
            <w:gridSpan w:val="2"/>
            <w:tcBorders>
              <w:top w:val="single" w:sz="4" w:space="0" w:color="00000A"/>
              <w:left w:val="single" w:sz="4" w:space="0" w:color="00000A"/>
              <w:right w:val="single" w:sz="4" w:space="0" w:color="auto"/>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FF0000"/>
                <w:sz w:val="28"/>
                <w:szCs w:val="28"/>
              </w:rPr>
              <w:t>分數</w:t>
            </w:r>
            <w:r>
              <w:rPr>
                <w:rFonts w:ascii="標楷體" w:eastAsia="標楷體" w:hAnsi="標楷體" w:cs="標楷體" w:hint="eastAsia"/>
                <w:color w:val="FF0000"/>
                <w:sz w:val="28"/>
                <w:szCs w:val="28"/>
              </w:rPr>
              <w:t>:</w:t>
            </w:r>
          </w:p>
        </w:tc>
        <w:tc>
          <w:tcPr>
            <w:tcW w:w="2638" w:type="dxa"/>
            <w:tcBorders>
              <w:top w:val="single" w:sz="4" w:space="0" w:color="00000A"/>
              <w:left w:val="single" w:sz="4" w:space="0" w:color="auto"/>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w:t>
            </w:r>
          </w:p>
        </w:tc>
      </w:tr>
      <w:tr w:rsidR="00633E80" w:rsidTr="00B24C0A">
        <w:trPr>
          <w:trHeight w:val="651"/>
        </w:trPr>
        <w:tc>
          <w:tcPr>
            <w:tcW w:w="2367" w:type="dxa"/>
            <w:gridSpan w:val="2"/>
            <w:vMerge/>
            <w:tcBorders>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p>
        </w:tc>
        <w:tc>
          <w:tcPr>
            <w:tcW w:w="3250" w:type="dxa"/>
            <w:gridSpan w:val="10"/>
            <w:vMerge/>
            <w:tcBorders>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p>
        </w:tc>
        <w:tc>
          <w:tcPr>
            <w:tcW w:w="4873" w:type="dxa"/>
            <w:gridSpan w:val="3"/>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hint="eastAsia"/>
                <w:color w:val="FF0000"/>
                <w:sz w:val="28"/>
                <w:szCs w:val="28"/>
              </w:rPr>
              <w:t>入學管道:</w:t>
            </w:r>
          </w:p>
        </w:tc>
      </w:tr>
      <w:tr w:rsidR="00633E80" w:rsidTr="000A0A72">
        <w:trPr>
          <w:trHeight w:val="834"/>
        </w:trPr>
        <w:tc>
          <w:tcPr>
            <w:tcW w:w="2367" w:type="dxa"/>
            <w:gridSpan w:val="2"/>
            <w:vMerge/>
            <w:tcBorders>
              <w:left w:val="single" w:sz="4" w:space="0" w:color="00000A"/>
              <w:right w:val="single" w:sz="4" w:space="0" w:color="00000A"/>
            </w:tcBorders>
            <w:shd w:val="clear" w:color="auto" w:fill="auto"/>
            <w:vAlign w:val="center"/>
          </w:tcPr>
          <w:p w:rsidR="00633E80" w:rsidRDefault="00633E80"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vMerge/>
            <w:tcBorders>
              <w:left w:val="single" w:sz="4" w:space="0" w:color="00000A"/>
              <w:bottom w:val="single" w:sz="4" w:space="0" w:color="00000A"/>
              <w:right w:val="single" w:sz="4" w:space="0" w:color="00000A"/>
            </w:tcBorders>
            <w:shd w:val="clear" w:color="auto" w:fill="auto"/>
            <w:vAlign w:val="center"/>
          </w:tcPr>
          <w:p w:rsidR="00633E80" w:rsidRDefault="00633E80" w:rsidP="0001334E">
            <w:pPr>
              <w:jc w:val="both"/>
              <w:rPr>
                <w:rFonts w:ascii="標楷體" w:eastAsia="標楷體" w:hAnsi="標楷體" w:cs="標楷體"/>
              </w:rPr>
            </w:pP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33E80" w:rsidRDefault="00633E80"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及格，前一學期學業或智育成績總平均達同年級、同年級同科（組）或學程之PR七十以上</w:t>
            </w:r>
          </w:p>
        </w:tc>
      </w:tr>
      <w:tr w:rsidR="0001334E" w:rsidTr="00633E80">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rsidTr="00633E80">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633E80" w:rsidRDefault="00633E80">
      <w:pPr>
        <w:pBdr>
          <w:top w:val="nil"/>
          <w:left w:val="nil"/>
          <w:bottom w:val="nil"/>
          <w:right w:val="nil"/>
          <w:between w:val="nil"/>
        </w:pBdr>
        <w:ind w:hanging="141"/>
        <w:jc w:val="center"/>
        <w:rPr>
          <w:rFonts w:ascii="標楷體" w:eastAsia="標楷體" w:hAnsi="標楷體" w:cs="標楷體"/>
          <w:color w:val="000000"/>
          <w:sz w:val="32"/>
          <w:szCs w:val="32"/>
        </w:rPr>
      </w:pP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w:t>
      </w:r>
      <w:r w:rsidR="00321688">
        <w:rPr>
          <w:rFonts w:ascii="標楷體" w:eastAsia="標楷體" w:hAnsi="標楷體" w:cs="標楷體" w:hint="eastAsia"/>
          <w:color w:val="000000"/>
        </w:rPr>
        <w:t>臺</w:t>
      </w:r>
      <w:r>
        <w:rPr>
          <w:rFonts w:ascii="標楷體" w:eastAsia="標楷體" w:hAnsi="標楷體" w:cs="標楷體"/>
          <w:color w:val="000000"/>
        </w:rPr>
        <w:t>中市立長億高級中學）；直轄市及縣（市）立學校函送教育局（處）彙整複審後，由教育局（處）函送承辦學校（</w:t>
      </w:r>
      <w:r w:rsidR="00321688">
        <w:rPr>
          <w:rFonts w:ascii="標楷體" w:eastAsia="標楷體" w:hAnsi="標楷體" w:cs="標楷體" w:hint="eastAsia"/>
          <w:color w:val="000000"/>
        </w:rPr>
        <w:t>臺</w:t>
      </w:r>
      <w:bookmarkStart w:id="0" w:name="_GoBack"/>
      <w:bookmarkEnd w:id="0"/>
      <w:r>
        <w:rPr>
          <w:rFonts w:ascii="標楷體" w:eastAsia="標楷體" w:hAnsi="標楷體" w:cs="標楷體"/>
          <w:color w:val="000000"/>
        </w:rPr>
        <w:t>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218" w:rsidRDefault="00485218" w:rsidP="0044122B">
      <w:r>
        <w:separator/>
      </w:r>
    </w:p>
  </w:endnote>
  <w:endnote w:type="continuationSeparator" w:id="0">
    <w:p w:rsidR="00485218" w:rsidRDefault="00485218"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218" w:rsidRDefault="00485218" w:rsidP="0044122B">
      <w:r>
        <w:separator/>
      </w:r>
    </w:p>
  </w:footnote>
  <w:footnote w:type="continuationSeparator" w:id="0">
    <w:p w:rsidR="00485218" w:rsidRDefault="00485218"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321688"/>
    <w:rsid w:val="0044122B"/>
    <w:rsid w:val="00485218"/>
    <w:rsid w:val="004D2471"/>
    <w:rsid w:val="005E7238"/>
    <w:rsid w:val="00633E80"/>
    <w:rsid w:val="0069063D"/>
    <w:rsid w:val="006E4D4A"/>
    <w:rsid w:val="007A5EA4"/>
    <w:rsid w:val="008B1B7C"/>
    <w:rsid w:val="008F7689"/>
    <w:rsid w:val="00C358B4"/>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3F437"/>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馮巧莉</cp:lastModifiedBy>
  <cp:revision>10</cp:revision>
  <dcterms:created xsi:type="dcterms:W3CDTF">2023-08-25T02:04:00Z</dcterms:created>
  <dcterms:modified xsi:type="dcterms:W3CDTF">2024-08-13T08:50:00Z</dcterms:modified>
</cp:coreProperties>
</file>