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442AF" w14:textId="7FC4BD0F" w:rsidR="000D1093" w:rsidRDefault="00863849" w:rsidP="000D1093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noProof/>
          <w:color w:val="000000"/>
        </w:rPr>
        <w:pict w14:anchorId="2BACD71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23.1pt;width:81.25pt;height:25.5pt;z-index:251658240;mso-width-relative:margin;mso-height-relative:margin" stroked="f">
            <v:fill opacity="0"/>
            <v:textbox style="mso-next-textbox:#_x0000_s1026">
              <w:txbxContent>
                <w:p w14:paraId="71733A15" w14:textId="53D3CE95" w:rsidR="009E0A67" w:rsidRPr="00B236FF" w:rsidRDefault="007D66E3" w:rsidP="009E0A67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A24409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812709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9E0A67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0D1093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594B4A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0D1093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聽覺障礙</w:t>
      </w:r>
      <w:r w:rsidR="000D1093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0D1093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0D1093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報告書 </w:t>
      </w:r>
      <w:r w:rsidR="000D109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0D1093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0D1093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0D1093">
        <w:rPr>
          <w:rFonts w:ascii="標楷體" w:eastAsia="標楷體" w:hAnsi="標楷體" w:hint="eastAsia"/>
          <w:b/>
          <w:color w:val="000000"/>
        </w:rPr>
        <w:t>○○國小</w:t>
      </w:r>
      <w:r w:rsidR="000D1093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2"/>
        <w:gridCol w:w="268"/>
        <w:gridCol w:w="13"/>
        <w:gridCol w:w="60"/>
        <w:gridCol w:w="649"/>
        <w:gridCol w:w="1123"/>
        <w:gridCol w:w="6"/>
        <w:gridCol w:w="122"/>
        <w:gridCol w:w="735"/>
        <w:gridCol w:w="340"/>
        <w:gridCol w:w="75"/>
        <w:gridCol w:w="101"/>
        <w:gridCol w:w="603"/>
        <w:gridCol w:w="567"/>
        <w:gridCol w:w="715"/>
        <w:gridCol w:w="83"/>
        <w:gridCol w:w="377"/>
        <w:gridCol w:w="674"/>
        <w:gridCol w:w="200"/>
        <w:gridCol w:w="1985"/>
        <w:gridCol w:w="11"/>
      </w:tblGrid>
      <w:tr w:rsidR="00A24409" w:rsidRPr="00A24409" w14:paraId="58D1E155" w14:textId="77777777" w:rsidTr="00AB232D">
        <w:trPr>
          <w:gridAfter w:val="1"/>
          <w:wAfter w:w="11" w:type="dxa"/>
          <w:trHeight w:val="397"/>
          <w:jc w:val="center"/>
        </w:trPr>
        <w:tc>
          <w:tcPr>
            <w:tcW w:w="1393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1A235F7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0" w:type="dxa"/>
            <w:gridSpan w:val="4"/>
            <w:tcBorders>
              <w:top w:val="double" w:sz="4" w:space="0" w:color="auto"/>
            </w:tcBorders>
            <w:vAlign w:val="center"/>
          </w:tcPr>
          <w:p w14:paraId="76FD2A1B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</w:tcBorders>
            <w:vAlign w:val="center"/>
          </w:tcPr>
          <w:p w14:paraId="694544DE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6"/>
            <w:tcBorders>
              <w:top w:val="double" w:sz="4" w:space="0" w:color="auto"/>
            </w:tcBorders>
            <w:vAlign w:val="center"/>
          </w:tcPr>
          <w:p w14:paraId="216FEA9E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double" w:sz="4" w:space="0" w:color="auto"/>
            </w:tcBorders>
            <w:vAlign w:val="center"/>
          </w:tcPr>
          <w:p w14:paraId="5D886D70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5DB4AD0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24409" w:rsidRPr="00A24409" w14:paraId="5C1B3B15" w14:textId="77777777" w:rsidTr="00AB232D">
        <w:trPr>
          <w:gridAfter w:val="1"/>
          <w:wAfter w:w="11" w:type="dxa"/>
          <w:trHeight w:val="323"/>
          <w:jc w:val="center"/>
        </w:trPr>
        <w:tc>
          <w:tcPr>
            <w:tcW w:w="1393" w:type="dxa"/>
            <w:gridSpan w:val="4"/>
            <w:tcBorders>
              <w:left w:val="double" w:sz="4" w:space="0" w:color="auto"/>
            </w:tcBorders>
            <w:vAlign w:val="center"/>
          </w:tcPr>
          <w:p w14:paraId="06BE5692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0" w:type="dxa"/>
            <w:gridSpan w:val="4"/>
            <w:vAlign w:val="center"/>
          </w:tcPr>
          <w:p w14:paraId="4F0BC69A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5" w:type="dxa"/>
            <w:gridSpan w:val="2"/>
            <w:vAlign w:val="center"/>
          </w:tcPr>
          <w:p w14:paraId="11CED831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6"/>
            <w:vAlign w:val="center"/>
          </w:tcPr>
          <w:p w14:paraId="474885E6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4445A7F0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vAlign w:val="center"/>
          </w:tcPr>
          <w:p w14:paraId="3F4884CB" w14:textId="77777777" w:rsidR="00A24409" w:rsidRPr="00A24409" w:rsidRDefault="00A24409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A24409" w:rsidRPr="00A24409" w14:paraId="02CBA701" w14:textId="77777777" w:rsidTr="00AB232D">
        <w:trPr>
          <w:gridAfter w:val="1"/>
          <w:wAfter w:w="11" w:type="dxa"/>
          <w:trHeight w:val="397"/>
          <w:jc w:val="center"/>
        </w:trPr>
        <w:tc>
          <w:tcPr>
            <w:tcW w:w="1393" w:type="dxa"/>
            <w:gridSpan w:val="4"/>
            <w:tcBorders>
              <w:left w:val="double" w:sz="4" w:space="0" w:color="auto"/>
            </w:tcBorders>
            <w:vAlign w:val="center"/>
          </w:tcPr>
          <w:p w14:paraId="1BB67E94" w14:textId="77777777" w:rsidR="00A24409" w:rsidRPr="00A24409" w:rsidRDefault="00A24409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0" w:type="dxa"/>
            <w:gridSpan w:val="4"/>
            <w:tcBorders>
              <w:right w:val="single" w:sz="4" w:space="0" w:color="auto"/>
            </w:tcBorders>
            <w:vAlign w:val="center"/>
          </w:tcPr>
          <w:p w14:paraId="4322C776" w14:textId="77777777" w:rsidR="00A24409" w:rsidRPr="00A24409" w:rsidRDefault="00A2440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ACF96" w14:textId="77777777" w:rsidR="00A24409" w:rsidRPr="00A24409" w:rsidRDefault="00A2440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80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90A7F8A" w14:textId="77777777" w:rsidR="00A24409" w:rsidRPr="00A24409" w:rsidRDefault="00A2440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24409" w:rsidRPr="00A24409" w14:paraId="7DC1A805" w14:textId="77777777" w:rsidTr="00AB232D">
        <w:trPr>
          <w:gridAfter w:val="1"/>
          <w:wAfter w:w="11" w:type="dxa"/>
          <w:trHeight w:val="969"/>
          <w:jc w:val="center"/>
        </w:trPr>
        <w:tc>
          <w:tcPr>
            <w:tcW w:w="1393" w:type="dxa"/>
            <w:gridSpan w:val="4"/>
            <w:tcBorders>
              <w:left w:val="double" w:sz="4" w:space="0" w:color="auto"/>
            </w:tcBorders>
            <w:vAlign w:val="center"/>
          </w:tcPr>
          <w:p w14:paraId="66E0535A" w14:textId="77777777" w:rsidR="00A24409" w:rsidRPr="00A24409" w:rsidRDefault="00A24409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46EA98BC" w14:textId="77777777" w:rsidR="00A24409" w:rsidRPr="00A24409" w:rsidRDefault="00A24409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55" w:type="dxa"/>
            <w:gridSpan w:val="16"/>
            <w:tcBorders>
              <w:right w:val="double" w:sz="4" w:space="0" w:color="auto"/>
            </w:tcBorders>
            <w:vAlign w:val="center"/>
          </w:tcPr>
          <w:p w14:paraId="30F2337F" w14:textId="77777777" w:rsidR="00A24409" w:rsidRPr="00A24409" w:rsidRDefault="00A2440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□普通班</w:t>
            </w:r>
          </w:p>
          <w:p w14:paraId="56AE68C0" w14:textId="63B6322F" w:rsidR="00A24409" w:rsidRPr="00A24409" w:rsidRDefault="00A2440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 xml:space="preserve">    □普通班接受特教服務  □不分類巡迴輔導班</w:t>
            </w:r>
          </w:p>
          <w:p w14:paraId="7BF570E0" w14:textId="77777777" w:rsidR="00A24409" w:rsidRPr="00A24409" w:rsidRDefault="00A24409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□集中式特教班</w:t>
            </w:r>
          </w:p>
          <w:p w14:paraId="11F84D7E" w14:textId="77777777" w:rsidR="00A24409" w:rsidRPr="00A24409" w:rsidRDefault="00A24409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812C51" w:rsidRPr="00A24409" w14:paraId="24BA1A75" w14:textId="77777777" w:rsidTr="00A244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59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DE218E" w14:textId="77777777" w:rsidR="00812C51" w:rsidRPr="00A24409" w:rsidRDefault="00812C51" w:rsidP="00812C51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 w:cs="細明體"/>
                <w:b/>
                <w:color w:val="000000"/>
              </w:rPr>
            </w:pPr>
            <w:r w:rsidRPr="00A24409">
              <w:rPr>
                <w:rFonts w:ascii="標楷體" w:eastAsia="標楷體" w:hAnsi="標楷體"/>
              </w:rPr>
              <w:br w:type="page"/>
            </w:r>
            <w:r w:rsidRPr="00A24409">
              <w:rPr>
                <w:rFonts w:ascii="標楷體" w:eastAsia="標楷體" w:hAnsi="標楷體" w:cs="細明體" w:hint="eastAsia"/>
                <w:b/>
                <w:color w:val="000000"/>
              </w:rPr>
              <w:t>※醫療診斷：（註：</w:t>
            </w:r>
            <w:r w:rsidRPr="00A24409">
              <w:rPr>
                <w:rFonts w:ascii="標楷體" w:eastAsia="標楷體" w:hAnsi="標楷體" w:cs="細明體" w:hint="eastAsia"/>
                <w:b/>
                <w:color w:val="000000"/>
                <w:shd w:val="pct15" w:color="auto" w:fill="FFFFFF"/>
              </w:rPr>
              <w:t>聽力圖</w:t>
            </w:r>
            <w:r w:rsidRPr="00A24409">
              <w:rPr>
                <w:rFonts w:ascii="標楷體" w:eastAsia="標楷體" w:hAnsi="標楷體" w:cs="細明體" w:hint="eastAsia"/>
                <w:b/>
                <w:color w:val="000000"/>
              </w:rPr>
              <w:t>及＊號「2者擇1」為必備佐證資料）</w:t>
            </w:r>
          </w:p>
        </w:tc>
      </w:tr>
      <w:tr w:rsidR="00812C51" w:rsidRPr="00A24409" w14:paraId="69EC5205" w14:textId="77777777" w:rsidTr="00AB232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105"/>
        </w:trPr>
        <w:tc>
          <w:tcPr>
            <w:tcW w:w="2042" w:type="dxa"/>
            <w:gridSpan w:val="5"/>
            <w:tcBorders>
              <w:left w:val="double" w:sz="4" w:space="0" w:color="auto"/>
            </w:tcBorders>
            <w:vAlign w:val="center"/>
          </w:tcPr>
          <w:p w14:paraId="1295B420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b/>
                <w:noProof/>
              </w:rPr>
            </w:pPr>
            <w:r w:rsidRPr="00A24409">
              <w:rPr>
                <w:rFonts w:ascii="標楷體" w:eastAsia="標楷體" w:hAnsi="標楷體" w:cs="新細明體" w:hint="eastAsia"/>
                <w:b/>
                <w:noProof/>
              </w:rPr>
              <w:t>聽力圖</w:t>
            </w:r>
          </w:p>
          <w:p w14:paraId="142BFD41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A24409">
              <w:rPr>
                <w:rFonts w:ascii="標楷體" w:eastAsia="標楷體" w:hAnsi="標楷體" w:cs="新細明體" w:hint="eastAsia"/>
                <w:noProof/>
                <w:sz w:val="20"/>
                <w:szCs w:val="20"/>
                <w:shd w:val="pct15" w:color="auto" w:fill="FFFFFF"/>
              </w:rPr>
              <w:t>(一年內醫療院所開立)</w:t>
            </w:r>
          </w:p>
        </w:tc>
        <w:tc>
          <w:tcPr>
            <w:tcW w:w="1123" w:type="dxa"/>
            <w:vAlign w:val="center"/>
          </w:tcPr>
          <w:p w14:paraId="769F60FB" w14:textId="77777777" w:rsidR="00812C51" w:rsidRPr="00A24409" w:rsidRDefault="00812C51" w:rsidP="00306F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聽力缺損情形</w:t>
            </w:r>
          </w:p>
        </w:tc>
        <w:tc>
          <w:tcPr>
            <w:tcW w:w="6583" w:type="dxa"/>
            <w:gridSpan w:val="14"/>
            <w:tcBorders>
              <w:right w:val="double" w:sz="4" w:space="0" w:color="auto"/>
            </w:tcBorders>
            <w:vAlign w:val="center"/>
          </w:tcPr>
          <w:p w14:paraId="5B586A21" w14:textId="77777777" w:rsidR="00812C51" w:rsidRPr="00A24409" w:rsidRDefault="00812C51" w:rsidP="006C4C9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 xml:space="preserve">左耳： </w:t>
            </w:r>
            <w:r w:rsidRPr="00A2440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A24409">
              <w:rPr>
                <w:rFonts w:ascii="標楷體" w:eastAsia="標楷體" w:hAnsi="標楷體" w:hint="eastAsia"/>
              </w:rPr>
              <w:t xml:space="preserve">分貝  右耳： </w:t>
            </w:r>
            <w:r w:rsidRPr="00A2440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A24409">
              <w:rPr>
                <w:rFonts w:ascii="標楷體" w:eastAsia="標楷體" w:hAnsi="標楷體" w:hint="eastAsia"/>
              </w:rPr>
              <w:t>分貝</w:t>
            </w:r>
          </w:p>
        </w:tc>
      </w:tr>
      <w:tr w:rsidR="00812C51" w:rsidRPr="00A24409" w14:paraId="3FC4CF7E" w14:textId="77777777" w:rsidTr="00AB232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195"/>
        </w:trPr>
        <w:tc>
          <w:tcPr>
            <w:tcW w:w="2042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2A138872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A24409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A24409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4A665634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A24409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23" w:type="dxa"/>
            <w:vMerge w:val="restart"/>
            <w:vAlign w:val="center"/>
          </w:tcPr>
          <w:p w14:paraId="5305EC18" w14:textId="77777777" w:rsidR="00812C51" w:rsidRPr="00A24409" w:rsidRDefault="00812C51" w:rsidP="00306F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9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253F4171" w14:textId="77777777" w:rsidR="00812C51" w:rsidRPr="00A24409" w:rsidRDefault="00812C51" w:rsidP="006C4C9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5509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34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D0EA99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812C51" w:rsidRPr="00A24409" w14:paraId="65412A8B" w14:textId="77777777" w:rsidTr="00AB232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09"/>
        </w:trPr>
        <w:tc>
          <w:tcPr>
            <w:tcW w:w="2042" w:type="dxa"/>
            <w:gridSpan w:val="5"/>
            <w:vMerge/>
            <w:tcBorders>
              <w:left w:val="double" w:sz="4" w:space="0" w:color="auto"/>
            </w:tcBorders>
            <w:vAlign w:val="center"/>
          </w:tcPr>
          <w:p w14:paraId="7C58DB6D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14:paraId="77E6EFD0" w14:textId="77777777" w:rsidR="00812C51" w:rsidRPr="00A24409" w:rsidRDefault="00812C51" w:rsidP="00306F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9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18AEB48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1892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34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C89D24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年</w:t>
            </w: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12C51" w:rsidRPr="00A24409" w14:paraId="241B71D2" w14:textId="77777777" w:rsidTr="00AB232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66"/>
        </w:trPr>
        <w:tc>
          <w:tcPr>
            <w:tcW w:w="2042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00A06BF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B1753F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診斷內容</w:t>
            </w:r>
          </w:p>
          <w:p w14:paraId="11EBE401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77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96C66B" w14:textId="77777777" w:rsidR="00812C51" w:rsidRPr="00A24409" w:rsidRDefault="00812C51" w:rsidP="00306F73">
            <w:pPr>
              <w:widowControl/>
              <w:rPr>
                <w:rFonts w:ascii="標楷體" w:eastAsia="標楷體" w:hAnsi="標楷體"/>
              </w:rPr>
            </w:pPr>
          </w:p>
          <w:p w14:paraId="3046B85C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812C51" w:rsidRPr="00A24409" w14:paraId="34782E4E" w14:textId="77777777" w:rsidTr="00AB232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87"/>
        </w:trPr>
        <w:tc>
          <w:tcPr>
            <w:tcW w:w="2042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4BEA5B4E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A24409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A24409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14:paraId="78BDAD41" w14:textId="77777777" w:rsidR="00812C51" w:rsidRPr="00A24409" w:rsidRDefault="00812C51" w:rsidP="00306F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1FAC825D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1E50E" w14:textId="77777777" w:rsidR="00812C51" w:rsidRPr="00A24409" w:rsidRDefault="00812C51" w:rsidP="006C4C9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ICF</w:t>
            </w:r>
          </w:p>
          <w:p w14:paraId="218D1790" w14:textId="77777777" w:rsidR="00812C51" w:rsidRPr="00A24409" w:rsidRDefault="00812C51" w:rsidP="006C4C9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DC21C" w14:textId="77777777" w:rsidR="00812C51" w:rsidRPr="00A24409" w:rsidRDefault="00812C51" w:rsidP="006C4C9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AFF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2765C5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月</w:t>
            </w: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812C51" w:rsidRPr="00A24409" w14:paraId="7677B69E" w14:textId="77777777" w:rsidTr="00AB232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90"/>
        </w:trPr>
        <w:tc>
          <w:tcPr>
            <w:tcW w:w="2042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19523DB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23" w:type="dxa"/>
            <w:tcBorders>
              <w:bottom w:val="double" w:sz="4" w:space="0" w:color="auto"/>
            </w:tcBorders>
            <w:vAlign w:val="center"/>
          </w:tcPr>
          <w:p w14:paraId="518D40E7" w14:textId="77777777" w:rsidR="00812C51" w:rsidRPr="00A24409" w:rsidRDefault="00812C51" w:rsidP="00306F7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8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32FFCE8A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AA3434D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59992C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55E94C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5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6E41148" w14:textId="77777777" w:rsidR="00812C51" w:rsidRPr="00A24409" w:rsidRDefault="00812C51" w:rsidP="00306F7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年</w:t>
            </w: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月</w:t>
            </w:r>
            <w:r w:rsidRPr="00A2440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A24409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AB232D" w:rsidRPr="00A24409" w14:paraId="28BF1947" w14:textId="77777777" w:rsidTr="00AB232D">
        <w:trPr>
          <w:trHeight w:val="397"/>
          <w:jc w:val="center"/>
        </w:trPr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1B5ADF0" w14:textId="6FF53373" w:rsidR="00AB232D" w:rsidRPr="00A24409" w:rsidRDefault="00AB232D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A24409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6" w:type="dxa"/>
            <w:gridSpan w:val="8"/>
            <w:tcBorders>
              <w:top w:val="double" w:sz="4" w:space="0" w:color="auto"/>
            </w:tcBorders>
            <w:vAlign w:val="center"/>
          </w:tcPr>
          <w:p w14:paraId="21DEB139" w14:textId="77777777" w:rsidR="00AB232D" w:rsidRPr="00A24409" w:rsidRDefault="00AB232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61" w:type="dxa"/>
            <w:gridSpan w:val="8"/>
            <w:tcBorders>
              <w:top w:val="double" w:sz="4" w:space="0" w:color="auto"/>
            </w:tcBorders>
            <w:vAlign w:val="center"/>
          </w:tcPr>
          <w:p w14:paraId="774193CC" w14:textId="77777777" w:rsidR="00AB232D" w:rsidRPr="00A24409" w:rsidRDefault="00AB232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70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9CFECE0" w14:textId="77777777" w:rsidR="00AB232D" w:rsidRPr="00A24409" w:rsidRDefault="00AB232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AB232D" w:rsidRPr="00A24409" w14:paraId="796EB1F5" w14:textId="77777777" w:rsidTr="00AB232D">
        <w:trPr>
          <w:trHeight w:val="948"/>
          <w:jc w:val="center"/>
        </w:trPr>
        <w:tc>
          <w:tcPr>
            <w:tcW w:w="1052" w:type="dxa"/>
            <w:vMerge/>
            <w:tcBorders>
              <w:left w:val="double" w:sz="4" w:space="0" w:color="auto"/>
            </w:tcBorders>
            <w:vAlign w:val="center"/>
          </w:tcPr>
          <w:p w14:paraId="463992B5" w14:textId="77777777" w:rsidR="00AB232D" w:rsidRPr="00A24409" w:rsidRDefault="00AB232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07" w:type="dxa"/>
            <w:gridSpan w:val="20"/>
            <w:tcBorders>
              <w:right w:val="double" w:sz="4" w:space="0" w:color="auto"/>
            </w:tcBorders>
          </w:tcPr>
          <w:p w14:paraId="29BE0265" w14:textId="77777777" w:rsidR="00AB232D" w:rsidRPr="00A24409" w:rsidRDefault="00AB232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AB232D" w:rsidRPr="00A24409" w14:paraId="7E1B241C" w14:textId="77777777" w:rsidTr="00AB232D">
        <w:tblPrEx>
          <w:jc w:val="left"/>
        </w:tblPrEx>
        <w:trPr>
          <w:trHeight w:val="70"/>
        </w:trPr>
        <w:tc>
          <w:tcPr>
            <w:tcW w:w="1052" w:type="dxa"/>
            <w:tcBorders>
              <w:left w:val="double" w:sz="4" w:space="0" w:color="auto"/>
            </w:tcBorders>
            <w:vAlign w:val="center"/>
          </w:tcPr>
          <w:p w14:paraId="26ADF8F8" w14:textId="77777777" w:rsidR="00AB232D" w:rsidRPr="00A24409" w:rsidRDefault="00AB232D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07" w:type="dxa"/>
            <w:gridSpan w:val="20"/>
            <w:tcBorders>
              <w:right w:val="double" w:sz="4" w:space="0" w:color="auto"/>
            </w:tcBorders>
          </w:tcPr>
          <w:p w14:paraId="7B350A65" w14:textId="77777777" w:rsidR="00AB232D" w:rsidRPr="00A24409" w:rsidRDefault="00AB232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24409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3CDCCFC2" w14:textId="77777777" w:rsidR="00AB232D" w:rsidRPr="00A24409" w:rsidRDefault="00AB232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AB232D" w:rsidRPr="00A24409" w14:paraId="2D780219" w14:textId="77777777" w:rsidTr="00AB232D">
        <w:tblPrEx>
          <w:jc w:val="left"/>
        </w:tblPrEx>
        <w:trPr>
          <w:trHeight w:val="70"/>
        </w:trPr>
        <w:tc>
          <w:tcPr>
            <w:tcW w:w="10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2452FD1" w14:textId="77777777" w:rsidR="00AB232D" w:rsidRPr="00A24409" w:rsidRDefault="00AB232D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07" w:type="dxa"/>
            <w:gridSpan w:val="20"/>
            <w:tcBorders>
              <w:bottom w:val="double" w:sz="4" w:space="0" w:color="auto"/>
              <w:right w:val="double" w:sz="4" w:space="0" w:color="auto"/>
            </w:tcBorders>
          </w:tcPr>
          <w:p w14:paraId="6348699F" w14:textId="77777777" w:rsidR="00AB232D" w:rsidRPr="00A24409" w:rsidRDefault="00AB232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24409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6C08ECF9" w14:textId="77777777" w:rsidR="00AB232D" w:rsidRPr="00A24409" w:rsidRDefault="00AB232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B0054B" w:rsidRPr="00A24409" w14:paraId="6F1000F2" w14:textId="77777777" w:rsidTr="00A244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59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A5C5D4" w14:textId="168AD9BD" w:rsidR="00B0054B" w:rsidRPr="00A24409" w:rsidRDefault="00B0054B" w:rsidP="002C3B6D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A24409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A24409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A24409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17A34EBA" w14:textId="77777777" w:rsidR="00B0054B" w:rsidRPr="00A24409" w:rsidRDefault="00B0054B" w:rsidP="002C3B6D">
            <w:pPr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color w:val="000000"/>
                <w:bdr w:val="single" w:sz="4" w:space="0" w:color="auto" w:frame="1"/>
              </w:rPr>
            </w:pPr>
            <w:r w:rsidRPr="00A24409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A2440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6C4C98" w:rsidRPr="00A24409" w14:paraId="308CF964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39C6" w14:textId="77777777" w:rsidR="006C4C98" w:rsidRPr="00A24409" w:rsidRDefault="006C4C98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A24409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A24409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E12567E" w14:textId="77777777" w:rsidR="006C4C98" w:rsidRPr="00A24409" w:rsidRDefault="006C4C98" w:rsidP="007D66E3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A24409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6C4C98" w:rsidRPr="00A24409" w14:paraId="03B18EA3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2E19" w14:textId="77777777" w:rsidR="006C4C98" w:rsidRPr="00A24409" w:rsidRDefault="006C4C98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0B1D347A" w14:textId="77777777" w:rsidR="006C4C98" w:rsidRPr="00A24409" w:rsidRDefault="006C4C98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72D30E" w14:textId="77777777" w:rsidR="006C4C98" w:rsidRPr="00A24409" w:rsidRDefault="006C4C98" w:rsidP="003E13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A24409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2217BCC5" w14:textId="77777777" w:rsidR="006C4C98" w:rsidRPr="00A24409" w:rsidRDefault="006C4C98" w:rsidP="003E13D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A24409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A24409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6C4C98" w:rsidRPr="00A24409" w14:paraId="6ACE86C4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B81D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D91383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24409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A24409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6C4C98" w:rsidRPr="00A24409" w14:paraId="2E2B5C5C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08EA" w14:textId="77777777" w:rsidR="006C4C98" w:rsidRPr="00A24409" w:rsidRDefault="006C4C98" w:rsidP="003E13D2">
            <w:pPr>
              <w:adjustRightInd w:val="0"/>
              <w:snapToGrid w:val="0"/>
              <w:ind w:left="2" w:hanging="1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03A84A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24409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315BE9F6" w14:textId="77777777" w:rsidR="006C4C98" w:rsidRPr="00A24409" w:rsidRDefault="006C4C98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A24409">
              <w:rPr>
                <w:rFonts w:ascii="標楷體" w:eastAsia="標楷體" w:hAnsi="標楷體" w:hint="eastAsia"/>
              </w:rPr>
              <w:t>□適當教室位置  □其他：</w:t>
            </w:r>
            <w:r w:rsidRPr="00A2440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6C4C98" w:rsidRPr="00A24409" w14:paraId="6A3597B4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EEAB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A0AE745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24409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1F57110B" w14:textId="77777777" w:rsidR="006C4C98" w:rsidRPr="00A24409" w:rsidRDefault="006C4C98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A24409">
              <w:rPr>
                <w:rFonts w:ascii="標楷體" w:eastAsia="標楷體" w:hAnsi="標楷體" w:hint="eastAsia"/>
              </w:rPr>
              <w:t>□相關專業服務  □其他：</w:t>
            </w:r>
            <w:r w:rsidRPr="00A24409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6C4C98" w:rsidRPr="00A24409" w14:paraId="3292729A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C3E3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2AC99BC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24409">
              <w:rPr>
                <w:rFonts w:ascii="標楷體" w:eastAsia="標楷體" w:hAnsi="標楷體" w:hint="eastAsia"/>
              </w:rPr>
              <w:t>；□有需求。</w:t>
            </w:r>
            <w:r w:rsidRPr="00A2440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6C4C98" w:rsidRPr="00A24409" w14:paraId="22361246" w14:textId="77777777" w:rsidTr="00AB232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455B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2AC88283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A24409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3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4395E2" w14:textId="77777777" w:rsidR="006C4C98" w:rsidRPr="00A24409" w:rsidRDefault="006C4C98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A24409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A24409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60D9E514" w14:textId="77777777" w:rsidR="006C4C98" w:rsidRPr="00A24409" w:rsidRDefault="006C4C98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A24409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6C4C98" w:rsidRPr="00A24409" w14:paraId="1CD88128" w14:textId="77777777" w:rsidTr="00A24409">
        <w:tblPrEx>
          <w:jc w:val="left"/>
        </w:tblPrEx>
        <w:trPr>
          <w:gridAfter w:val="1"/>
          <w:wAfter w:w="11" w:type="dxa"/>
          <w:trHeight w:val="276"/>
        </w:trPr>
        <w:tc>
          <w:tcPr>
            <w:tcW w:w="9748" w:type="dxa"/>
            <w:gridSpan w:val="20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67D163" w14:textId="77777777" w:rsidR="006C4C98" w:rsidRPr="00A24409" w:rsidRDefault="006C4C98" w:rsidP="00034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A24409">
              <w:rPr>
                <w:rFonts w:ascii="標楷體" w:eastAsia="標楷體" w:hAnsi="標楷體" w:cs="細明體" w:hint="eastAsia"/>
                <w:b/>
                <w:color w:val="000000"/>
              </w:rPr>
              <w:lastRenderedPageBreak/>
              <w:t>重新評估整體分析</w:t>
            </w:r>
          </w:p>
        </w:tc>
      </w:tr>
      <w:tr w:rsidR="00E3270D" w:rsidRPr="00A24409" w14:paraId="45B3A0CE" w14:textId="4DF19933" w:rsidTr="00E3270D">
        <w:tblPrEx>
          <w:jc w:val="left"/>
        </w:tblPrEx>
        <w:trPr>
          <w:gridAfter w:val="1"/>
          <w:wAfter w:w="11" w:type="dxa"/>
          <w:trHeight w:val="221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1EF5" w14:textId="6821938B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A20880">
              <w:rPr>
                <w:rFonts w:ascii="標楷體" w:eastAsia="標楷體" w:hAnsi="標楷體" w:hint="eastAsia"/>
                <w:color w:val="000000"/>
              </w:rPr>
              <w:t>鑑定基準</w:t>
            </w:r>
          </w:p>
        </w:tc>
        <w:tc>
          <w:tcPr>
            <w:tcW w:w="8415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262D03" w14:textId="77777777" w:rsidR="00E3270D" w:rsidRPr="00A20880" w:rsidRDefault="00E3270D" w:rsidP="00E327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bCs/>
                <w:kern w:val="0"/>
              </w:rPr>
            </w:pPr>
            <w:r w:rsidRPr="00A20880">
              <w:rPr>
                <w:rFonts w:ascii="標楷體" w:eastAsia="標楷體" w:hAnsi="標楷體" w:cs="新細明體" w:hint="eastAsia"/>
                <w:kern w:val="0"/>
              </w:rPr>
              <w:t>指由於聽覺器官之構造缺損</w:t>
            </w: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或功能異常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，致</w:t>
            </w: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以聽覺參與活動之能力受到限制者。</w:t>
            </w:r>
          </w:p>
          <w:p w14:paraId="3299AD0C" w14:textId="77777777" w:rsidR="00E3270D" w:rsidRPr="00A20880" w:rsidRDefault="00E3270D" w:rsidP="00E3270D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前項所定聽覺障礙，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其鑑定</w:t>
            </w: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基準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依</w:t>
            </w: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下列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各款規定</w:t>
            </w: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之一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Pr="00A20880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4C9080FF" w14:textId="77777777" w:rsidR="00E3270D" w:rsidRPr="00A20880" w:rsidRDefault="00E3270D" w:rsidP="00E3270D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20880">
              <w:rPr>
                <w:rFonts w:ascii="標楷體" w:eastAsia="標楷體" w:hAnsi="標楷體" w:cs="新細明體" w:hint="eastAsia"/>
                <w:kern w:val="0"/>
              </w:rPr>
              <w:t>一、接受</w:t>
            </w: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行為式純音聽力檢查後，其優耳之五百赫、一千赫、二千赫聽閾平均值，六歲以下達二十一分貝以上者。七歲以上達二十五分貝以上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14:paraId="488F1E3B" w14:textId="5EB19618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A20880">
              <w:rPr>
                <w:rFonts w:ascii="標楷體" w:eastAsia="標楷體" w:hAnsi="標楷體" w:cs="新細明體" w:hint="eastAsia"/>
                <w:bCs/>
                <w:kern w:val="0"/>
              </w:rPr>
              <w:t>二、聽力無法以前款行為式純音聽力測定時，以聽覺電生理檢查方式測定後認定</w:t>
            </w:r>
            <w:r w:rsidRPr="00A20880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</w:tr>
      <w:tr w:rsidR="00E3270D" w:rsidRPr="00A24409" w14:paraId="20F4B328" w14:textId="25D9D077" w:rsidTr="00E3270D">
        <w:tblPrEx>
          <w:jc w:val="left"/>
        </w:tblPrEx>
        <w:trPr>
          <w:gridAfter w:val="1"/>
          <w:wAfter w:w="11" w:type="dxa"/>
          <w:trHeight w:val="187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0522" w14:textId="73A4BEBB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b/>
                <w:color w:val="000000"/>
              </w:rPr>
              <w:t>基準檢核</w:t>
            </w:r>
          </w:p>
        </w:tc>
        <w:tc>
          <w:tcPr>
            <w:tcW w:w="8415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1F22D3" w14:textId="1235F403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A20880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A20880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E3270D" w:rsidRPr="00A24409" w14:paraId="0EDC57BD" w14:textId="2E3E08F1" w:rsidTr="00E3270D">
        <w:tblPrEx>
          <w:jc w:val="left"/>
        </w:tblPrEx>
        <w:trPr>
          <w:gridAfter w:val="1"/>
          <w:wAfter w:w="11" w:type="dxa"/>
          <w:trHeight w:val="137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482B" w14:textId="3ADED61B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415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11C89A6F" w14:textId="77777777" w:rsidR="00E3270D" w:rsidRPr="00A20880" w:rsidRDefault="00E3270D" w:rsidP="00E3270D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A20880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A20880">
              <w:rPr>
                <w:rFonts w:ascii="標楷體" w:eastAsia="標楷體" w:hAnsi="標楷體" w:hint="eastAsia"/>
                <w:color w:val="000000"/>
              </w:rPr>
              <w:t>：</w:t>
            </w:r>
            <w:r w:rsidRPr="00A20880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A2088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CE9D6C7" w14:textId="77777777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270D" w:rsidRPr="00A24409" w14:paraId="48A5C1E2" w14:textId="15F52658" w:rsidTr="00E3270D">
        <w:tblPrEx>
          <w:jc w:val="left"/>
        </w:tblPrEx>
        <w:trPr>
          <w:gridAfter w:val="1"/>
          <w:wAfter w:w="11" w:type="dxa"/>
          <w:trHeight w:val="484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46FA" w14:textId="5CBE4CD6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415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CCC73F" w14:textId="77777777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3270D" w:rsidRPr="00A24409" w14:paraId="5D7A759E" w14:textId="62325198" w:rsidTr="00E3270D">
        <w:tblPrEx>
          <w:jc w:val="left"/>
        </w:tblPrEx>
        <w:trPr>
          <w:gridAfter w:val="1"/>
          <w:wAfter w:w="11" w:type="dxa"/>
          <w:trHeight w:val="561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CDDD" w14:textId="0B968BEE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415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712091" w14:textId="2982E94D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E3270D" w:rsidRPr="00A24409" w14:paraId="55353D64" w14:textId="57358AC8" w:rsidTr="00E3270D">
        <w:tblPrEx>
          <w:jc w:val="left"/>
        </w:tblPrEx>
        <w:trPr>
          <w:gridAfter w:val="1"/>
          <w:wAfter w:w="11" w:type="dxa"/>
          <w:trHeight w:val="138"/>
        </w:trPr>
        <w:tc>
          <w:tcPr>
            <w:tcW w:w="1333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FF86" w14:textId="77777777" w:rsidR="00E3270D" w:rsidRPr="00A20880" w:rsidRDefault="00E3270D" w:rsidP="00E3270D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A20880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7FDCD06F" w14:textId="25237546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415" w:type="dxa"/>
            <w:gridSpan w:val="1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C19FDF0" w14:textId="5C56BDBE" w:rsidR="00E3270D" w:rsidRPr="00A24409" w:rsidRDefault="00E3270D" w:rsidP="00E327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20880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</w:tbl>
    <w:p w14:paraId="172CC5CC" w14:textId="77777777" w:rsidR="00BD2E37" w:rsidRPr="00A24409" w:rsidRDefault="00BD2E37" w:rsidP="006C4C98">
      <w:pPr>
        <w:ind w:left="2"/>
        <w:rPr>
          <w:rFonts w:ascii="標楷體" w:eastAsia="標楷體" w:hAnsi="標楷體"/>
        </w:rPr>
      </w:pPr>
    </w:p>
    <w:sectPr w:rsidR="00BD2E37" w:rsidRPr="00A24409" w:rsidSect="001E06E5">
      <w:footerReference w:type="even" r:id="rId6"/>
      <w:footerReference w:type="default" r:id="rId7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6E7CD" w14:textId="77777777" w:rsidR="00863849" w:rsidRDefault="00863849">
      <w:r>
        <w:separator/>
      </w:r>
    </w:p>
  </w:endnote>
  <w:endnote w:type="continuationSeparator" w:id="0">
    <w:p w14:paraId="7ADF79F2" w14:textId="77777777" w:rsidR="00863849" w:rsidRDefault="008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C33F" w14:textId="77777777" w:rsidR="00DE4032" w:rsidRDefault="004F2FA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403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AF1F68" w14:textId="77777777" w:rsidR="00DE4032" w:rsidRDefault="00DE403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874D" w14:textId="77777777" w:rsidR="00DE4032" w:rsidRDefault="004F2FA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403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66E3">
      <w:rPr>
        <w:rStyle w:val="a5"/>
        <w:noProof/>
      </w:rPr>
      <w:t>1</w:t>
    </w:r>
    <w:r>
      <w:rPr>
        <w:rStyle w:val="a5"/>
      </w:rPr>
      <w:fldChar w:fldCharType="end"/>
    </w:r>
  </w:p>
  <w:p w14:paraId="01027DF4" w14:textId="77777777" w:rsidR="00DE4032" w:rsidRDefault="00DE40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A45B" w14:textId="77777777" w:rsidR="00863849" w:rsidRDefault="00863849">
      <w:r>
        <w:separator/>
      </w:r>
    </w:p>
  </w:footnote>
  <w:footnote w:type="continuationSeparator" w:id="0">
    <w:p w14:paraId="5DBB0DAD" w14:textId="77777777" w:rsidR="00863849" w:rsidRDefault="00863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34523"/>
    <w:rsid w:val="000C61CA"/>
    <w:rsid w:val="000D1093"/>
    <w:rsid w:val="000D1F05"/>
    <w:rsid w:val="000D2ECA"/>
    <w:rsid w:val="000F33BE"/>
    <w:rsid w:val="0010148E"/>
    <w:rsid w:val="00101A07"/>
    <w:rsid w:val="001477C6"/>
    <w:rsid w:val="0017644A"/>
    <w:rsid w:val="001907B9"/>
    <w:rsid w:val="00196341"/>
    <w:rsid w:val="001A56AE"/>
    <w:rsid w:val="001A668F"/>
    <w:rsid w:val="001D47DC"/>
    <w:rsid w:val="001E06E5"/>
    <w:rsid w:val="001E0DF7"/>
    <w:rsid w:val="002365BF"/>
    <w:rsid w:val="00281B71"/>
    <w:rsid w:val="00297B5A"/>
    <w:rsid w:val="002C3B6D"/>
    <w:rsid w:val="002C6B45"/>
    <w:rsid w:val="002F2DC2"/>
    <w:rsid w:val="003251D5"/>
    <w:rsid w:val="0034109A"/>
    <w:rsid w:val="00356B8B"/>
    <w:rsid w:val="00370FAA"/>
    <w:rsid w:val="003924B0"/>
    <w:rsid w:val="003A256E"/>
    <w:rsid w:val="003B2BC0"/>
    <w:rsid w:val="00421358"/>
    <w:rsid w:val="00434B0E"/>
    <w:rsid w:val="004352A8"/>
    <w:rsid w:val="00443DDB"/>
    <w:rsid w:val="00455365"/>
    <w:rsid w:val="00470A3A"/>
    <w:rsid w:val="0048466B"/>
    <w:rsid w:val="0048595A"/>
    <w:rsid w:val="004A3F21"/>
    <w:rsid w:val="004A5DF8"/>
    <w:rsid w:val="004B1E1B"/>
    <w:rsid w:val="004C1C21"/>
    <w:rsid w:val="004E3457"/>
    <w:rsid w:val="004F2FA5"/>
    <w:rsid w:val="005207B9"/>
    <w:rsid w:val="00594B4A"/>
    <w:rsid w:val="005C4D31"/>
    <w:rsid w:val="00657B53"/>
    <w:rsid w:val="006A77CE"/>
    <w:rsid w:val="006C4C98"/>
    <w:rsid w:val="006E6943"/>
    <w:rsid w:val="006F212B"/>
    <w:rsid w:val="006F6F6E"/>
    <w:rsid w:val="00767E22"/>
    <w:rsid w:val="0079129E"/>
    <w:rsid w:val="007951A9"/>
    <w:rsid w:val="007B210A"/>
    <w:rsid w:val="007D66E3"/>
    <w:rsid w:val="00812709"/>
    <w:rsid w:val="00812C51"/>
    <w:rsid w:val="008566B6"/>
    <w:rsid w:val="00857CB1"/>
    <w:rsid w:val="00863849"/>
    <w:rsid w:val="008E4AAA"/>
    <w:rsid w:val="00904364"/>
    <w:rsid w:val="00904758"/>
    <w:rsid w:val="00940DEF"/>
    <w:rsid w:val="0096365A"/>
    <w:rsid w:val="009960C8"/>
    <w:rsid w:val="009E0A67"/>
    <w:rsid w:val="00A24409"/>
    <w:rsid w:val="00A44FA7"/>
    <w:rsid w:val="00A457AC"/>
    <w:rsid w:val="00AA0C27"/>
    <w:rsid w:val="00AB232D"/>
    <w:rsid w:val="00B0054B"/>
    <w:rsid w:val="00B06C1A"/>
    <w:rsid w:val="00B36B63"/>
    <w:rsid w:val="00B456C9"/>
    <w:rsid w:val="00B55360"/>
    <w:rsid w:val="00B5753F"/>
    <w:rsid w:val="00B62458"/>
    <w:rsid w:val="00B83477"/>
    <w:rsid w:val="00B9641E"/>
    <w:rsid w:val="00BD2E37"/>
    <w:rsid w:val="00C06D6B"/>
    <w:rsid w:val="00C13FA0"/>
    <w:rsid w:val="00C27324"/>
    <w:rsid w:val="00C84ED8"/>
    <w:rsid w:val="00C955FE"/>
    <w:rsid w:val="00CA5E0C"/>
    <w:rsid w:val="00CC41BC"/>
    <w:rsid w:val="00DD4C94"/>
    <w:rsid w:val="00DD7051"/>
    <w:rsid w:val="00DD7BA2"/>
    <w:rsid w:val="00DE4032"/>
    <w:rsid w:val="00DF3DF7"/>
    <w:rsid w:val="00E20A20"/>
    <w:rsid w:val="00E3270D"/>
    <w:rsid w:val="00E9415F"/>
    <w:rsid w:val="00EC5924"/>
    <w:rsid w:val="00ED64FD"/>
    <w:rsid w:val="00EE492A"/>
    <w:rsid w:val="00EF3E97"/>
    <w:rsid w:val="00F13CF8"/>
    <w:rsid w:val="00F33A0D"/>
    <w:rsid w:val="00F40CCF"/>
    <w:rsid w:val="00F44A3A"/>
    <w:rsid w:val="00F53A6A"/>
    <w:rsid w:val="00F57193"/>
    <w:rsid w:val="00F74A72"/>
    <w:rsid w:val="00FA6E8C"/>
    <w:rsid w:val="00FB5181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64520A"/>
  <w15:docId w15:val="{383F8512-58AB-4A63-8523-956BE71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193</Words>
  <Characters>1104</Characters>
  <Application>Microsoft Office Word</Application>
  <DocSecurity>0</DocSecurity>
  <Lines>9</Lines>
  <Paragraphs>2</Paragraphs>
  <ScaleCrop>false</ScaleCrop>
  <Company>NONE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14</cp:revision>
  <dcterms:created xsi:type="dcterms:W3CDTF">2019-04-18T08:33:00Z</dcterms:created>
  <dcterms:modified xsi:type="dcterms:W3CDTF">2024-07-29T08:26:00Z</dcterms:modified>
</cp:coreProperties>
</file>