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B4" w:rsidRDefault="00B151B4">
      <w:pPr>
        <w:jc w:val="center"/>
        <w:rPr>
          <w:rFonts w:ascii="標楷體" w:eastAsia="標楷體" w:hAnsi="標楷體" w:cstheme="minorBidi"/>
          <w:sz w:val="32"/>
          <w:szCs w:val="32"/>
        </w:rPr>
      </w:pPr>
      <w:r>
        <w:rPr>
          <w:rFonts w:ascii="標楷體" w:eastAsia="標楷體" w:hAnsi="標楷體" w:cs="標楷體" w:hint="eastAsia"/>
          <w:b/>
          <w:bCs/>
          <w:sz w:val="32"/>
          <w:szCs w:val="32"/>
        </w:rPr>
        <w:t>專任運動教練獎懲考評要點</w:t>
      </w:r>
    </w:p>
    <w:p w:rsidR="00B151B4" w:rsidRDefault="00B151B4">
      <w:pPr>
        <w:ind w:firstLineChars="1800" w:firstLine="31680"/>
        <w:rPr>
          <w:rFonts w:ascii="標楷體" w:eastAsia="標楷體" w:hAnsi="標楷體" w:cstheme="minorBidi"/>
          <w:sz w:val="16"/>
          <w:szCs w:val="16"/>
        </w:rPr>
      </w:pPr>
      <w:r>
        <w:rPr>
          <w:rFonts w:ascii="標楷體" w:eastAsia="標楷體" w:hAnsi="標楷體" w:cs="標楷體" w:hint="eastAsia"/>
          <w:sz w:val="16"/>
          <w:szCs w:val="16"/>
        </w:rPr>
        <w:t>行政院體育委員會</w:t>
      </w:r>
      <w:r>
        <w:rPr>
          <w:rFonts w:ascii="標楷體" w:eastAsia="標楷體" w:hAnsi="標楷體" w:cs="標楷體"/>
          <w:sz w:val="16"/>
          <w:szCs w:val="16"/>
        </w:rPr>
        <w:t>90</w:t>
      </w:r>
      <w:r>
        <w:rPr>
          <w:rFonts w:ascii="標楷體" w:eastAsia="標楷體" w:hAnsi="標楷體" w:cs="標楷體" w:hint="eastAsia"/>
          <w:sz w:val="16"/>
          <w:szCs w:val="16"/>
        </w:rPr>
        <w:t>年</w:t>
      </w:r>
      <w:r>
        <w:rPr>
          <w:rFonts w:ascii="標楷體" w:eastAsia="標楷體" w:hAnsi="標楷體" w:cs="標楷體"/>
          <w:sz w:val="16"/>
          <w:szCs w:val="16"/>
        </w:rPr>
        <w:t>1</w:t>
      </w:r>
      <w:r>
        <w:rPr>
          <w:rFonts w:ascii="標楷體" w:eastAsia="標楷體" w:hAnsi="標楷體" w:cs="標楷體" w:hint="eastAsia"/>
          <w:sz w:val="16"/>
          <w:szCs w:val="16"/>
        </w:rPr>
        <w:t>月</w:t>
      </w:r>
      <w:r>
        <w:rPr>
          <w:rFonts w:ascii="標楷體" w:eastAsia="標楷體" w:hAnsi="標楷體" w:cs="標楷體"/>
          <w:sz w:val="16"/>
          <w:szCs w:val="16"/>
        </w:rPr>
        <w:t>9</w:t>
      </w:r>
      <w:r>
        <w:rPr>
          <w:rFonts w:ascii="標楷體" w:eastAsia="標楷體" w:hAnsi="標楷體" w:cs="標楷體" w:hint="eastAsia"/>
          <w:sz w:val="16"/>
          <w:szCs w:val="16"/>
        </w:rPr>
        <w:t>日台</w:t>
      </w:r>
      <w:r>
        <w:rPr>
          <w:rFonts w:ascii="標楷體" w:eastAsia="標楷體" w:hAnsi="標楷體" w:cs="標楷體"/>
          <w:sz w:val="16"/>
          <w:szCs w:val="16"/>
        </w:rPr>
        <w:t>90</w:t>
      </w:r>
      <w:r>
        <w:rPr>
          <w:rFonts w:ascii="標楷體" w:eastAsia="標楷體" w:hAnsi="標楷體" w:cs="標楷體" w:hint="eastAsia"/>
          <w:sz w:val="16"/>
          <w:szCs w:val="16"/>
        </w:rPr>
        <w:t>體委競字第</w:t>
      </w:r>
      <w:r>
        <w:rPr>
          <w:rFonts w:ascii="標楷體" w:eastAsia="標楷體" w:hAnsi="標楷體" w:cs="標楷體"/>
          <w:sz w:val="16"/>
          <w:szCs w:val="16"/>
        </w:rPr>
        <w:t>000484</w:t>
      </w:r>
      <w:r>
        <w:rPr>
          <w:rFonts w:ascii="標楷體" w:eastAsia="標楷體" w:hAnsi="標楷體" w:cs="標楷體" w:hint="eastAsia"/>
          <w:sz w:val="16"/>
          <w:szCs w:val="16"/>
        </w:rPr>
        <w:t>號令發布訂定</w:t>
      </w:r>
    </w:p>
    <w:p w:rsidR="00B151B4" w:rsidRDefault="00B151B4">
      <w:pPr>
        <w:kinsoku w:val="0"/>
        <w:snapToGrid w:val="0"/>
        <w:ind w:right="320"/>
        <w:jc w:val="right"/>
        <w:outlineLvl w:val="0"/>
        <w:rPr>
          <w:rFonts w:ascii="標楷體" w:eastAsia="標楷體" w:hAnsi="標楷體" w:cstheme="minorBidi"/>
          <w:sz w:val="16"/>
          <w:szCs w:val="16"/>
        </w:rPr>
      </w:pPr>
      <w:r>
        <w:rPr>
          <w:rFonts w:ascii="標楷體" w:eastAsia="標楷體" w:hAnsi="標楷體" w:cs="標楷體" w:hint="eastAsia"/>
          <w:sz w:val="16"/>
          <w:szCs w:val="16"/>
        </w:rPr>
        <w:t>行政院體育委員會</w:t>
      </w:r>
      <w:r>
        <w:rPr>
          <w:rFonts w:ascii="標楷體" w:eastAsia="標楷體" w:hAnsi="標楷體" w:cs="標楷體"/>
          <w:sz w:val="16"/>
          <w:szCs w:val="16"/>
        </w:rPr>
        <w:t>92</w:t>
      </w:r>
      <w:r>
        <w:rPr>
          <w:rFonts w:ascii="標楷體" w:eastAsia="標楷體" w:hAnsi="標楷體" w:cs="標楷體" w:hint="eastAsia"/>
          <w:sz w:val="16"/>
          <w:szCs w:val="16"/>
        </w:rPr>
        <w:t>年</w:t>
      </w:r>
      <w:r>
        <w:rPr>
          <w:rFonts w:ascii="標楷體" w:eastAsia="標楷體" w:hAnsi="標楷體" w:cs="標楷體"/>
          <w:sz w:val="16"/>
          <w:szCs w:val="16"/>
        </w:rPr>
        <w:t>6</w:t>
      </w:r>
      <w:r>
        <w:rPr>
          <w:rFonts w:ascii="標楷體" w:eastAsia="標楷體" w:hAnsi="標楷體" w:cs="標楷體" w:hint="eastAsia"/>
          <w:sz w:val="16"/>
          <w:szCs w:val="16"/>
        </w:rPr>
        <w:t>月</w:t>
      </w:r>
      <w:r>
        <w:rPr>
          <w:rFonts w:ascii="標楷體" w:eastAsia="標楷體" w:hAnsi="標楷體" w:cs="標楷體"/>
          <w:sz w:val="16"/>
          <w:szCs w:val="16"/>
        </w:rPr>
        <w:t>25</w:t>
      </w:r>
      <w:r>
        <w:rPr>
          <w:rFonts w:ascii="標楷體" w:eastAsia="標楷體" w:hAnsi="標楷體" w:cs="標楷體" w:hint="eastAsia"/>
          <w:sz w:val="16"/>
          <w:szCs w:val="16"/>
        </w:rPr>
        <w:t>日體委競字第</w:t>
      </w:r>
      <w:r>
        <w:rPr>
          <w:rFonts w:ascii="標楷體" w:eastAsia="標楷體" w:hAnsi="標楷體" w:cs="標楷體"/>
          <w:sz w:val="16"/>
          <w:szCs w:val="16"/>
        </w:rPr>
        <w:t>09200108456</w:t>
      </w:r>
      <w:r>
        <w:rPr>
          <w:rFonts w:ascii="標楷體" w:eastAsia="標楷體" w:hAnsi="標楷體" w:cs="標楷體" w:hint="eastAsia"/>
          <w:sz w:val="16"/>
          <w:szCs w:val="16"/>
        </w:rPr>
        <w:t>號令發布修正</w:t>
      </w:r>
    </w:p>
    <w:p w:rsidR="00B151B4" w:rsidRDefault="00B151B4">
      <w:pPr>
        <w:rPr>
          <w:rFonts w:ascii="標楷體" w:eastAsia="標楷體" w:hAnsi="標楷體" w:cstheme="minorBidi"/>
          <w:sz w:val="16"/>
          <w:szCs w:val="16"/>
        </w:rPr>
      </w:pPr>
      <w:r>
        <w:rPr>
          <w:rFonts w:ascii="標楷體" w:eastAsia="標楷體" w:hAnsi="標楷體" w:cs="標楷體"/>
          <w:sz w:val="16"/>
          <w:szCs w:val="16"/>
        </w:rPr>
        <w:t xml:space="preserve">                                  </w:t>
      </w:r>
      <w:r>
        <w:rPr>
          <w:rFonts w:ascii="標楷體" w:eastAsia="標楷體" w:hAnsi="標楷體" w:cs="標楷體" w:hint="eastAsia"/>
          <w:sz w:val="16"/>
          <w:szCs w:val="16"/>
        </w:rPr>
        <w:t>教育部體育署</w:t>
      </w:r>
      <w:r>
        <w:rPr>
          <w:rFonts w:ascii="標楷體" w:eastAsia="標楷體" w:hAnsi="標楷體" w:cs="標楷體"/>
          <w:sz w:val="16"/>
          <w:szCs w:val="16"/>
        </w:rPr>
        <w:t>102</w:t>
      </w:r>
      <w:r>
        <w:rPr>
          <w:rFonts w:ascii="標楷體" w:eastAsia="標楷體" w:hAnsi="標楷體" w:cs="標楷體" w:hint="eastAsia"/>
          <w:sz w:val="16"/>
          <w:szCs w:val="16"/>
        </w:rPr>
        <w:t>年</w:t>
      </w:r>
      <w:r>
        <w:rPr>
          <w:rFonts w:ascii="標楷體" w:eastAsia="標楷體" w:hAnsi="標楷體" w:cs="標楷體"/>
          <w:sz w:val="16"/>
          <w:szCs w:val="16"/>
        </w:rPr>
        <w:t>2</w:t>
      </w:r>
      <w:r>
        <w:rPr>
          <w:rFonts w:ascii="標楷體" w:eastAsia="標楷體" w:hAnsi="標楷體" w:cs="標楷體" w:hint="eastAsia"/>
          <w:sz w:val="16"/>
          <w:szCs w:val="16"/>
        </w:rPr>
        <w:t>月</w:t>
      </w:r>
      <w:r>
        <w:rPr>
          <w:rFonts w:ascii="標楷體" w:eastAsia="標楷體" w:hAnsi="標楷體" w:cs="標楷體"/>
          <w:sz w:val="16"/>
          <w:szCs w:val="16"/>
        </w:rPr>
        <w:t>6</w:t>
      </w:r>
      <w:r>
        <w:rPr>
          <w:rFonts w:ascii="標楷體" w:eastAsia="標楷體" w:hAnsi="標楷體" w:cs="標楷體" w:hint="eastAsia"/>
          <w:sz w:val="16"/>
          <w:szCs w:val="16"/>
        </w:rPr>
        <w:t>日臺教體署競</w:t>
      </w:r>
      <w:r>
        <w:rPr>
          <w:rFonts w:ascii="標楷體" w:eastAsia="標楷體" w:hAnsi="標楷體" w:cs="標楷體"/>
          <w:sz w:val="16"/>
          <w:szCs w:val="16"/>
        </w:rPr>
        <w:t>(</w:t>
      </w:r>
      <w:r>
        <w:rPr>
          <w:rFonts w:ascii="標楷體" w:eastAsia="標楷體" w:hAnsi="標楷體" w:cs="標楷體" w:hint="eastAsia"/>
          <w:sz w:val="16"/>
          <w:szCs w:val="16"/>
        </w:rPr>
        <w:t>一</w:t>
      </w:r>
      <w:r>
        <w:rPr>
          <w:rFonts w:ascii="標楷體" w:eastAsia="標楷體" w:hAnsi="標楷體" w:cs="標楷體"/>
          <w:sz w:val="16"/>
          <w:szCs w:val="16"/>
        </w:rPr>
        <w:t>)</w:t>
      </w:r>
      <w:r>
        <w:rPr>
          <w:rFonts w:ascii="標楷體" w:eastAsia="標楷體" w:hAnsi="標楷體" w:cs="標楷體" w:hint="eastAsia"/>
          <w:sz w:val="16"/>
          <w:szCs w:val="16"/>
        </w:rPr>
        <w:t>字第</w:t>
      </w:r>
      <w:r>
        <w:rPr>
          <w:rFonts w:ascii="標楷體" w:eastAsia="標楷體" w:hAnsi="標楷體" w:cs="標楷體"/>
          <w:sz w:val="16"/>
          <w:szCs w:val="16"/>
        </w:rPr>
        <w:t>10200043532</w:t>
      </w:r>
      <w:r>
        <w:rPr>
          <w:rFonts w:ascii="標楷體" w:eastAsia="標楷體" w:hAnsi="標楷體" w:cs="標楷體" w:hint="eastAsia"/>
          <w:sz w:val="16"/>
          <w:szCs w:val="16"/>
        </w:rPr>
        <w:t>號令發布修正</w:t>
      </w:r>
    </w:p>
    <w:p w:rsidR="00B151B4" w:rsidRDefault="00B151B4">
      <w:pPr>
        <w:pStyle w:val="ListParagraph"/>
        <w:numPr>
          <w:ilvl w:val="0"/>
          <w:numId w:val="1"/>
        </w:numPr>
        <w:spacing w:line="320" w:lineRule="exact"/>
        <w:ind w:leftChars="0"/>
        <w:rPr>
          <w:rFonts w:ascii="標楷體" w:eastAsia="標楷體" w:hAnsi="標楷體" w:cstheme="minorBidi"/>
        </w:rPr>
      </w:pPr>
      <w:r>
        <w:rPr>
          <w:rFonts w:ascii="標楷體" w:eastAsia="標楷體" w:hAnsi="標楷體" w:cs="標楷體" w:hint="eastAsia"/>
        </w:rPr>
        <w:t>教育部體育署</w:t>
      </w:r>
      <w:r>
        <w:rPr>
          <w:rFonts w:ascii="標楷體" w:eastAsia="標楷體" w:hAnsi="標楷體" w:cs="標楷體"/>
        </w:rPr>
        <w:t>(</w:t>
      </w:r>
      <w:r>
        <w:rPr>
          <w:rFonts w:ascii="標楷體" w:eastAsia="標楷體" w:hAnsi="標楷體" w:cs="標楷體" w:hint="eastAsia"/>
        </w:rPr>
        <w:t>以下簡稱本署</w:t>
      </w:r>
      <w:r>
        <w:rPr>
          <w:rFonts w:ascii="標楷體" w:eastAsia="標楷體" w:hAnsi="標楷體" w:cs="標楷體"/>
        </w:rPr>
        <w:t>)</w:t>
      </w:r>
      <w:r>
        <w:rPr>
          <w:rFonts w:ascii="標楷體" w:eastAsia="標楷體" w:hAnsi="標楷體" w:cs="標楷體" w:hint="eastAsia"/>
        </w:rPr>
        <w:t>為辦理專任運動教練獎懲考評事項，依據「專任運動教練輔導與管理辦法」第五條訂定本要點。</w:t>
      </w:r>
    </w:p>
    <w:p w:rsidR="00B151B4" w:rsidRDefault="00B151B4">
      <w:pPr>
        <w:adjustRightInd w:val="0"/>
        <w:snapToGrid w:val="0"/>
        <w:spacing w:line="320" w:lineRule="exact"/>
        <w:ind w:left="31680" w:hangingChars="150" w:firstLine="31680"/>
        <w:rPr>
          <w:rFonts w:ascii="標楷體" w:eastAsia="標楷體" w:hAnsi="標楷體" w:cstheme="minorBidi"/>
        </w:rPr>
      </w:pPr>
      <w:r>
        <w:rPr>
          <w:rFonts w:ascii="標楷體" w:eastAsia="標楷體" w:hAnsi="標楷體" w:cs="標楷體" w:hint="eastAsia"/>
        </w:rPr>
        <w:t>二、專任運動教練（以下簡稱專任教練）考評區分如下：</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（一）年終考評：於每年年終考評其當年一至十二月任現職期間之考評。不滿一年者，得以敘薪有案之年資合併計算，但以調任或轉任並繼續任職者為限，未滿一年，不予考評。</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（二）平時考評：平時有合於獎懲標準事蹟之考評。</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（三）專案考評：平時有重大功過時，隨時辦理之考評。</w:t>
      </w:r>
    </w:p>
    <w:p w:rsidR="00B151B4" w:rsidRDefault="00B151B4">
      <w:pPr>
        <w:adjustRightInd w:val="0"/>
        <w:snapToGrid w:val="0"/>
        <w:spacing w:line="320" w:lineRule="exact"/>
        <w:ind w:left="31680" w:hangingChars="150" w:firstLine="31680"/>
        <w:rPr>
          <w:rFonts w:ascii="標楷體" w:eastAsia="標楷體" w:hAnsi="標楷體" w:cstheme="minorBidi"/>
        </w:rPr>
      </w:pPr>
      <w:r>
        <w:rPr>
          <w:rFonts w:ascii="標楷體" w:eastAsia="標楷體" w:hAnsi="標楷體" w:cs="標楷體" w:hint="eastAsia"/>
        </w:rPr>
        <w:t>三、專任教練各該年終考評分為績效、服務、品德及行政配合四項等，其比例及內容如下：</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hint="eastAsia"/>
        </w:rPr>
        <w:t>（一）績效：占百分之五十。</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hint="eastAsia"/>
        </w:rPr>
        <w:t>（二）服務：占百分之二十。</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hint="eastAsia"/>
        </w:rPr>
        <w:t>（三）品德：占百分之十。</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（四）行政配合：占百分之二十。</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前項各該考評項目如附件一。</w:t>
      </w:r>
    </w:p>
    <w:p w:rsidR="00B151B4" w:rsidRDefault="00B151B4">
      <w:pPr>
        <w:adjustRightInd w:val="0"/>
        <w:snapToGrid w:val="0"/>
        <w:spacing w:line="320" w:lineRule="exact"/>
        <w:ind w:left="31680" w:hangingChars="150" w:firstLine="31680"/>
        <w:rPr>
          <w:rFonts w:ascii="標楷體" w:eastAsia="標楷體" w:hAnsi="標楷體" w:cstheme="minorBidi"/>
        </w:rPr>
      </w:pPr>
      <w:r>
        <w:rPr>
          <w:rFonts w:ascii="標楷體" w:eastAsia="標楷體" w:hAnsi="標楷體" w:cs="標楷體" w:hint="eastAsia"/>
        </w:rPr>
        <w:t>四、專任教練年終考評分數以一百分為滿分，其等次及獎懲規定如下：</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（一）甲等：八十分以上。晉本薪一級，繼續聘任。</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（二）乙等：七十分以上未滿八十分，留支原薪級，繼續聘任。</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（三）丙等：六十分以上未滿七十分，留支原薪級，並給予再聘任一年，其有連</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續二年考列丙等者，應予解聘（僱）或免職。</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（四）丁等：未滿六十分，應予解聘（僱）或免職。</w:t>
      </w:r>
    </w:p>
    <w:p w:rsidR="00B151B4" w:rsidRDefault="00B151B4">
      <w:pPr>
        <w:adjustRightInd w:val="0"/>
        <w:snapToGrid w:val="0"/>
        <w:spacing w:line="320" w:lineRule="exact"/>
        <w:ind w:left="31680" w:hangingChars="150" w:firstLine="31680"/>
        <w:rPr>
          <w:rFonts w:ascii="標楷體" w:eastAsia="標楷體" w:hAnsi="標楷體" w:cstheme="minorBidi"/>
        </w:rPr>
      </w:pPr>
      <w:r>
        <w:rPr>
          <w:rFonts w:ascii="標楷體" w:eastAsia="標楷體" w:hAnsi="標楷體" w:cs="標楷體" w:hint="eastAsia"/>
        </w:rPr>
        <w:t>五、專任教練各該考評年度內有下列情事者，其年終考評等次，應予限制：</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（一）有下列情形之一者，不得考列甲等：</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1.</w:t>
      </w:r>
      <w:r>
        <w:rPr>
          <w:rFonts w:ascii="標楷體" w:eastAsia="標楷體" w:hAnsi="標楷體" w:cs="標楷體" w:hint="eastAsia"/>
        </w:rPr>
        <w:t>曾受刑事或懲戒處分。</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2.</w:t>
      </w:r>
      <w:r>
        <w:rPr>
          <w:rFonts w:ascii="標楷體" w:eastAsia="標楷體" w:hAnsi="標楷體" w:cs="標楷體" w:hint="eastAsia"/>
        </w:rPr>
        <w:t>功過相抵後，累積被記過以上處分。</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3.</w:t>
      </w:r>
      <w:r>
        <w:rPr>
          <w:rFonts w:ascii="標楷體" w:eastAsia="標楷體" w:hAnsi="標楷體" w:cs="標楷體" w:hint="eastAsia"/>
        </w:rPr>
        <w:t>全年事、病假併計超過十日。</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4.</w:t>
      </w:r>
      <w:r>
        <w:rPr>
          <w:rFonts w:ascii="標楷體" w:eastAsia="標楷體" w:hAnsi="標楷體" w:cs="標楷體" w:hint="eastAsia"/>
        </w:rPr>
        <w:t>曠職一日或累計達二日。</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5.</w:t>
      </w:r>
      <w:r>
        <w:rPr>
          <w:rFonts w:ascii="標楷體" w:eastAsia="標楷體" w:hAnsi="標楷體" w:cs="標楷體" w:hint="eastAsia"/>
        </w:rPr>
        <w:t>連續三年無任何比賽成績。</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（二）有下列情形之一者，不得考列乙等以上：</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1.</w:t>
      </w:r>
      <w:r>
        <w:rPr>
          <w:rFonts w:ascii="標楷體" w:eastAsia="標楷體" w:hAnsi="標楷體" w:cs="標楷體" w:hint="eastAsia"/>
        </w:rPr>
        <w:t>曾受記大過以上處分，或功過相抵後累積仍為大過以上處分。</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2.</w:t>
      </w:r>
      <w:r>
        <w:rPr>
          <w:rFonts w:ascii="標楷體" w:eastAsia="標楷體" w:hAnsi="標楷體" w:cs="標楷體" w:hint="eastAsia"/>
        </w:rPr>
        <w:t>全年事假及病假併計超過十四日。</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3.</w:t>
      </w:r>
      <w:r>
        <w:rPr>
          <w:rFonts w:ascii="標楷體" w:eastAsia="標楷體" w:hAnsi="標楷體" w:cs="標楷體" w:hint="eastAsia"/>
        </w:rPr>
        <w:t>曠職二日或累計達三日。</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4.</w:t>
      </w:r>
      <w:r>
        <w:rPr>
          <w:rFonts w:ascii="標楷體" w:eastAsia="標楷體" w:hAnsi="標楷體" w:cs="標楷體" w:hint="eastAsia"/>
        </w:rPr>
        <w:t>品德、生活考評有不良紀錄。</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5.</w:t>
      </w:r>
      <w:r>
        <w:rPr>
          <w:rFonts w:ascii="標楷體" w:eastAsia="標楷體" w:hAnsi="標楷體" w:cs="標楷體" w:hint="eastAsia"/>
        </w:rPr>
        <w:t>言行偏激乖張且行政配合不良。</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6.</w:t>
      </w:r>
      <w:r>
        <w:rPr>
          <w:rFonts w:ascii="標楷體" w:eastAsia="標楷體" w:hAnsi="標楷體" w:cs="標楷體" w:hint="eastAsia"/>
        </w:rPr>
        <w:t>連續五年無任何比賽成績。</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（三）有下列情形之一者，不得考列丙等以上：</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1.</w:t>
      </w:r>
      <w:r>
        <w:rPr>
          <w:rFonts w:ascii="標楷體" w:eastAsia="標楷體" w:hAnsi="標楷體" w:cs="標楷體" w:hint="eastAsia"/>
        </w:rPr>
        <w:t>挑撥離間或誣控濫告，情節重大，經疏導無效而有確實證據。</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2.</w:t>
      </w:r>
      <w:r>
        <w:rPr>
          <w:rFonts w:ascii="標楷體" w:eastAsia="標楷體" w:hAnsi="標楷體" w:cs="標楷體" w:hint="eastAsia"/>
        </w:rPr>
        <w:t>不聽指揮，破壞紀律，情節重大，經疏導無效而有確實證據。</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3.</w:t>
      </w:r>
      <w:r>
        <w:rPr>
          <w:rFonts w:ascii="標楷體" w:eastAsia="標楷體" w:hAnsi="標楷體" w:cs="標楷體" w:hint="eastAsia"/>
        </w:rPr>
        <w:t>怠忽職守，稽延公務，造成重大不良後果而有確實證據。</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4.</w:t>
      </w:r>
      <w:r>
        <w:rPr>
          <w:rFonts w:ascii="標楷體" w:eastAsia="標楷體" w:hAnsi="標楷體" w:cs="標楷體" w:hint="eastAsia"/>
        </w:rPr>
        <w:t>品行不端，或違反有關法令禁止事項，嚴重損害公務人員聲譽而有確實</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證據。</w:t>
      </w:r>
    </w:p>
    <w:p w:rsidR="00B151B4" w:rsidRDefault="00B151B4">
      <w:pPr>
        <w:adjustRightInd w:val="0"/>
        <w:snapToGrid w:val="0"/>
        <w:spacing w:line="320" w:lineRule="exact"/>
        <w:ind w:left="31680" w:hangingChars="150" w:firstLine="31680"/>
        <w:rPr>
          <w:rFonts w:ascii="標楷體" w:eastAsia="標楷體" w:hAnsi="標楷體" w:cstheme="minorBidi"/>
        </w:rPr>
      </w:pPr>
      <w:r>
        <w:rPr>
          <w:rFonts w:ascii="標楷體" w:eastAsia="標楷體" w:hAnsi="標楷體" w:cs="標楷體" w:hint="eastAsia"/>
        </w:rPr>
        <w:t>六、服務單位對所屬教練之平時考評及專案考評，分別依下列規定辦理：</w:t>
      </w:r>
    </w:p>
    <w:p w:rsidR="00B151B4" w:rsidRDefault="00B151B4">
      <w:pPr>
        <w:adjustRightInd w:val="0"/>
        <w:snapToGrid w:val="0"/>
        <w:spacing w:line="320" w:lineRule="exact"/>
        <w:ind w:left="31680" w:hangingChars="300" w:firstLine="31680"/>
        <w:rPr>
          <w:rFonts w:ascii="標楷體" w:eastAsia="標楷體" w:hAnsi="標楷體" w:cstheme="minorBidi"/>
        </w:rPr>
      </w:pPr>
      <w:r>
        <w:rPr>
          <w:rFonts w:ascii="標楷體" w:eastAsia="標楷體" w:hAnsi="標楷體" w:cs="標楷體" w:hint="eastAsia"/>
        </w:rPr>
        <w:t>（一）平時考評：服務單位應隨時根據具體事實詳加記錄，其有合於獎懲規定者，應予獎勵或懲處；獎勵分嘉獎、記功、記大功；懲處分申誡、記過、記大過。嘉獎三次作為記功一次，記功三次作為記一大功；申誡三次作為記過一次，記過三次作為記一大過。同一年度內平時考評各該獎懲，得相互抵銷。</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（二）專案考評：於有重大功過時報本署核定後，依下列規定辦理：</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1.</w:t>
      </w:r>
      <w:r>
        <w:rPr>
          <w:rFonts w:ascii="標楷體" w:eastAsia="標楷體" w:hAnsi="標楷體" w:cs="標楷體" w:hint="eastAsia"/>
        </w:rPr>
        <w:t>一次記二大功者，晉本薪一級，同一年度內專案考評以辦理一次為原則。</w:t>
      </w:r>
    </w:p>
    <w:p w:rsidR="00B151B4" w:rsidRDefault="00B151B4">
      <w:pPr>
        <w:adjustRightInd w:val="0"/>
        <w:snapToGrid w:val="0"/>
        <w:spacing w:line="320" w:lineRule="exact"/>
        <w:ind w:left="31680" w:hangingChars="350" w:firstLine="31680"/>
        <w:rPr>
          <w:rFonts w:ascii="標楷體" w:eastAsia="標楷體" w:hAnsi="標楷體" w:cstheme="minorBidi"/>
        </w:rPr>
      </w:pPr>
      <w:r>
        <w:rPr>
          <w:rFonts w:ascii="標楷體" w:eastAsia="標楷體" w:hAnsi="標楷體" w:cs="標楷體"/>
        </w:rPr>
        <w:t xml:space="preserve">     2.</w:t>
      </w:r>
      <w:r>
        <w:rPr>
          <w:rFonts w:ascii="標楷體" w:eastAsia="標楷體" w:hAnsi="標楷體" w:cs="標楷體" w:hint="eastAsia"/>
        </w:rPr>
        <w:t>一次記二大過者或同一年度內累積二大過者，應予解聘（僱）或免職。</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（三）平時考評獎懲標準，比照公立學校教職員成績考評辦法相關規定辦理，</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其獎懲報核程序、期限，由服務單位自行規定，並應於核定之年度內辦理，</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考評評分表如附件二。</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七、服務單位辦理專任教練考評，得組成考評會，或由服務單位首長指定小組依本規定辦理審核。</w:t>
      </w:r>
    </w:p>
    <w:p w:rsidR="00B151B4" w:rsidRDefault="00B151B4">
      <w:pPr>
        <w:pStyle w:val="NormalWeb"/>
        <w:adjustRightInd w:val="0"/>
        <w:snapToGrid w:val="0"/>
        <w:spacing w:before="0" w:beforeAutospacing="0" w:after="0" w:afterAutospacing="0" w:line="320" w:lineRule="exact"/>
        <w:ind w:left="31680" w:hangingChars="150" w:firstLine="31680"/>
        <w:rPr>
          <w:rFonts w:ascii="標楷體" w:eastAsia="標楷體" w:hAnsi="標楷體" w:cstheme="minorBidi"/>
          <w:kern w:val="2"/>
        </w:rPr>
      </w:pPr>
      <w:r>
        <w:rPr>
          <w:rFonts w:ascii="標楷體" w:eastAsia="標楷體" w:hAnsi="標楷體" w:cs="標楷體" w:hint="eastAsia"/>
          <w:kern w:val="2"/>
        </w:rPr>
        <w:t>八、服務單位辦理專任教練考評時，依下列規定辦理審核：</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hint="eastAsia"/>
        </w:rPr>
        <w:t>（一）審查受考評人數。</w:t>
      </w:r>
    </w:p>
    <w:p w:rsidR="00B151B4" w:rsidRDefault="00B151B4">
      <w:pPr>
        <w:adjustRightInd w:val="0"/>
        <w:snapToGrid w:val="0"/>
        <w:spacing w:line="320" w:lineRule="exact"/>
        <w:ind w:left="31680" w:hangingChars="250" w:firstLine="31680"/>
        <w:rPr>
          <w:rFonts w:ascii="標楷體" w:eastAsia="標楷體" w:hAnsi="標楷體" w:cstheme="minorBidi"/>
        </w:rPr>
      </w:pPr>
      <w:r>
        <w:rPr>
          <w:rFonts w:ascii="標楷體" w:eastAsia="標楷體" w:hAnsi="標楷體" w:cs="標楷體" w:hint="eastAsia"/>
        </w:rPr>
        <w:t>（二）審查受考評人平時考評紀錄及下列各該資料：</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rPr>
        <w:t xml:space="preserve">     1.</w:t>
      </w:r>
      <w:r>
        <w:rPr>
          <w:rFonts w:ascii="標楷體" w:eastAsia="標楷體" w:hAnsi="標楷體" w:cs="標楷體" w:hint="eastAsia"/>
        </w:rPr>
        <w:t>績效資料。</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rPr>
        <w:t xml:space="preserve">     2.</w:t>
      </w:r>
      <w:r>
        <w:rPr>
          <w:rFonts w:ascii="標楷體" w:eastAsia="標楷體" w:hAnsi="標楷體" w:cs="標楷體" w:hint="eastAsia"/>
        </w:rPr>
        <w:t>服務情形資料。</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rPr>
        <w:t xml:space="preserve">     3.</w:t>
      </w:r>
      <w:r>
        <w:rPr>
          <w:rFonts w:ascii="標楷體" w:eastAsia="標楷體" w:hAnsi="標楷體" w:cs="標楷體" w:hint="eastAsia"/>
        </w:rPr>
        <w:t>品德紀錄資料。</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rPr>
        <w:t xml:space="preserve">     4.</w:t>
      </w:r>
      <w:r>
        <w:rPr>
          <w:rFonts w:ascii="標楷體" w:eastAsia="標楷體" w:hAnsi="標楷體" w:cs="標楷體" w:hint="eastAsia"/>
        </w:rPr>
        <w:t>行政配合紀錄資料。</w:t>
      </w:r>
    </w:p>
    <w:p w:rsidR="00B151B4" w:rsidRDefault="00B151B4">
      <w:pPr>
        <w:adjustRightInd w:val="0"/>
        <w:snapToGrid w:val="0"/>
        <w:spacing w:line="320" w:lineRule="exact"/>
        <w:rPr>
          <w:rFonts w:ascii="標楷體" w:eastAsia="標楷體" w:hAnsi="標楷體" w:cstheme="minorBidi"/>
        </w:rPr>
      </w:pPr>
      <w:r>
        <w:rPr>
          <w:rFonts w:ascii="標楷體" w:eastAsia="標楷體" w:hAnsi="標楷體" w:cs="標楷體"/>
        </w:rPr>
        <w:t xml:space="preserve">     5.</w:t>
      </w:r>
      <w:r>
        <w:rPr>
          <w:rFonts w:ascii="標楷體" w:eastAsia="標楷體" w:hAnsi="標楷體" w:cs="標楷體" w:hint="eastAsia"/>
        </w:rPr>
        <w:t>獎懲紀錄資料。</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6.</w:t>
      </w:r>
      <w:r>
        <w:rPr>
          <w:rFonts w:ascii="標楷體" w:eastAsia="標楷體" w:hAnsi="標楷體" w:cs="標楷體" w:hint="eastAsia"/>
        </w:rPr>
        <w:t>其他應列考評事項資料。</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九、專任教練年終考評結果，服務單位應於每年十二月十日前依程序報本署備</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查。</w:t>
      </w:r>
    </w:p>
    <w:p w:rsidR="00B151B4" w:rsidRDefault="00B151B4">
      <w:pPr>
        <w:pStyle w:val="NormalWeb"/>
        <w:adjustRightInd w:val="0"/>
        <w:snapToGrid w:val="0"/>
        <w:spacing w:before="0" w:beforeAutospacing="0" w:after="0" w:afterAutospacing="0" w:line="320" w:lineRule="exact"/>
        <w:ind w:left="31680" w:hangingChars="150" w:firstLine="31680"/>
        <w:rPr>
          <w:rFonts w:ascii="標楷體" w:eastAsia="標楷體" w:hAnsi="標楷體" w:cstheme="minorBidi"/>
        </w:rPr>
      </w:pPr>
      <w:r>
        <w:rPr>
          <w:rFonts w:ascii="標楷體" w:eastAsia="標楷體" w:hAnsi="標楷體" w:cs="標楷體" w:hint="eastAsia"/>
        </w:rPr>
        <w:t>十、服務單位首長對成績考評會初評成績有不同意見時，得退回複議，對複議結果仍不同意者，得直接變更之，並應於考評案內註明其事實及理由。專任教練考評結果，核定或核備機關認有疑義者，應通知原辦理單位詳述事實及實際理由或重新考評，其有必要者得調卷或派員查核，其有認為考評結果不實或查核所報事實不合者，得逕予考評，並說明具體理由。</w:t>
      </w:r>
    </w:p>
    <w:p w:rsidR="00B151B4" w:rsidRDefault="00B151B4">
      <w:pPr>
        <w:pStyle w:val="NormalWeb"/>
        <w:adjustRightInd w:val="0"/>
        <w:snapToGrid w:val="0"/>
        <w:spacing w:before="0" w:beforeAutospacing="0" w:after="0" w:afterAutospacing="0" w:line="320" w:lineRule="exact"/>
        <w:ind w:left="31680" w:hangingChars="150" w:firstLine="31680"/>
        <w:rPr>
          <w:rFonts w:ascii="標楷體" w:eastAsia="標楷體" w:hAnsi="標楷體" w:cstheme="minorBidi"/>
        </w:rPr>
      </w:pPr>
      <w:r>
        <w:rPr>
          <w:rFonts w:ascii="標楷體" w:eastAsia="標楷體" w:hAnsi="標楷體" w:cs="標楷體" w:hint="eastAsia"/>
        </w:rPr>
        <w:t>十一、專任教練各該年度考評經核定後，應由服務單位以書面通知受考評人。考</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評結果應予解聘（僱）或免職者，應於通知函內敘明事實及原因。受考評</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人收到考評結果通知而有疑義者，得於收受次日起三十日內，詳敘理由</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檢同有關證明文件向原考評單位申請查明，並以一次為限。</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十二、年終考評結果應自次年度第一個月起執行，專案考評應自評定之次月起執</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行。但考評結果應予解聘（僱）或免職人員，自確定之日起執行，其未確</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定前，得先行停職。</w:t>
      </w:r>
    </w:p>
    <w:p w:rsidR="00B151B4" w:rsidRDefault="00B151B4">
      <w:pPr>
        <w:spacing w:line="320" w:lineRule="exact"/>
        <w:rPr>
          <w:rFonts w:ascii="標楷體" w:eastAsia="標楷體" w:hAnsi="標楷體" w:cstheme="minorBidi"/>
        </w:rPr>
      </w:pPr>
      <w:r>
        <w:rPr>
          <w:rFonts w:ascii="標楷體" w:eastAsia="標楷體" w:hAnsi="標楷體" w:cs="標楷體" w:hint="eastAsia"/>
        </w:rPr>
        <w:t>十三、配合國家政策或需要，經本署核定出國擔任教練或擔任國家代表隊教練或</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借調其他機關服務者，准由其服務單位予以考評，其考評事由並於備考欄內</w:t>
      </w:r>
    </w:p>
    <w:p w:rsidR="00B151B4" w:rsidRDefault="00B151B4">
      <w:pPr>
        <w:spacing w:line="320" w:lineRule="exact"/>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註明。</w:t>
      </w:r>
    </w:p>
    <w:p w:rsidR="00B151B4" w:rsidRDefault="00B151B4">
      <w:pPr>
        <w:spacing w:line="320" w:lineRule="exact"/>
        <w:rPr>
          <w:rFonts w:ascii="標楷體" w:eastAsia="標楷體" w:hAnsi="標楷體" w:cs="標楷體"/>
          <w:sz w:val="32"/>
          <w:szCs w:val="32"/>
        </w:rPr>
      </w:pPr>
      <w:r>
        <w:rPr>
          <w:rFonts w:ascii="標楷體" w:eastAsia="標楷體" w:hAnsi="標楷體" w:cs="標楷體" w:hint="eastAsia"/>
          <w:sz w:val="32"/>
          <w:szCs w:val="32"/>
        </w:rPr>
        <w:t>附件一</w:t>
      </w:r>
      <w:r>
        <w:rPr>
          <w:rFonts w:ascii="標楷體" w:eastAsia="標楷體" w:hAnsi="標楷體" w:cs="標楷體"/>
          <w:sz w:val="32"/>
          <w:szCs w:val="32"/>
        </w:rPr>
        <w:t xml:space="preserve"> </w:t>
      </w:r>
    </w:p>
    <w:p w:rsidR="00B151B4" w:rsidRDefault="00B151B4">
      <w:pPr>
        <w:spacing w:line="320" w:lineRule="exact"/>
        <w:jc w:val="center"/>
        <w:rPr>
          <w:rFonts w:ascii="標楷體" w:eastAsia="標楷體" w:hAnsi="標楷體" w:cstheme="minorBidi"/>
          <w:sz w:val="32"/>
          <w:szCs w:val="32"/>
        </w:rPr>
      </w:pPr>
      <w:r>
        <w:rPr>
          <w:rFonts w:ascii="標楷體" w:eastAsia="標楷體" w:hAnsi="標楷體" w:cs="標楷體" w:hint="eastAsia"/>
          <w:sz w:val="32"/>
          <w:szCs w:val="32"/>
        </w:rPr>
        <w:t>專</w:t>
      </w:r>
      <w:r>
        <w:rPr>
          <w:rFonts w:ascii="標楷體" w:eastAsia="標楷體" w:hAnsi="標楷體" w:cs="標楷體"/>
          <w:sz w:val="32"/>
          <w:szCs w:val="32"/>
        </w:rPr>
        <w:t xml:space="preserve"> </w:t>
      </w:r>
      <w:r>
        <w:rPr>
          <w:rFonts w:ascii="標楷體" w:eastAsia="標楷體" w:hAnsi="標楷體" w:cs="標楷體" w:hint="eastAsia"/>
          <w:sz w:val="32"/>
          <w:szCs w:val="32"/>
        </w:rPr>
        <w:t>任</w:t>
      </w:r>
      <w:r>
        <w:rPr>
          <w:rFonts w:ascii="標楷體" w:eastAsia="標楷體" w:hAnsi="標楷體" w:cs="標楷體"/>
          <w:sz w:val="32"/>
          <w:szCs w:val="32"/>
        </w:rPr>
        <w:t xml:space="preserve"> </w:t>
      </w:r>
      <w:r>
        <w:rPr>
          <w:rFonts w:ascii="標楷體" w:eastAsia="標楷體" w:hAnsi="標楷體" w:cs="標楷體" w:hint="eastAsia"/>
          <w:sz w:val="32"/>
          <w:szCs w:val="32"/>
        </w:rPr>
        <w:t>運</w:t>
      </w:r>
      <w:r>
        <w:rPr>
          <w:rFonts w:ascii="標楷體" w:eastAsia="標楷體" w:hAnsi="標楷體" w:cs="標楷體"/>
          <w:sz w:val="32"/>
          <w:szCs w:val="32"/>
        </w:rPr>
        <w:t xml:space="preserve"> </w:t>
      </w:r>
      <w:r>
        <w:rPr>
          <w:rFonts w:ascii="標楷體" w:eastAsia="標楷體" w:hAnsi="標楷體" w:cs="標楷體" w:hint="eastAsia"/>
          <w:sz w:val="32"/>
          <w:szCs w:val="32"/>
        </w:rPr>
        <w:t>動</w:t>
      </w:r>
      <w:r>
        <w:rPr>
          <w:rFonts w:ascii="標楷體" w:eastAsia="標楷體" w:hAnsi="標楷體" w:cs="標楷體"/>
          <w:sz w:val="32"/>
          <w:szCs w:val="32"/>
        </w:rPr>
        <w:t xml:space="preserve"> </w:t>
      </w:r>
      <w:r>
        <w:rPr>
          <w:rFonts w:ascii="標楷體" w:eastAsia="標楷體" w:hAnsi="標楷體" w:cs="標楷體" w:hint="eastAsia"/>
          <w:sz w:val="32"/>
          <w:szCs w:val="32"/>
        </w:rPr>
        <w:t>教</w:t>
      </w:r>
      <w:r>
        <w:rPr>
          <w:rFonts w:ascii="標楷體" w:eastAsia="標楷體" w:hAnsi="標楷體" w:cs="標楷體"/>
          <w:sz w:val="32"/>
          <w:szCs w:val="32"/>
        </w:rPr>
        <w:t xml:space="preserve"> </w:t>
      </w:r>
      <w:r>
        <w:rPr>
          <w:rFonts w:ascii="標楷體" w:eastAsia="標楷體" w:hAnsi="標楷體" w:cs="標楷體" w:hint="eastAsia"/>
          <w:sz w:val="32"/>
          <w:szCs w:val="32"/>
        </w:rPr>
        <w:t>練</w:t>
      </w:r>
      <w:r>
        <w:rPr>
          <w:rFonts w:ascii="標楷體" w:eastAsia="標楷體" w:hAnsi="標楷體" w:cs="標楷體"/>
          <w:sz w:val="32"/>
          <w:szCs w:val="32"/>
        </w:rPr>
        <w:t xml:space="preserve"> </w:t>
      </w:r>
      <w:r>
        <w:rPr>
          <w:rFonts w:ascii="標楷體" w:eastAsia="標楷體" w:hAnsi="標楷體" w:cs="標楷體" w:hint="eastAsia"/>
          <w:sz w:val="32"/>
          <w:szCs w:val="32"/>
        </w:rPr>
        <w:t>年</w:t>
      </w:r>
      <w:r>
        <w:rPr>
          <w:rFonts w:ascii="標楷體" w:eastAsia="標楷體" w:hAnsi="標楷體" w:cs="標楷體"/>
          <w:sz w:val="32"/>
          <w:szCs w:val="32"/>
        </w:rPr>
        <w:t xml:space="preserve"> </w:t>
      </w:r>
      <w:r>
        <w:rPr>
          <w:rFonts w:ascii="標楷體" w:eastAsia="標楷體" w:hAnsi="標楷體" w:cs="標楷體" w:hint="eastAsia"/>
          <w:sz w:val="32"/>
          <w:szCs w:val="32"/>
        </w:rPr>
        <w:t>終</w:t>
      </w:r>
      <w:r>
        <w:rPr>
          <w:rFonts w:ascii="標楷體" w:eastAsia="標楷體" w:hAnsi="標楷體" w:cs="標楷體"/>
          <w:sz w:val="32"/>
          <w:szCs w:val="32"/>
        </w:rPr>
        <w:t xml:space="preserve"> </w:t>
      </w:r>
      <w:r>
        <w:rPr>
          <w:rFonts w:ascii="標楷體" w:eastAsia="標楷體" w:hAnsi="標楷體" w:cs="標楷體" w:hint="eastAsia"/>
          <w:sz w:val="32"/>
          <w:szCs w:val="32"/>
        </w:rPr>
        <w:t>考</w:t>
      </w:r>
      <w:r>
        <w:rPr>
          <w:rFonts w:ascii="標楷體" w:eastAsia="標楷體" w:hAnsi="標楷體" w:cs="標楷體"/>
          <w:sz w:val="32"/>
          <w:szCs w:val="32"/>
        </w:rPr>
        <w:t xml:space="preserve"> </w:t>
      </w:r>
      <w:r>
        <w:rPr>
          <w:rFonts w:ascii="標楷體" w:eastAsia="標楷體" w:hAnsi="標楷體" w:cs="標楷體" w:hint="eastAsia"/>
          <w:sz w:val="32"/>
          <w:szCs w:val="32"/>
        </w:rPr>
        <w:t>評</w:t>
      </w:r>
      <w:r>
        <w:rPr>
          <w:rFonts w:ascii="標楷體" w:eastAsia="標楷體" w:hAnsi="標楷體" w:cs="標楷體"/>
          <w:sz w:val="32"/>
          <w:szCs w:val="32"/>
        </w:rPr>
        <w:t xml:space="preserve"> </w:t>
      </w:r>
      <w:r>
        <w:rPr>
          <w:rFonts w:ascii="標楷體" w:eastAsia="標楷體" w:hAnsi="標楷體" w:cs="標楷體" w:hint="eastAsia"/>
          <w:sz w:val="32"/>
          <w:szCs w:val="32"/>
        </w:rPr>
        <w:t>表</w:t>
      </w:r>
    </w:p>
    <w:tbl>
      <w:tblPr>
        <w:tblW w:w="97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477"/>
        <w:gridCol w:w="1683"/>
        <w:gridCol w:w="1260"/>
        <w:gridCol w:w="900"/>
        <w:gridCol w:w="472"/>
        <w:gridCol w:w="473"/>
        <w:gridCol w:w="472"/>
        <w:gridCol w:w="23"/>
        <w:gridCol w:w="450"/>
        <w:gridCol w:w="472"/>
        <w:gridCol w:w="158"/>
        <w:gridCol w:w="315"/>
        <w:gridCol w:w="765"/>
        <w:gridCol w:w="555"/>
        <w:gridCol w:w="705"/>
      </w:tblGrid>
      <w:tr w:rsidR="00B151B4">
        <w:trPr>
          <w:cantSplit/>
        </w:trPr>
        <w:tc>
          <w:tcPr>
            <w:tcW w:w="1045" w:type="dxa"/>
            <w:gridSpan w:val="2"/>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姓名</w:t>
            </w:r>
          </w:p>
        </w:tc>
        <w:tc>
          <w:tcPr>
            <w:tcW w:w="1683" w:type="dxa"/>
            <w:vAlign w:val="center"/>
          </w:tcPr>
          <w:p w:rsidR="00B151B4" w:rsidRDefault="00B151B4">
            <w:pPr>
              <w:spacing w:before="120" w:after="120" w:line="320" w:lineRule="exact"/>
              <w:jc w:val="distribute"/>
              <w:rPr>
                <w:rFonts w:ascii="標楷體" w:eastAsia="標楷體" w:hAnsi="標楷體" w:cstheme="minorBidi"/>
              </w:rPr>
            </w:pPr>
          </w:p>
        </w:tc>
        <w:tc>
          <w:tcPr>
            <w:tcW w:w="1260" w:type="dxa"/>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服務學校</w:t>
            </w:r>
          </w:p>
        </w:tc>
        <w:tc>
          <w:tcPr>
            <w:tcW w:w="2340" w:type="dxa"/>
            <w:gridSpan w:val="5"/>
            <w:vAlign w:val="center"/>
          </w:tcPr>
          <w:p w:rsidR="00B151B4" w:rsidRDefault="00B151B4">
            <w:pPr>
              <w:spacing w:before="120" w:after="120" w:line="320" w:lineRule="exact"/>
              <w:jc w:val="distribute"/>
              <w:rPr>
                <w:rFonts w:ascii="標楷體" w:eastAsia="標楷體" w:hAnsi="標楷體" w:cstheme="minorBidi"/>
              </w:rPr>
            </w:pPr>
          </w:p>
        </w:tc>
        <w:tc>
          <w:tcPr>
            <w:tcW w:w="1080" w:type="dxa"/>
            <w:gridSpan w:val="3"/>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考評年度</w:t>
            </w:r>
          </w:p>
        </w:tc>
        <w:tc>
          <w:tcPr>
            <w:tcW w:w="2340" w:type="dxa"/>
            <w:gridSpan w:val="4"/>
            <w:vAlign w:val="center"/>
          </w:tcPr>
          <w:p w:rsidR="00B151B4" w:rsidRDefault="00B151B4">
            <w:pPr>
              <w:spacing w:before="120" w:after="120" w:line="320" w:lineRule="exact"/>
              <w:jc w:val="both"/>
              <w:rPr>
                <w:rFonts w:ascii="標楷體" w:eastAsia="標楷體" w:hAnsi="標楷體" w:cstheme="minorBidi"/>
              </w:rPr>
            </w:pPr>
            <w:r>
              <w:rPr>
                <w:rFonts w:ascii="標楷體" w:eastAsia="標楷體" w:hAnsi="標楷體" w:cs="標楷體" w:hint="eastAsia"/>
              </w:rPr>
              <w:t>自</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日至</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r>
      <w:tr w:rsidR="00B151B4">
        <w:trPr>
          <w:cantSplit/>
        </w:trPr>
        <w:tc>
          <w:tcPr>
            <w:tcW w:w="1045" w:type="dxa"/>
            <w:gridSpan w:val="2"/>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畢業學校</w:t>
            </w:r>
          </w:p>
        </w:tc>
        <w:tc>
          <w:tcPr>
            <w:tcW w:w="1683" w:type="dxa"/>
            <w:vAlign w:val="center"/>
          </w:tcPr>
          <w:p w:rsidR="00B151B4" w:rsidRDefault="00B151B4">
            <w:pPr>
              <w:spacing w:before="120" w:after="120" w:line="320" w:lineRule="exact"/>
              <w:jc w:val="distribute"/>
              <w:rPr>
                <w:rFonts w:ascii="標楷體" w:eastAsia="標楷體" w:hAnsi="標楷體" w:cstheme="minorBidi"/>
              </w:rPr>
            </w:pPr>
          </w:p>
        </w:tc>
        <w:tc>
          <w:tcPr>
            <w:tcW w:w="1260" w:type="dxa"/>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到職日期</w:t>
            </w:r>
          </w:p>
        </w:tc>
        <w:tc>
          <w:tcPr>
            <w:tcW w:w="2340" w:type="dxa"/>
            <w:gridSpan w:val="5"/>
            <w:vAlign w:val="center"/>
          </w:tcPr>
          <w:p w:rsidR="00B151B4" w:rsidRDefault="00B151B4">
            <w:pPr>
              <w:spacing w:before="120" w:after="120" w:line="320" w:lineRule="exact"/>
              <w:jc w:val="distribute"/>
              <w:rPr>
                <w:rFonts w:ascii="標楷體" w:eastAsia="標楷體" w:hAnsi="標楷體" w:cstheme="minorBidi"/>
              </w:rPr>
            </w:pPr>
          </w:p>
        </w:tc>
        <w:tc>
          <w:tcPr>
            <w:tcW w:w="1080" w:type="dxa"/>
            <w:gridSpan w:val="3"/>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運動專長</w:t>
            </w:r>
          </w:p>
        </w:tc>
        <w:tc>
          <w:tcPr>
            <w:tcW w:w="1080" w:type="dxa"/>
            <w:gridSpan w:val="2"/>
            <w:vAlign w:val="center"/>
          </w:tcPr>
          <w:p w:rsidR="00B151B4" w:rsidRDefault="00B151B4">
            <w:pPr>
              <w:spacing w:before="120" w:after="120" w:line="320" w:lineRule="exact"/>
              <w:jc w:val="distribute"/>
              <w:rPr>
                <w:rFonts w:ascii="標楷體" w:eastAsia="標楷體" w:hAnsi="標楷體" w:cstheme="minorBidi"/>
              </w:rPr>
            </w:pPr>
          </w:p>
        </w:tc>
        <w:tc>
          <w:tcPr>
            <w:tcW w:w="555" w:type="dxa"/>
            <w:vAlign w:val="center"/>
          </w:tcPr>
          <w:p w:rsidR="00B151B4" w:rsidRDefault="00B151B4">
            <w:pPr>
              <w:spacing w:before="120" w:after="120" w:line="320" w:lineRule="exact"/>
              <w:jc w:val="distribute"/>
              <w:rPr>
                <w:rFonts w:ascii="標楷體" w:eastAsia="標楷體" w:hAnsi="標楷體" w:cstheme="minorBidi"/>
              </w:rPr>
            </w:pPr>
            <w:r>
              <w:rPr>
                <w:rFonts w:ascii="標楷體" w:eastAsia="標楷體" w:hAnsi="標楷體" w:cs="標楷體" w:hint="eastAsia"/>
              </w:rPr>
              <w:t>薪點</w:t>
            </w:r>
          </w:p>
        </w:tc>
        <w:tc>
          <w:tcPr>
            <w:tcW w:w="705" w:type="dxa"/>
            <w:vAlign w:val="center"/>
          </w:tcPr>
          <w:p w:rsidR="00B151B4" w:rsidRDefault="00B151B4">
            <w:pPr>
              <w:spacing w:before="120" w:after="120" w:line="320" w:lineRule="exact"/>
              <w:jc w:val="distribute"/>
              <w:rPr>
                <w:rFonts w:ascii="標楷體" w:eastAsia="標楷體" w:hAnsi="標楷體" w:cstheme="minorBidi"/>
              </w:rPr>
            </w:pPr>
          </w:p>
        </w:tc>
      </w:tr>
      <w:tr w:rsidR="00B151B4">
        <w:trPr>
          <w:cantSplit/>
        </w:trPr>
        <w:tc>
          <w:tcPr>
            <w:tcW w:w="4888" w:type="dxa"/>
            <w:gridSpan w:val="5"/>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考評項目</w:t>
            </w:r>
          </w:p>
        </w:tc>
        <w:tc>
          <w:tcPr>
            <w:tcW w:w="2835" w:type="dxa"/>
            <w:gridSpan w:val="8"/>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得分</w:t>
            </w:r>
          </w:p>
        </w:tc>
        <w:tc>
          <w:tcPr>
            <w:tcW w:w="2025" w:type="dxa"/>
            <w:gridSpan w:val="3"/>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備註</w:t>
            </w:r>
          </w:p>
        </w:tc>
      </w:tr>
      <w:tr w:rsidR="00B151B4">
        <w:trPr>
          <w:cantSplit/>
          <w:trHeight w:val="20"/>
        </w:trPr>
        <w:tc>
          <w:tcPr>
            <w:tcW w:w="4888" w:type="dxa"/>
            <w:gridSpan w:val="5"/>
            <w:vMerge/>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5</w:t>
            </w:r>
          </w:p>
        </w:tc>
        <w:tc>
          <w:tcPr>
            <w:tcW w:w="473" w:type="dxa"/>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4</w:t>
            </w:r>
          </w:p>
        </w:tc>
        <w:tc>
          <w:tcPr>
            <w:tcW w:w="472" w:type="dxa"/>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3</w:t>
            </w:r>
          </w:p>
        </w:tc>
        <w:tc>
          <w:tcPr>
            <w:tcW w:w="473" w:type="dxa"/>
            <w:gridSpan w:val="2"/>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2</w:t>
            </w:r>
          </w:p>
        </w:tc>
        <w:tc>
          <w:tcPr>
            <w:tcW w:w="472" w:type="dxa"/>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1</w:t>
            </w:r>
          </w:p>
        </w:tc>
        <w:tc>
          <w:tcPr>
            <w:tcW w:w="473" w:type="dxa"/>
            <w:gridSpan w:val="2"/>
            <w:vAlign w:val="center"/>
          </w:tcPr>
          <w:p w:rsidR="00B151B4" w:rsidRDefault="00B151B4">
            <w:pPr>
              <w:spacing w:line="320" w:lineRule="exact"/>
              <w:jc w:val="distribute"/>
              <w:rPr>
                <w:rFonts w:ascii="標楷體" w:eastAsia="標楷體" w:hAnsi="標楷體" w:cs="標楷體"/>
              </w:rPr>
            </w:pPr>
            <w:r>
              <w:rPr>
                <w:rFonts w:ascii="標楷體" w:eastAsia="標楷體" w:hAnsi="標楷體" w:cs="標楷體"/>
              </w:rPr>
              <w:t>0</w:t>
            </w:r>
          </w:p>
        </w:tc>
        <w:tc>
          <w:tcPr>
            <w:tcW w:w="2025" w:type="dxa"/>
            <w:gridSpan w:val="3"/>
            <w:vMerge/>
            <w:vAlign w:val="center"/>
          </w:tcPr>
          <w:p w:rsidR="00B151B4" w:rsidRDefault="00B151B4">
            <w:pPr>
              <w:spacing w:line="320" w:lineRule="exact"/>
              <w:jc w:val="distribute"/>
              <w:rPr>
                <w:rFonts w:ascii="標楷體" w:eastAsia="標楷體" w:hAnsi="標楷體" w:cs="標楷體"/>
              </w:rPr>
            </w:pPr>
          </w:p>
        </w:tc>
      </w:tr>
      <w:tr w:rsidR="00B151B4">
        <w:trPr>
          <w:cantSplit/>
          <w:trHeight w:val="20"/>
        </w:trPr>
        <w:tc>
          <w:tcPr>
            <w:tcW w:w="568" w:type="dxa"/>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績</w:t>
            </w:r>
          </w:p>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效</w:t>
            </w:r>
          </w:p>
          <w:p w:rsidR="00B151B4" w:rsidRDefault="00B151B4">
            <w:pPr>
              <w:spacing w:line="320" w:lineRule="exact"/>
              <w:jc w:val="center"/>
              <w:rPr>
                <w:rFonts w:ascii="標楷體" w:eastAsia="標楷體" w:hAnsi="標楷體" w:cs="標楷體"/>
              </w:rPr>
            </w:pPr>
            <w:r>
              <w:rPr>
                <w:rFonts w:ascii="標楷體" w:eastAsia="標楷體" w:hAnsi="標楷體" w:cs="標楷體"/>
              </w:rPr>
              <w:t>50</w:t>
            </w:r>
          </w:p>
          <w:p w:rsidR="00B151B4" w:rsidRDefault="00B151B4">
            <w:pPr>
              <w:spacing w:line="320" w:lineRule="exact"/>
              <w:jc w:val="center"/>
              <w:rPr>
                <w:rFonts w:ascii="標楷體" w:eastAsia="標楷體" w:hAnsi="標楷體" w:cs="標楷體"/>
              </w:rPr>
            </w:pPr>
            <w:r>
              <w:rPr>
                <w:rFonts w:ascii="標楷體" w:eastAsia="標楷體" w:hAnsi="標楷體" w:cs="標楷體"/>
              </w:rPr>
              <w:t>%</w:t>
            </w: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選手來源規劃得宜，人才延續不斷</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restart"/>
            <w:vAlign w:val="center"/>
          </w:tcPr>
          <w:p w:rsidR="00B151B4" w:rsidRDefault="00B151B4">
            <w:pPr>
              <w:spacing w:line="320" w:lineRule="exact"/>
              <w:jc w:val="both"/>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選手出路輔導得宜，人才賡續發展</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資料蒐集建置得宜，運用成效良好</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訓練效果良好，比賽成績優異</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領導有方，選手品學兼優</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具有專業素養，工作勝任愉快</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帶動運動風氣，效果良好</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運用科學新知，研究創新訓練方法</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自動自發，寒暑假加強訓練</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運動團隊表現，深獲認同</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before="120" w:after="120" w:line="320" w:lineRule="exact"/>
              <w:jc w:val="right"/>
              <w:rPr>
                <w:rFonts w:ascii="標楷體" w:eastAsia="標楷體" w:hAnsi="標楷體" w:cstheme="minorBidi"/>
              </w:rPr>
            </w:pPr>
            <w:r>
              <w:rPr>
                <w:rFonts w:ascii="標楷體" w:eastAsia="標楷體" w:hAnsi="標楷體" w:cs="標楷體" w:hint="eastAsia"/>
              </w:rPr>
              <w:t>小</w:t>
            </w:r>
            <w:r>
              <w:rPr>
                <w:rFonts w:ascii="標楷體" w:eastAsia="標楷體" w:hAnsi="標楷體" w:cs="標楷體"/>
              </w:rPr>
              <w:t xml:space="preserve">   </w:t>
            </w:r>
            <w:r>
              <w:rPr>
                <w:rFonts w:ascii="標楷體" w:eastAsia="標楷體" w:hAnsi="標楷體" w:cs="標楷體" w:hint="eastAsia"/>
              </w:rPr>
              <w:t>計</w:t>
            </w:r>
          </w:p>
        </w:tc>
        <w:tc>
          <w:tcPr>
            <w:tcW w:w="2835" w:type="dxa"/>
            <w:gridSpan w:val="8"/>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服</w:t>
            </w:r>
          </w:p>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務</w:t>
            </w:r>
          </w:p>
          <w:p w:rsidR="00B151B4" w:rsidRDefault="00B151B4">
            <w:pPr>
              <w:spacing w:line="320" w:lineRule="exact"/>
              <w:jc w:val="center"/>
              <w:rPr>
                <w:rFonts w:ascii="標楷體" w:eastAsia="標楷體" w:hAnsi="標楷體" w:cs="標楷體"/>
              </w:rPr>
            </w:pPr>
            <w:r>
              <w:rPr>
                <w:rFonts w:ascii="標楷體" w:eastAsia="標楷體" w:hAnsi="標楷體" w:cs="標楷體"/>
              </w:rPr>
              <w:t>20</w:t>
            </w:r>
          </w:p>
          <w:p w:rsidR="00B151B4" w:rsidRDefault="00B151B4">
            <w:pPr>
              <w:spacing w:line="320" w:lineRule="exact"/>
              <w:jc w:val="center"/>
              <w:rPr>
                <w:rFonts w:ascii="標楷體" w:eastAsia="標楷體" w:hAnsi="標楷體" w:cs="標楷體"/>
              </w:rPr>
            </w:pPr>
            <w:r>
              <w:rPr>
                <w:rFonts w:ascii="標楷體" w:eastAsia="標楷體" w:hAnsi="標楷體" w:cs="標楷體"/>
              </w:rPr>
              <w:t>%</w:t>
            </w: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 xml:space="preserve">按時執勤無遲到、早退、曠職紀錄　</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rsidP="00B151B4">
            <w:pPr>
              <w:spacing w:line="320" w:lineRule="exact"/>
              <w:ind w:firstLineChars="100" w:firstLine="31680"/>
              <w:jc w:val="both"/>
              <w:rPr>
                <w:rFonts w:ascii="標楷體" w:eastAsia="標楷體" w:hAnsi="標楷體" w:cstheme="minorBidi"/>
              </w:rPr>
            </w:pPr>
            <w:r>
              <w:rPr>
                <w:rFonts w:ascii="標楷體" w:eastAsia="標楷體" w:hAnsi="標楷體" w:cs="標楷體" w:hint="eastAsia"/>
              </w:rPr>
              <w:t>按規定擬定訓練計畫，並確實執行</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努力盡責，任勞任怨，並具敬業精神</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積極進取且好學向上，熱心服務</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before="120" w:after="120" w:line="320" w:lineRule="exact"/>
              <w:jc w:val="right"/>
              <w:rPr>
                <w:rFonts w:ascii="標楷體" w:eastAsia="標楷體" w:hAnsi="標楷體" w:cstheme="minorBidi"/>
              </w:rPr>
            </w:pPr>
            <w:r>
              <w:rPr>
                <w:rFonts w:ascii="標楷體" w:eastAsia="標楷體" w:hAnsi="標楷體" w:cs="標楷體" w:hint="eastAsia"/>
              </w:rPr>
              <w:t>小</w:t>
            </w:r>
            <w:r>
              <w:rPr>
                <w:rFonts w:ascii="標楷體" w:eastAsia="標楷體" w:hAnsi="標楷體" w:cs="標楷體"/>
              </w:rPr>
              <w:t xml:space="preserve">   </w:t>
            </w:r>
            <w:r>
              <w:rPr>
                <w:rFonts w:ascii="標楷體" w:eastAsia="標楷體" w:hAnsi="標楷體" w:cs="標楷體" w:hint="eastAsia"/>
              </w:rPr>
              <w:t>計</w:t>
            </w:r>
          </w:p>
        </w:tc>
        <w:tc>
          <w:tcPr>
            <w:tcW w:w="2835" w:type="dxa"/>
            <w:gridSpan w:val="8"/>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品</w:t>
            </w:r>
          </w:p>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德</w:t>
            </w:r>
          </w:p>
          <w:p w:rsidR="00B151B4" w:rsidRDefault="00B151B4">
            <w:pPr>
              <w:spacing w:line="320" w:lineRule="exact"/>
              <w:jc w:val="center"/>
              <w:rPr>
                <w:rFonts w:ascii="標楷體" w:eastAsia="標楷體" w:hAnsi="標楷體" w:cs="標楷體"/>
              </w:rPr>
            </w:pPr>
            <w:r>
              <w:rPr>
                <w:rFonts w:ascii="標楷體" w:eastAsia="標楷體" w:hAnsi="標楷體" w:cs="標楷體"/>
              </w:rPr>
              <w:t>10</w:t>
            </w:r>
          </w:p>
          <w:p w:rsidR="00B151B4" w:rsidRDefault="00B151B4">
            <w:pPr>
              <w:spacing w:line="320" w:lineRule="exact"/>
              <w:jc w:val="center"/>
              <w:rPr>
                <w:rFonts w:ascii="標楷體" w:eastAsia="標楷體" w:hAnsi="標楷體" w:cs="標楷體"/>
              </w:rPr>
            </w:pPr>
            <w:r>
              <w:rPr>
                <w:rFonts w:ascii="標楷體" w:eastAsia="標楷體" w:hAnsi="標楷體" w:cs="標楷體"/>
              </w:rPr>
              <w:t>%</w:t>
            </w:r>
          </w:p>
        </w:tc>
        <w:tc>
          <w:tcPr>
            <w:tcW w:w="4320" w:type="dxa"/>
            <w:gridSpan w:val="4"/>
            <w:vAlign w:val="center"/>
          </w:tcPr>
          <w:p w:rsidR="00B151B4" w:rsidRDefault="00B151B4">
            <w:pPr>
              <w:spacing w:line="320" w:lineRule="exact"/>
              <w:ind w:left="332" w:hanging="332"/>
              <w:jc w:val="both"/>
              <w:rPr>
                <w:rFonts w:ascii="標楷體" w:eastAsia="標楷體" w:hAnsi="標楷體" w:cstheme="minorBidi"/>
              </w:rPr>
            </w:pPr>
            <w:r>
              <w:rPr>
                <w:rFonts w:ascii="標楷體" w:eastAsia="標楷體" w:hAnsi="標楷體" w:cs="標楷體" w:hint="eastAsia"/>
              </w:rPr>
              <w:t xml:space="preserve">　生活素行無不良紀錄，待人處事深獲同</w:t>
            </w:r>
          </w:p>
          <w:p w:rsidR="00B151B4" w:rsidRDefault="00B151B4" w:rsidP="00B151B4">
            <w:pPr>
              <w:spacing w:line="320" w:lineRule="exact"/>
              <w:ind w:leftChars="100" w:left="31680" w:hangingChars="38" w:firstLine="31680"/>
              <w:jc w:val="both"/>
              <w:rPr>
                <w:rFonts w:ascii="標楷體" w:eastAsia="標楷體" w:hAnsi="標楷體" w:cstheme="minorBidi"/>
              </w:rPr>
            </w:pPr>
            <w:r>
              <w:rPr>
                <w:rFonts w:ascii="標楷體" w:eastAsia="標楷體" w:hAnsi="標楷體" w:cs="標楷體" w:hint="eastAsia"/>
              </w:rPr>
              <w:t>事認同</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jc w:val="both"/>
              <w:rPr>
                <w:rFonts w:ascii="標楷體" w:eastAsia="標楷體" w:hAnsi="標楷體" w:cstheme="minorBidi"/>
              </w:rPr>
            </w:pPr>
            <w:r>
              <w:rPr>
                <w:rFonts w:ascii="標楷體" w:eastAsia="標楷體" w:hAnsi="標楷體" w:cs="標楷體" w:hint="eastAsia"/>
              </w:rPr>
              <w:t xml:space="preserve">　言行操守無違反紀律，堪為表率</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443"/>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before="120" w:after="120" w:line="320" w:lineRule="exact"/>
              <w:jc w:val="right"/>
              <w:rPr>
                <w:rFonts w:ascii="標楷體" w:eastAsia="標楷體" w:hAnsi="標楷體" w:cstheme="minorBidi"/>
              </w:rPr>
            </w:pPr>
            <w:r>
              <w:rPr>
                <w:rFonts w:ascii="標楷體" w:eastAsia="標楷體" w:hAnsi="標楷體" w:cs="標楷體" w:hint="eastAsia"/>
              </w:rPr>
              <w:t>小</w:t>
            </w:r>
            <w:r>
              <w:rPr>
                <w:rFonts w:ascii="標楷體" w:eastAsia="標楷體" w:hAnsi="標楷體" w:cs="標楷體"/>
              </w:rPr>
              <w:t xml:space="preserve">   </w:t>
            </w:r>
            <w:r>
              <w:rPr>
                <w:rFonts w:ascii="標楷體" w:eastAsia="標楷體" w:hAnsi="標楷體" w:cs="標楷體" w:hint="eastAsia"/>
              </w:rPr>
              <w:t>計</w:t>
            </w:r>
          </w:p>
        </w:tc>
        <w:tc>
          <w:tcPr>
            <w:tcW w:w="2835" w:type="dxa"/>
            <w:gridSpan w:val="8"/>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restart"/>
            <w:vAlign w:val="center"/>
          </w:tcPr>
          <w:p w:rsidR="00B151B4" w:rsidRDefault="00B151B4">
            <w:pPr>
              <w:spacing w:line="320" w:lineRule="exact"/>
              <w:jc w:val="distribute"/>
              <w:rPr>
                <w:rFonts w:ascii="標楷體" w:eastAsia="標楷體" w:hAnsi="標楷體" w:cstheme="minorBidi"/>
              </w:rPr>
            </w:pPr>
            <w:r>
              <w:rPr>
                <w:rFonts w:ascii="標楷體" w:eastAsia="標楷體" w:hAnsi="標楷體" w:cs="標楷體" w:hint="eastAsia"/>
              </w:rPr>
              <w:t>行政配合</w:t>
            </w:r>
          </w:p>
          <w:p w:rsidR="00B151B4" w:rsidRDefault="00B151B4">
            <w:pPr>
              <w:spacing w:line="320" w:lineRule="exact"/>
              <w:jc w:val="center"/>
              <w:rPr>
                <w:rFonts w:ascii="標楷體" w:eastAsia="標楷體" w:hAnsi="標楷體" w:cs="標楷體"/>
              </w:rPr>
            </w:pPr>
            <w:r>
              <w:rPr>
                <w:rFonts w:ascii="標楷體" w:eastAsia="標楷體" w:hAnsi="標楷體" w:cs="標楷體"/>
              </w:rPr>
              <w:t>20</w:t>
            </w:r>
          </w:p>
          <w:p w:rsidR="00B151B4" w:rsidRDefault="00B151B4">
            <w:pPr>
              <w:spacing w:line="320" w:lineRule="exact"/>
              <w:jc w:val="center"/>
              <w:rPr>
                <w:rFonts w:ascii="標楷體" w:eastAsia="標楷體" w:hAnsi="標楷體" w:cs="標楷體"/>
              </w:rPr>
            </w:pPr>
            <w:r>
              <w:rPr>
                <w:rFonts w:ascii="標楷體" w:eastAsia="標楷體" w:hAnsi="標楷體" w:cs="標楷體"/>
              </w:rPr>
              <w:t>%</w:t>
            </w:r>
          </w:p>
        </w:tc>
        <w:tc>
          <w:tcPr>
            <w:tcW w:w="4320" w:type="dxa"/>
            <w:gridSpan w:val="4"/>
            <w:vAlign w:val="center"/>
          </w:tcPr>
          <w:p w:rsidR="00B151B4" w:rsidRDefault="00B151B4">
            <w:pPr>
              <w:spacing w:line="320" w:lineRule="exact"/>
              <w:ind w:left="332" w:hanging="360"/>
              <w:jc w:val="both"/>
              <w:rPr>
                <w:rFonts w:ascii="標楷體" w:eastAsia="標楷體" w:hAnsi="標楷體" w:cstheme="minorBidi"/>
              </w:rPr>
            </w:pPr>
            <w:r>
              <w:rPr>
                <w:rFonts w:ascii="標楷體" w:eastAsia="標楷體" w:hAnsi="標楷體" w:cs="標楷體" w:hint="eastAsia"/>
              </w:rPr>
              <w:t xml:space="preserve">　對服務單位體育業務推動能充分配合</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ind w:left="332" w:hanging="332"/>
              <w:jc w:val="both"/>
              <w:rPr>
                <w:rFonts w:ascii="標楷體" w:eastAsia="標楷體" w:hAnsi="標楷體" w:cstheme="minorBidi"/>
              </w:rPr>
            </w:pPr>
            <w:r>
              <w:rPr>
                <w:rFonts w:ascii="標楷體" w:eastAsia="標楷體" w:hAnsi="標楷體" w:cs="標楷體" w:hint="eastAsia"/>
              </w:rPr>
              <w:t xml:space="preserve">　對地方體育活動能充分配合</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ind w:left="332" w:hanging="332"/>
              <w:jc w:val="both"/>
              <w:rPr>
                <w:rFonts w:ascii="標楷體" w:eastAsia="標楷體" w:hAnsi="標楷體" w:cstheme="minorBidi"/>
              </w:rPr>
            </w:pPr>
            <w:r>
              <w:rPr>
                <w:rFonts w:ascii="標楷體" w:eastAsia="標楷體" w:hAnsi="標楷體" w:cs="標楷體" w:hint="eastAsia"/>
              </w:rPr>
              <w:t xml:space="preserve">　對各該體育行政期間所辦之研習或一般專業性之研習能主動積極參與者</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Height w:val="20"/>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line="320" w:lineRule="exact"/>
              <w:ind w:left="332" w:hanging="332"/>
              <w:jc w:val="both"/>
              <w:rPr>
                <w:rFonts w:ascii="標楷體" w:eastAsia="標楷體" w:hAnsi="標楷體" w:cstheme="minorBidi"/>
              </w:rPr>
            </w:pPr>
            <w:r>
              <w:rPr>
                <w:rFonts w:ascii="標楷體" w:eastAsia="標楷體" w:hAnsi="標楷體" w:cs="標楷體" w:hint="eastAsia"/>
              </w:rPr>
              <w:t xml:space="preserve">　對交辦業務能如期完成達成任務</w:t>
            </w: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472" w:type="dxa"/>
            <w:vAlign w:val="center"/>
          </w:tcPr>
          <w:p w:rsidR="00B151B4" w:rsidRDefault="00B151B4">
            <w:pPr>
              <w:spacing w:line="320" w:lineRule="exact"/>
              <w:jc w:val="distribute"/>
              <w:rPr>
                <w:rFonts w:ascii="標楷體" w:eastAsia="標楷體" w:hAnsi="標楷體" w:cstheme="minorBidi"/>
              </w:rPr>
            </w:pPr>
          </w:p>
        </w:tc>
        <w:tc>
          <w:tcPr>
            <w:tcW w:w="473" w:type="dxa"/>
            <w:gridSpan w:val="2"/>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Pr>
        <w:tc>
          <w:tcPr>
            <w:tcW w:w="568" w:type="dxa"/>
            <w:vMerge/>
            <w:vAlign w:val="center"/>
          </w:tcPr>
          <w:p w:rsidR="00B151B4" w:rsidRDefault="00B151B4">
            <w:pPr>
              <w:spacing w:line="320" w:lineRule="exact"/>
              <w:jc w:val="distribute"/>
              <w:rPr>
                <w:rFonts w:ascii="標楷體" w:eastAsia="標楷體" w:hAnsi="標楷體" w:cstheme="minorBidi"/>
              </w:rPr>
            </w:pPr>
          </w:p>
        </w:tc>
        <w:tc>
          <w:tcPr>
            <w:tcW w:w="4320" w:type="dxa"/>
            <w:gridSpan w:val="4"/>
            <w:vAlign w:val="center"/>
          </w:tcPr>
          <w:p w:rsidR="00B151B4" w:rsidRDefault="00B151B4">
            <w:pPr>
              <w:spacing w:before="120" w:after="120" w:line="320" w:lineRule="exact"/>
              <w:jc w:val="right"/>
              <w:rPr>
                <w:rFonts w:ascii="標楷體" w:eastAsia="標楷體" w:hAnsi="標楷體" w:cstheme="minorBidi"/>
              </w:rPr>
            </w:pPr>
            <w:r>
              <w:rPr>
                <w:rFonts w:ascii="標楷體" w:eastAsia="標楷體" w:hAnsi="標楷體" w:cs="標楷體" w:hint="eastAsia"/>
              </w:rPr>
              <w:t>小</w:t>
            </w:r>
            <w:r>
              <w:rPr>
                <w:rFonts w:ascii="標楷體" w:eastAsia="標楷體" w:hAnsi="標楷體" w:cs="標楷體"/>
              </w:rPr>
              <w:t xml:space="preserve">   </w:t>
            </w:r>
            <w:r>
              <w:rPr>
                <w:rFonts w:ascii="標楷體" w:eastAsia="標楷體" w:hAnsi="標楷體" w:cs="標楷體" w:hint="eastAsia"/>
              </w:rPr>
              <w:t>計</w:t>
            </w:r>
          </w:p>
        </w:tc>
        <w:tc>
          <w:tcPr>
            <w:tcW w:w="2835" w:type="dxa"/>
            <w:gridSpan w:val="8"/>
            <w:vAlign w:val="center"/>
          </w:tcPr>
          <w:p w:rsidR="00B151B4" w:rsidRDefault="00B151B4">
            <w:pPr>
              <w:spacing w:before="120" w:after="120"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Pr>
        <w:tc>
          <w:tcPr>
            <w:tcW w:w="4888" w:type="dxa"/>
            <w:gridSpan w:val="5"/>
            <w:vAlign w:val="center"/>
          </w:tcPr>
          <w:p w:rsidR="00B151B4" w:rsidRDefault="00B151B4">
            <w:pPr>
              <w:spacing w:before="120" w:after="120" w:line="320" w:lineRule="exact"/>
              <w:jc w:val="center"/>
              <w:rPr>
                <w:rFonts w:ascii="標楷體" w:eastAsia="標楷體" w:hAnsi="標楷體" w:cstheme="minorBidi"/>
              </w:rPr>
            </w:pPr>
            <w:r>
              <w:rPr>
                <w:rFonts w:ascii="標楷體" w:eastAsia="標楷體" w:hAnsi="標楷體" w:cs="標楷體" w:hint="eastAsia"/>
              </w:rPr>
              <w:t>總</w:t>
            </w:r>
            <w:r>
              <w:rPr>
                <w:rFonts w:ascii="標楷體" w:eastAsia="標楷體" w:hAnsi="標楷體" w:cs="標楷體"/>
              </w:rPr>
              <w:t xml:space="preserve">     </w:t>
            </w:r>
            <w:r>
              <w:rPr>
                <w:rFonts w:ascii="標楷體" w:eastAsia="標楷體" w:hAnsi="標楷體" w:cs="標楷體" w:hint="eastAsia"/>
              </w:rPr>
              <w:t>計</w:t>
            </w:r>
          </w:p>
        </w:tc>
        <w:tc>
          <w:tcPr>
            <w:tcW w:w="2835" w:type="dxa"/>
            <w:gridSpan w:val="8"/>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r w:rsidR="00B151B4">
        <w:trPr>
          <w:cantSplit/>
        </w:trPr>
        <w:tc>
          <w:tcPr>
            <w:tcW w:w="4888" w:type="dxa"/>
            <w:gridSpan w:val="5"/>
            <w:vAlign w:val="center"/>
          </w:tcPr>
          <w:p w:rsidR="00B151B4" w:rsidRDefault="00B151B4">
            <w:pPr>
              <w:spacing w:before="120" w:after="120" w:line="320" w:lineRule="exact"/>
              <w:jc w:val="center"/>
              <w:rPr>
                <w:rFonts w:ascii="標楷體" w:eastAsia="標楷體" w:hAnsi="標楷體" w:cstheme="minorBidi"/>
              </w:rPr>
            </w:pPr>
            <w:r>
              <w:rPr>
                <w:rFonts w:ascii="標楷體" w:eastAsia="標楷體" w:hAnsi="標楷體" w:cs="標楷體" w:hint="eastAsia"/>
              </w:rPr>
              <w:t>是否續聘</w:t>
            </w:r>
          </w:p>
        </w:tc>
        <w:tc>
          <w:tcPr>
            <w:tcW w:w="2835" w:type="dxa"/>
            <w:gridSpan w:val="8"/>
            <w:vAlign w:val="center"/>
          </w:tcPr>
          <w:p w:rsidR="00B151B4" w:rsidRDefault="00B151B4">
            <w:pPr>
              <w:spacing w:line="320" w:lineRule="exact"/>
              <w:jc w:val="distribute"/>
              <w:rPr>
                <w:rFonts w:ascii="標楷體" w:eastAsia="標楷體" w:hAnsi="標楷體" w:cstheme="minorBidi"/>
              </w:rPr>
            </w:pPr>
          </w:p>
        </w:tc>
        <w:tc>
          <w:tcPr>
            <w:tcW w:w="2025" w:type="dxa"/>
            <w:gridSpan w:val="3"/>
            <w:vMerge/>
            <w:vAlign w:val="center"/>
          </w:tcPr>
          <w:p w:rsidR="00B151B4" w:rsidRDefault="00B151B4">
            <w:pPr>
              <w:spacing w:line="320" w:lineRule="exact"/>
              <w:jc w:val="distribute"/>
              <w:rPr>
                <w:rFonts w:ascii="標楷體" w:eastAsia="標楷體" w:hAnsi="標楷體" w:cstheme="minorBidi"/>
              </w:rPr>
            </w:pPr>
          </w:p>
        </w:tc>
      </w:tr>
    </w:tbl>
    <w:p w:rsidR="00B151B4" w:rsidRDefault="00B151B4">
      <w:pPr>
        <w:spacing w:line="320" w:lineRule="exact"/>
        <w:rPr>
          <w:rFonts w:ascii="標楷體" w:eastAsia="標楷體" w:hAnsi="標楷體" w:cstheme="minorBidi"/>
          <w:sz w:val="28"/>
          <w:szCs w:val="28"/>
        </w:rPr>
      </w:pPr>
      <w:r>
        <w:rPr>
          <w:rFonts w:ascii="標楷體" w:eastAsia="標楷體" w:hAnsi="標楷體" w:cs="標楷體" w:hint="eastAsia"/>
          <w:sz w:val="28"/>
          <w:szCs w:val="28"/>
        </w:rPr>
        <w:t>考評小組召集人：</w:t>
      </w:r>
      <w:r>
        <w:rPr>
          <w:rFonts w:ascii="標楷體" w:eastAsia="標楷體" w:hAnsi="標楷體" w:cs="標楷體"/>
          <w:sz w:val="28"/>
          <w:szCs w:val="28"/>
        </w:rPr>
        <w:t xml:space="preserve">          </w:t>
      </w:r>
      <w:r>
        <w:rPr>
          <w:rFonts w:ascii="標楷體" w:eastAsia="標楷體" w:hAnsi="標楷體" w:cs="標楷體" w:hint="eastAsia"/>
          <w:sz w:val="28"/>
          <w:szCs w:val="28"/>
        </w:rPr>
        <w:t>主管：</w:t>
      </w:r>
      <w:r>
        <w:rPr>
          <w:rFonts w:ascii="標楷體" w:eastAsia="標楷體" w:hAnsi="標楷體" w:cs="標楷體"/>
          <w:sz w:val="28"/>
          <w:szCs w:val="28"/>
        </w:rPr>
        <w:t xml:space="preserve">               </w:t>
      </w:r>
      <w:r>
        <w:rPr>
          <w:rFonts w:ascii="標楷體" w:eastAsia="標楷體" w:hAnsi="標楷體" w:cs="標楷體" w:hint="eastAsia"/>
          <w:sz w:val="28"/>
          <w:szCs w:val="28"/>
        </w:rPr>
        <w:t>首長</w:t>
      </w:r>
    </w:p>
    <w:p w:rsidR="00B151B4" w:rsidRDefault="00B151B4">
      <w:pPr>
        <w:spacing w:line="320" w:lineRule="exact"/>
        <w:rPr>
          <w:rFonts w:ascii="標楷體" w:eastAsia="標楷體" w:hAnsi="標楷體" w:cstheme="minorBidi"/>
          <w:sz w:val="28"/>
          <w:szCs w:val="28"/>
        </w:rPr>
      </w:pPr>
      <w:r>
        <w:rPr>
          <w:rFonts w:ascii="標楷體" w:eastAsia="標楷體" w:hAnsi="標楷體" w:cs="標楷體" w:hint="eastAsia"/>
          <w:sz w:val="32"/>
          <w:szCs w:val="32"/>
        </w:rPr>
        <w:t>附件二</w:t>
      </w:r>
      <w:r>
        <w:rPr>
          <w:rFonts w:ascii="標楷體" w:eastAsia="標楷體" w:hAnsi="標楷體" w:cs="標楷體"/>
          <w:sz w:val="32"/>
          <w:szCs w:val="32"/>
        </w:rPr>
        <w:t xml:space="preserve">  </w:t>
      </w:r>
    </w:p>
    <w:p w:rsidR="00B151B4" w:rsidRDefault="00B151B4">
      <w:pPr>
        <w:spacing w:line="560" w:lineRule="exact"/>
        <w:jc w:val="center"/>
        <w:rPr>
          <w:rFonts w:ascii="標楷體" w:eastAsia="標楷體" w:hAnsi="標楷體" w:cstheme="minorBidi"/>
          <w:sz w:val="32"/>
          <w:szCs w:val="32"/>
        </w:rPr>
      </w:pPr>
      <w:r>
        <w:rPr>
          <w:rFonts w:ascii="標楷體" w:eastAsia="標楷體" w:hAnsi="標楷體" w:cs="標楷體" w:hint="eastAsia"/>
          <w:sz w:val="32"/>
          <w:szCs w:val="32"/>
        </w:rPr>
        <w:t>專　任</w:t>
      </w:r>
      <w:r>
        <w:rPr>
          <w:rFonts w:ascii="標楷體" w:eastAsia="標楷體" w:hAnsi="標楷體" w:cs="標楷體"/>
          <w:sz w:val="32"/>
          <w:szCs w:val="32"/>
        </w:rPr>
        <w:t xml:space="preserve"> </w:t>
      </w:r>
      <w:r>
        <w:rPr>
          <w:rFonts w:ascii="標楷體" w:eastAsia="標楷體" w:hAnsi="標楷體" w:cs="標楷體" w:hint="eastAsia"/>
          <w:sz w:val="32"/>
          <w:szCs w:val="32"/>
        </w:rPr>
        <w:t>運</w:t>
      </w:r>
      <w:r>
        <w:rPr>
          <w:rFonts w:ascii="標楷體" w:eastAsia="標楷體" w:hAnsi="標楷體" w:cs="標楷體"/>
          <w:sz w:val="32"/>
          <w:szCs w:val="32"/>
        </w:rPr>
        <w:t xml:space="preserve"> </w:t>
      </w:r>
      <w:r>
        <w:rPr>
          <w:rFonts w:ascii="標楷體" w:eastAsia="標楷體" w:hAnsi="標楷體" w:cs="標楷體" w:hint="eastAsia"/>
          <w:sz w:val="32"/>
          <w:szCs w:val="32"/>
        </w:rPr>
        <w:t>動</w:t>
      </w:r>
      <w:r>
        <w:rPr>
          <w:rFonts w:ascii="標楷體" w:eastAsia="標楷體" w:hAnsi="標楷體" w:cs="標楷體"/>
          <w:sz w:val="32"/>
          <w:szCs w:val="32"/>
        </w:rPr>
        <w:t xml:space="preserve"> </w:t>
      </w:r>
      <w:r>
        <w:rPr>
          <w:rFonts w:ascii="標楷體" w:eastAsia="標楷體" w:hAnsi="標楷體" w:cs="標楷體" w:hint="eastAsia"/>
          <w:sz w:val="32"/>
          <w:szCs w:val="32"/>
        </w:rPr>
        <w:t>教</w:t>
      </w:r>
      <w:r>
        <w:rPr>
          <w:rFonts w:ascii="標楷體" w:eastAsia="標楷體" w:hAnsi="標楷體" w:cs="標楷體"/>
          <w:sz w:val="32"/>
          <w:szCs w:val="32"/>
        </w:rPr>
        <w:t xml:space="preserve"> </w:t>
      </w:r>
      <w:r>
        <w:rPr>
          <w:rFonts w:ascii="標楷體" w:eastAsia="標楷體" w:hAnsi="標楷體" w:cs="標楷體" w:hint="eastAsia"/>
          <w:sz w:val="32"/>
          <w:szCs w:val="32"/>
        </w:rPr>
        <w:t>練</w:t>
      </w:r>
      <w:r>
        <w:rPr>
          <w:rFonts w:ascii="標楷體" w:eastAsia="標楷體" w:hAnsi="標楷體" w:cs="標楷體"/>
          <w:sz w:val="32"/>
          <w:szCs w:val="32"/>
        </w:rPr>
        <w:t xml:space="preserve"> </w:t>
      </w:r>
      <w:r>
        <w:rPr>
          <w:rFonts w:ascii="標楷體" w:eastAsia="標楷體" w:hAnsi="標楷體" w:cs="標楷體" w:hint="eastAsia"/>
          <w:sz w:val="32"/>
          <w:szCs w:val="32"/>
        </w:rPr>
        <w:t>平　時　專　案　考</w:t>
      </w:r>
      <w:r>
        <w:rPr>
          <w:rFonts w:ascii="標楷體" w:eastAsia="標楷體" w:hAnsi="標楷體" w:cs="標楷體"/>
          <w:sz w:val="32"/>
          <w:szCs w:val="32"/>
        </w:rPr>
        <w:t xml:space="preserve"> </w:t>
      </w:r>
      <w:r>
        <w:rPr>
          <w:rFonts w:ascii="標楷體" w:eastAsia="標楷體" w:hAnsi="標楷體" w:cs="標楷體" w:hint="eastAsia"/>
          <w:sz w:val="32"/>
          <w:szCs w:val="32"/>
        </w:rPr>
        <w:t>核</w:t>
      </w:r>
      <w:r>
        <w:rPr>
          <w:rFonts w:ascii="標楷體" w:eastAsia="標楷體" w:hAnsi="標楷體" w:cs="標楷體"/>
          <w:sz w:val="32"/>
          <w:szCs w:val="32"/>
        </w:rPr>
        <w:t xml:space="preserve"> </w:t>
      </w:r>
      <w:r>
        <w:rPr>
          <w:rFonts w:ascii="標楷體" w:eastAsia="標楷體" w:hAnsi="標楷體" w:cs="標楷體" w:hint="eastAsia"/>
          <w:sz w:val="32"/>
          <w:szCs w:val="32"/>
        </w:rPr>
        <w:t>評</w:t>
      </w:r>
      <w:r>
        <w:rPr>
          <w:rFonts w:ascii="標楷體" w:eastAsia="標楷體" w:hAnsi="標楷體" w:cs="標楷體"/>
          <w:sz w:val="32"/>
          <w:szCs w:val="32"/>
        </w:rPr>
        <w:t xml:space="preserve"> </w:t>
      </w:r>
      <w:r>
        <w:rPr>
          <w:rFonts w:ascii="標楷體" w:eastAsia="標楷體" w:hAnsi="標楷體" w:cs="標楷體" w:hint="eastAsia"/>
          <w:sz w:val="32"/>
          <w:szCs w:val="32"/>
        </w:rPr>
        <w:t>分</w:t>
      </w:r>
      <w:r>
        <w:rPr>
          <w:rFonts w:ascii="標楷體" w:eastAsia="標楷體" w:hAnsi="標楷體" w:cs="標楷體"/>
          <w:sz w:val="32"/>
          <w:szCs w:val="32"/>
        </w:rPr>
        <w:t xml:space="preserve"> </w:t>
      </w:r>
      <w:r>
        <w:rPr>
          <w:rFonts w:ascii="標楷體" w:eastAsia="標楷體" w:hAnsi="標楷體" w:cs="標楷體" w:hint="eastAsia"/>
          <w:sz w:val="32"/>
          <w:szCs w:val="32"/>
        </w:rPr>
        <w:t>表</w:t>
      </w:r>
    </w:p>
    <w:p w:rsidR="00B151B4" w:rsidRDefault="00B151B4">
      <w:pPr>
        <w:spacing w:line="560" w:lineRule="exact"/>
        <w:jc w:val="right"/>
        <w:rPr>
          <w:rFonts w:ascii="標楷體" w:eastAsia="標楷體" w:hAnsi="標楷體" w:cstheme="minorBidi"/>
        </w:rPr>
      </w:pPr>
      <w:r>
        <w:rPr>
          <w:rFonts w:ascii="標楷體" w:eastAsia="標楷體" w:hAnsi="標楷體" w:cs="標楷體" w:hint="eastAsia"/>
        </w:rPr>
        <w:t>考核時間：自　　　年　　月至　　　年　　月</w:t>
      </w:r>
    </w:p>
    <w:tbl>
      <w:tblPr>
        <w:tblW w:w="93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510"/>
        <w:gridCol w:w="510"/>
        <w:gridCol w:w="300"/>
        <w:gridCol w:w="210"/>
        <w:gridCol w:w="510"/>
        <w:gridCol w:w="510"/>
        <w:gridCol w:w="510"/>
        <w:gridCol w:w="510"/>
        <w:gridCol w:w="510"/>
        <w:gridCol w:w="567"/>
        <w:gridCol w:w="567"/>
        <w:gridCol w:w="66"/>
        <w:gridCol w:w="501"/>
        <w:gridCol w:w="579"/>
        <w:gridCol w:w="600"/>
        <w:gridCol w:w="445"/>
        <w:gridCol w:w="155"/>
        <w:gridCol w:w="600"/>
        <w:gridCol w:w="480"/>
      </w:tblGrid>
      <w:tr w:rsidR="00B151B4">
        <w:trPr>
          <w:cantSplit/>
        </w:trPr>
        <w:tc>
          <w:tcPr>
            <w:tcW w:w="748" w:type="dxa"/>
            <w:vMerge w:val="restart"/>
            <w:vAlign w:val="center"/>
          </w:tcPr>
          <w:p w:rsidR="00B151B4" w:rsidRDefault="00B151B4">
            <w:pPr>
              <w:spacing w:line="360" w:lineRule="exact"/>
              <w:jc w:val="distribute"/>
              <w:rPr>
                <w:rFonts w:ascii="標楷體" w:eastAsia="標楷體" w:hAnsi="標楷體" w:cstheme="minorBidi"/>
                <w:sz w:val="28"/>
                <w:szCs w:val="28"/>
              </w:rPr>
            </w:pPr>
            <w:r>
              <w:rPr>
                <w:rFonts w:ascii="標楷體" w:eastAsia="標楷體" w:hAnsi="標楷體" w:cs="標楷體" w:hint="eastAsia"/>
                <w:sz w:val="28"/>
                <w:szCs w:val="28"/>
              </w:rPr>
              <w:t>姓名</w:t>
            </w:r>
          </w:p>
        </w:tc>
        <w:tc>
          <w:tcPr>
            <w:tcW w:w="1320" w:type="dxa"/>
            <w:gridSpan w:val="3"/>
            <w:vMerge w:val="restart"/>
          </w:tcPr>
          <w:p w:rsidR="00B151B4" w:rsidRDefault="00B151B4">
            <w:pPr>
              <w:spacing w:line="360" w:lineRule="exact"/>
              <w:jc w:val="center"/>
              <w:rPr>
                <w:rFonts w:ascii="標楷體" w:eastAsia="標楷體" w:hAnsi="標楷體" w:cstheme="minorBidi"/>
                <w:sz w:val="28"/>
                <w:szCs w:val="28"/>
              </w:rPr>
            </w:pPr>
          </w:p>
        </w:tc>
        <w:tc>
          <w:tcPr>
            <w:tcW w:w="720" w:type="dxa"/>
            <w:gridSpan w:val="2"/>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服務單位</w:t>
            </w:r>
          </w:p>
        </w:tc>
        <w:tc>
          <w:tcPr>
            <w:tcW w:w="2040" w:type="dxa"/>
            <w:gridSpan w:val="4"/>
            <w:vMerge w:val="restart"/>
          </w:tcPr>
          <w:p w:rsidR="00B151B4" w:rsidRDefault="00B151B4">
            <w:pPr>
              <w:spacing w:line="360" w:lineRule="exact"/>
              <w:jc w:val="center"/>
              <w:rPr>
                <w:rFonts w:ascii="標楷體" w:eastAsia="標楷體" w:hAnsi="標楷體" w:cstheme="minorBidi"/>
                <w:sz w:val="28"/>
                <w:szCs w:val="28"/>
              </w:rPr>
            </w:pPr>
          </w:p>
        </w:tc>
        <w:tc>
          <w:tcPr>
            <w:tcW w:w="1200" w:type="dxa"/>
            <w:gridSpan w:val="3"/>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運動專長</w:t>
            </w:r>
          </w:p>
        </w:tc>
        <w:tc>
          <w:tcPr>
            <w:tcW w:w="1080" w:type="dxa"/>
            <w:gridSpan w:val="2"/>
          </w:tcPr>
          <w:p w:rsidR="00B151B4" w:rsidRDefault="00B151B4">
            <w:pPr>
              <w:spacing w:line="360" w:lineRule="exact"/>
              <w:jc w:val="center"/>
              <w:rPr>
                <w:rFonts w:ascii="標楷體" w:eastAsia="標楷體" w:hAnsi="標楷體" w:cstheme="minorBidi"/>
                <w:sz w:val="28"/>
                <w:szCs w:val="28"/>
              </w:rPr>
            </w:pPr>
          </w:p>
        </w:tc>
        <w:tc>
          <w:tcPr>
            <w:tcW w:w="1045" w:type="dxa"/>
            <w:gridSpan w:val="2"/>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到職日</w:t>
            </w:r>
            <w:bookmarkStart w:id="0" w:name="_GoBack"/>
            <w:bookmarkEnd w:id="0"/>
            <w:r>
              <w:rPr>
                <w:rFonts w:ascii="標楷體" w:eastAsia="標楷體" w:hAnsi="標楷體" w:cs="標楷體" w:hint="eastAsia"/>
                <w:sz w:val="28"/>
                <w:szCs w:val="28"/>
              </w:rPr>
              <w:t>期</w:t>
            </w:r>
          </w:p>
        </w:tc>
        <w:tc>
          <w:tcPr>
            <w:tcW w:w="1235" w:type="dxa"/>
            <w:gridSpan w:val="3"/>
          </w:tcPr>
          <w:p w:rsidR="00B151B4" w:rsidRDefault="00B151B4">
            <w:pPr>
              <w:spacing w:line="360" w:lineRule="exact"/>
              <w:rPr>
                <w:rFonts w:ascii="標楷體" w:eastAsia="標楷體" w:hAnsi="標楷體" w:cstheme="minorBidi"/>
                <w:sz w:val="28"/>
                <w:szCs w:val="28"/>
              </w:rPr>
            </w:pPr>
          </w:p>
        </w:tc>
      </w:tr>
      <w:tr w:rsidR="00B151B4">
        <w:trPr>
          <w:cantSplit/>
        </w:trPr>
        <w:tc>
          <w:tcPr>
            <w:tcW w:w="748" w:type="dxa"/>
            <w:vMerge/>
          </w:tcPr>
          <w:p w:rsidR="00B151B4" w:rsidRDefault="00B151B4">
            <w:pPr>
              <w:spacing w:line="360" w:lineRule="exact"/>
              <w:jc w:val="center"/>
              <w:rPr>
                <w:rFonts w:ascii="標楷體" w:eastAsia="標楷體" w:hAnsi="標楷體" w:cstheme="minorBidi"/>
                <w:sz w:val="28"/>
                <w:szCs w:val="28"/>
              </w:rPr>
            </w:pPr>
          </w:p>
        </w:tc>
        <w:tc>
          <w:tcPr>
            <w:tcW w:w="1320" w:type="dxa"/>
            <w:gridSpan w:val="3"/>
            <w:vMerge/>
          </w:tcPr>
          <w:p w:rsidR="00B151B4" w:rsidRDefault="00B151B4">
            <w:pPr>
              <w:spacing w:line="360" w:lineRule="exact"/>
              <w:jc w:val="center"/>
              <w:rPr>
                <w:rFonts w:ascii="標楷體" w:eastAsia="標楷體" w:hAnsi="標楷體" w:cstheme="minorBidi"/>
                <w:sz w:val="28"/>
                <w:szCs w:val="28"/>
              </w:rPr>
            </w:pPr>
          </w:p>
        </w:tc>
        <w:tc>
          <w:tcPr>
            <w:tcW w:w="720" w:type="dxa"/>
            <w:gridSpan w:val="2"/>
            <w:vMerge/>
          </w:tcPr>
          <w:p w:rsidR="00B151B4" w:rsidRDefault="00B151B4">
            <w:pPr>
              <w:spacing w:line="360" w:lineRule="exact"/>
              <w:jc w:val="center"/>
              <w:rPr>
                <w:rFonts w:ascii="標楷體" w:eastAsia="標楷體" w:hAnsi="標楷體" w:cstheme="minorBidi"/>
                <w:sz w:val="28"/>
                <w:szCs w:val="28"/>
              </w:rPr>
            </w:pPr>
          </w:p>
        </w:tc>
        <w:tc>
          <w:tcPr>
            <w:tcW w:w="2040" w:type="dxa"/>
            <w:gridSpan w:val="4"/>
            <w:vMerge/>
          </w:tcPr>
          <w:p w:rsidR="00B151B4" w:rsidRDefault="00B151B4">
            <w:pPr>
              <w:spacing w:line="360" w:lineRule="exact"/>
              <w:jc w:val="center"/>
              <w:rPr>
                <w:rFonts w:ascii="標楷體" w:eastAsia="標楷體" w:hAnsi="標楷體" w:cstheme="minorBidi"/>
                <w:sz w:val="28"/>
                <w:szCs w:val="28"/>
              </w:rPr>
            </w:pPr>
          </w:p>
        </w:tc>
        <w:tc>
          <w:tcPr>
            <w:tcW w:w="1200" w:type="dxa"/>
            <w:gridSpan w:val="3"/>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最高學歷</w:t>
            </w:r>
          </w:p>
        </w:tc>
        <w:tc>
          <w:tcPr>
            <w:tcW w:w="1080" w:type="dxa"/>
            <w:gridSpan w:val="2"/>
          </w:tcPr>
          <w:p w:rsidR="00B151B4" w:rsidRDefault="00B151B4">
            <w:pPr>
              <w:spacing w:line="360" w:lineRule="exact"/>
              <w:jc w:val="center"/>
              <w:rPr>
                <w:rFonts w:ascii="標楷體" w:eastAsia="標楷體" w:hAnsi="標楷體" w:cstheme="minorBidi"/>
                <w:sz w:val="28"/>
                <w:szCs w:val="28"/>
              </w:rPr>
            </w:pPr>
          </w:p>
        </w:tc>
        <w:tc>
          <w:tcPr>
            <w:tcW w:w="1045" w:type="dxa"/>
            <w:gridSpan w:val="2"/>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月支薪資</w:t>
            </w:r>
          </w:p>
        </w:tc>
        <w:tc>
          <w:tcPr>
            <w:tcW w:w="1235" w:type="dxa"/>
            <w:gridSpan w:val="3"/>
          </w:tcPr>
          <w:p w:rsidR="00B151B4" w:rsidRDefault="00B151B4">
            <w:pPr>
              <w:spacing w:line="360" w:lineRule="exact"/>
              <w:rPr>
                <w:rFonts w:ascii="標楷體" w:eastAsia="標楷體" w:hAnsi="標楷體" w:cstheme="minorBidi"/>
                <w:sz w:val="28"/>
                <w:szCs w:val="28"/>
              </w:rPr>
            </w:pPr>
          </w:p>
        </w:tc>
      </w:tr>
      <w:tr w:rsidR="00B151B4">
        <w:trPr>
          <w:cantSplit/>
        </w:trPr>
        <w:tc>
          <w:tcPr>
            <w:tcW w:w="748" w:type="dxa"/>
            <w:vMerge w:val="restart"/>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本次服務考核紀錄</w:t>
            </w:r>
          </w:p>
        </w:tc>
        <w:tc>
          <w:tcPr>
            <w:tcW w:w="2040" w:type="dxa"/>
            <w:gridSpan w:val="5"/>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工作考核</w:t>
            </w:r>
          </w:p>
        </w:tc>
        <w:tc>
          <w:tcPr>
            <w:tcW w:w="2040" w:type="dxa"/>
            <w:gridSpan w:val="4"/>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勤惰紀錄</w:t>
            </w:r>
          </w:p>
        </w:tc>
        <w:tc>
          <w:tcPr>
            <w:tcW w:w="4560" w:type="dxa"/>
            <w:gridSpan w:val="10"/>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獎懲及品德生活紀錄</w:t>
            </w:r>
          </w:p>
        </w:tc>
      </w:tr>
      <w:tr w:rsidR="00B151B4">
        <w:trPr>
          <w:cantSplit/>
        </w:trPr>
        <w:tc>
          <w:tcPr>
            <w:tcW w:w="748" w:type="dxa"/>
            <w:vMerge/>
          </w:tcPr>
          <w:p w:rsidR="00B151B4" w:rsidRDefault="00B151B4">
            <w:pPr>
              <w:spacing w:line="360" w:lineRule="exact"/>
              <w:jc w:val="center"/>
              <w:rPr>
                <w:rFonts w:ascii="標楷體" w:eastAsia="標楷體" w:hAnsi="標楷體" w:cstheme="minorBidi"/>
                <w:sz w:val="28"/>
                <w:szCs w:val="28"/>
              </w:rPr>
            </w:pP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優異</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良好</w:t>
            </w:r>
          </w:p>
        </w:tc>
        <w:tc>
          <w:tcPr>
            <w:tcW w:w="510" w:type="dxa"/>
            <w:gridSpan w:val="2"/>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尚可</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不佳</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曠職</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事假</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病假</w:t>
            </w:r>
          </w:p>
        </w:tc>
        <w:tc>
          <w:tcPr>
            <w:tcW w:w="510" w:type="dxa"/>
            <w:vMerge w:val="restart"/>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遲到早退</w:t>
            </w:r>
          </w:p>
        </w:tc>
        <w:tc>
          <w:tcPr>
            <w:tcW w:w="2280" w:type="dxa"/>
            <w:gridSpan w:val="5"/>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優良紀錄</w:t>
            </w:r>
          </w:p>
        </w:tc>
        <w:tc>
          <w:tcPr>
            <w:tcW w:w="2280" w:type="dxa"/>
            <w:gridSpan w:val="5"/>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不良紀錄</w:t>
            </w:r>
          </w:p>
        </w:tc>
      </w:tr>
      <w:tr w:rsidR="00B151B4">
        <w:trPr>
          <w:cantSplit/>
        </w:trPr>
        <w:tc>
          <w:tcPr>
            <w:tcW w:w="748"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gridSpan w:val="2"/>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10" w:type="dxa"/>
            <w:vMerge/>
          </w:tcPr>
          <w:p w:rsidR="00B151B4" w:rsidRDefault="00B151B4">
            <w:pPr>
              <w:spacing w:line="360" w:lineRule="exact"/>
              <w:jc w:val="center"/>
              <w:rPr>
                <w:rFonts w:ascii="標楷體" w:eastAsia="標楷體" w:hAnsi="標楷體" w:cstheme="minorBidi"/>
                <w:sz w:val="28"/>
                <w:szCs w:val="28"/>
              </w:rPr>
            </w:pPr>
          </w:p>
        </w:tc>
        <w:tc>
          <w:tcPr>
            <w:tcW w:w="567" w:type="dxa"/>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大</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功</w:t>
            </w:r>
          </w:p>
        </w:tc>
        <w:tc>
          <w:tcPr>
            <w:tcW w:w="567" w:type="dxa"/>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記</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功</w:t>
            </w:r>
          </w:p>
        </w:tc>
        <w:tc>
          <w:tcPr>
            <w:tcW w:w="567" w:type="dxa"/>
            <w:gridSpan w:val="2"/>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嘉</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獎</w:t>
            </w:r>
          </w:p>
        </w:tc>
        <w:tc>
          <w:tcPr>
            <w:tcW w:w="579" w:type="dxa"/>
            <w:vAlign w:val="center"/>
          </w:tcPr>
          <w:p w:rsidR="00B151B4" w:rsidRDefault="00B151B4">
            <w:pPr>
              <w:spacing w:line="360" w:lineRule="exact"/>
              <w:jc w:val="center"/>
              <w:rPr>
                <w:rFonts w:ascii="標楷體" w:eastAsia="標楷體" w:hAnsi="標楷體" w:cstheme="minorBidi"/>
                <w:sz w:val="28"/>
                <w:szCs w:val="28"/>
              </w:rPr>
            </w:pPr>
          </w:p>
        </w:tc>
        <w:tc>
          <w:tcPr>
            <w:tcW w:w="600" w:type="dxa"/>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大</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過</w:t>
            </w:r>
          </w:p>
        </w:tc>
        <w:tc>
          <w:tcPr>
            <w:tcW w:w="600" w:type="dxa"/>
            <w:gridSpan w:val="2"/>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記</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過</w:t>
            </w:r>
          </w:p>
        </w:tc>
        <w:tc>
          <w:tcPr>
            <w:tcW w:w="600" w:type="dxa"/>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申</w:t>
            </w: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誡</w:t>
            </w:r>
          </w:p>
        </w:tc>
        <w:tc>
          <w:tcPr>
            <w:tcW w:w="480" w:type="dxa"/>
          </w:tcPr>
          <w:p w:rsidR="00B151B4" w:rsidRDefault="00B151B4">
            <w:pPr>
              <w:spacing w:line="360" w:lineRule="exact"/>
              <w:rPr>
                <w:rFonts w:ascii="標楷體" w:eastAsia="標楷體" w:hAnsi="標楷體" w:cstheme="minorBidi"/>
                <w:sz w:val="28"/>
                <w:szCs w:val="28"/>
              </w:rPr>
            </w:pPr>
          </w:p>
        </w:tc>
      </w:tr>
      <w:tr w:rsidR="00B151B4">
        <w:trPr>
          <w:cantSplit/>
        </w:trPr>
        <w:tc>
          <w:tcPr>
            <w:tcW w:w="748" w:type="dxa"/>
            <w:vMerge/>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10" w:type="dxa"/>
            <w:gridSpan w:val="2"/>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10" w:type="dxa"/>
          </w:tcPr>
          <w:p w:rsidR="00B151B4" w:rsidRDefault="00B151B4">
            <w:pPr>
              <w:spacing w:line="360" w:lineRule="exact"/>
              <w:jc w:val="center"/>
              <w:rPr>
                <w:rFonts w:ascii="標楷體" w:eastAsia="標楷體" w:hAnsi="標楷體" w:cstheme="minorBidi"/>
                <w:sz w:val="28"/>
                <w:szCs w:val="28"/>
              </w:rPr>
            </w:pPr>
          </w:p>
        </w:tc>
        <w:tc>
          <w:tcPr>
            <w:tcW w:w="567" w:type="dxa"/>
          </w:tcPr>
          <w:p w:rsidR="00B151B4" w:rsidRDefault="00B151B4">
            <w:pPr>
              <w:spacing w:line="360" w:lineRule="exact"/>
              <w:jc w:val="center"/>
              <w:rPr>
                <w:rFonts w:ascii="標楷體" w:eastAsia="標楷體" w:hAnsi="標楷體" w:cstheme="minorBidi"/>
                <w:sz w:val="28"/>
                <w:szCs w:val="28"/>
              </w:rPr>
            </w:pPr>
          </w:p>
        </w:tc>
        <w:tc>
          <w:tcPr>
            <w:tcW w:w="567" w:type="dxa"/>
          </w:tcPr>
          <w:p w:rsidR="00B151B4" w:rsidRDefault="00B151B4">
            <w:pPr>
              <w:spacing w:line="360" w:lineRule="exact"/>
              <w:jc w:val="center"/>
              <w:rPr>
                <w:rFonts w:ascii="標楷體" w:eastAsia="標楷體" w:hAnsi="標楷體" w:cstheme="minorBidi"/>
                <w:sz w:val="28"/>
                <w:szCs w:val="28"/>
              </w:rPr>
            </w:pPr>
          </w:p>
        </w:tc>
        <w:tc>
          <w:tcPr>
            <w:tcW w:w="567" w:type="dxa"/>
            <w:gridSpan w:val="2"/>
          </w:tcPr>
          <w:p w:rsidR="00B151B4" w:rsidRDefault="00B151B4">
            <w:pPr>
              <w:spacing w:line="360" w:lineRule="exact"/>
              <w:jc w:val="center"/>
              <w:rPr>
                <w:rFonts w:ascii="標楷體" w:eastAsia="標楷體" w:hAnsi="標楷體" w:cstheme="minorBidi"/>
                <w:sz w:val="28"/>
                <w:szCs w:val="28"/>
              </w:rPr>
            </w:pPr>
          </w:p>
        </w:tc>
        <w:tc>
          <w:tcPr>
            <w:tcW w:w="579" w:type="dxa"/>
          </w:tcPr>
          <w:p w:rsidR="00B151B4" w:rsidRDefault="00B151B4">
            <w:pPr>
              <w:spacing w:line="360" w:lineRule="exact"/>
              <w:jc w:val="center"/>
              <w:rPr>
                <w:rFonts w:ascii="標楷體" w:eastAsia="標楷體" w:hAnsi="標楷體" w:cstheme="minorBidi"/>
                <w:sz w:val="28"/>
                <w:szCs w:val="28"/>
              </w:rPr>
            </w:pPr>
          </w:p>
        </w:tc>
        <w:tc>
          <w:tcPr>
            <w:tcW w:w="600" w:type="dxa"/>
          </w:tcPr>
          <w:p w:rsidR="00B151B4" w:rsidRDefault="00B151B4">
            <w:pPr>
              <w:spacing w:line="360" w:lineRule="exact"/>
              <w:jc w:val="center"/>
              <w:rPr>
                <w:rFonts w:ascii="標楷體" w:eastAsia="標楷體" w:hAnsi="標楷體" w:cstheme="minorBidi"/>
                <w:sz w:val="28"/>
                <w:szCs w:val="28"/>
              </w:rPr>
            </w:pPr>
          </w:p>
        </w:tc>
        <w:tc>
          <w:tcPr>
            <w:tcW w:w="600" w:type="dxa"/>
            <w:gridSpan w:val="2"/>
          </w:tcPr>
          <w:p w:rsidR="00B151B4" w:rsidRDefault="00B151B4">
            <w:pPr>
              <w:spacing w:line="360" w:lineRule="exact"/>
              <w:jc w:val="center"/>
              <w:rPr>
                <w:rFonts w:ascii="標楷體" w:eastAsia="標楷體" w:hAnsi="標楷體" w:cstheme="minorBidi"/>
                <w:sz w:val="28"/>
                <w:szCs w:val="28"/>
              </w:rPr>
            </w:pPr>
          </w:p>
        </w:tc>
        <w:tc>
          <w:tcPr>
            <w:tcW w:w="600" w:type="dxa"/>
          </w:tcPr>
          <w:p w:rsidR="00B151B4" w:rsidRDefault="00B151B4">
            <w:pPr>
              <w:spacing w:line="360" w:lineRule="exact"/>
              <w:rPr>
                <w:rFonts w:ascii="標楷體" w:eastAsia="標楷體" w:hAnsi="標楷體" w:cstheme="minorBidi"/>
                <w:sz w:val="28"/>
                <w:szCs w:val="28"/>
              </w:rPr>
            </w:pPr>
          </w:p>
        </w:tc>
        <w:tc>
          <w:tcPr>
            <w:tcW w:w="480" w:type="dxa"/>
          </w:tcPr>
          <w:p w:rsidR="00B151B4" w:rsidRDefault="00B151B4">
            <w:pPr>
              <w:spacing w:line="360" w:lineRule="exact"/>
              <w:rPr>
                <w:rFonts w:ascii="標楷體" w:eastAsia="標楷體" w:hAnsi="標楷體" w:cstheme="minorBidi"/>
                <w:sz w:val="28"/>
                <w:szCs w:val="28"/>
              </w:rPr>
            </w:pPr>
          </w:p>
        </w:tc>
      </w:tr>
      <w:tr w:rsidR="00B151B4">
        <w:trPr>
          <w:cantSplit/>
        </w:trPr>
        <w:tc>
          <w:tcPr>
            <w:tcW w:w="748" w:type="dxa"/>
          </w:tcPr>
          <w:p w:rsidR="00B151B4" w:rsidRDefault="00B151B4">
            <w:pPr>
              <w:spacing w:line="360" w:lineRule="exact"/>
              <w:jc w:val="center"/>
              <w:rPr>
                <w:rFonts w:ascii="標楷體" w:eastAsia="標楷體" w:hAnsi="標楷體" w:cstheme="minorBidi"/>
                <w:sz w:val="28"/>
                <w:szCs w:val="28"/>
              </w:rPr>
            </w:pPr>
          </w:p>
          <w:p w:rsidR="00B151B4" w:rsidRDefault="00B151B4">
            <w:pPr>
              <w:spacing w:line="360" w:lineRule="exact"/>
              <w:jc w:val="center"/>
              <w:rPr>
                <w:rFonts w:ascii="標楷體" w:eastAsia="標楷體" w:hAnsi="標楷體" w:cstheme="minorBidi"/>
                <w:sz w:val="28"/>
                <w:szCs w:val="28"/>
              </w:rPr>
            </w:pPr>
          </w:p>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重要優劣事蹟</w:t>
            </w:r>
          </w:p>
          <w:p w:rsidR="00B151B4" w:rsidRDefault="00B151B4">
            <w:pPr>
              <w:spacing w:line="360" w:lineRule="exact"/>
              <w:jc w:val="center"/>
              <w:rPr>
                <w:rFonts w:ascii="標楷體" w:eastAsia="標楷體" w:hAnsi="標楷體" w:cstheme="minorBidi"/>
                <w:sz w:val="28"/>
                <w:szCs w:val="28"/>
              </w:rPr>
            </w:pPr>
          </w:p>
          <w:p w:rsidR="00B151B4" w:rsidRDefault="00B151B4">
            <w:pPr>
              <w:spacing w:line="360" w:lineRule="exact"/>
              <w:jc w:val="center"/>
              <w:rPr>
                <w:rFonts w:ascii="標楷體" w:eastAsia="標楷體" w:hAnsi="標楷體" w:cstheme="minorBidi"/>
                <w:sz w:val="28"/>
                <w:szCs w:val="28"/>
              </w:rPr>
            </w:pPr>
          </w:p>
        </w:tc>
        <w:tc>
          <w:tcPr>
            <w:tcW w:w="8640" w:type="dxa"/>
            <w:gridSpan w:val="19"/>
          </w:tcPr>
          <w:p w:rsidR="00B151B4" w:rsidRDefault="00B151B4">
            <w:pPr>
              <w:spacing w:line="360" w:lineRule="exact"/>
              <w:jc w:val="both"/>
              <w:rPr>
                <w:rFonts w:ascii="標楷體" w:eastAsia="標楷體" w:hAnsi="標楷體" w:cstheme="minorBidi"/>
                <w:sz w:val="28"/>
                <w:szCs w:val="28"/>
              </w:rPr>
            </w:pPr>
          </w:p>
        </w:tc>
      </w:tr>
      <w:tr w:rsidR="00B151B4">
        <w:trPr>
          <w:cantSplit/>
        </w:trPr>
        <w:tc>
          <w:tcPr>
            <w:tcW w:w="748" w:type="dxa"/>
            <w:vAlign w:val="center"/>
          </w:tcPr>
          <w:p w:rsidR="00B151B4" w:rsidRDefault="00B151B4">
            <w:pPr>
              <w:spacing w:line="360" w:lineRule="exact"/>
              <w:jc w:val="center"/>
              <w:rPr>
                <w:rFonts w:ascii="標楷體" w:eastAsia="標楷體" w:hAnsi="標楷體" w:cstheme="minorBidi"/>
                <w:sz w:val="28"/>
                <w:szCs w:val="28"/>
              </w:rPr>
            </w:pPr>
            <w:r>
              <w:rPr>
                <w:rFonts w:ascii="標楷體" w:eastAsia="標楷體" w:hAnsi="標楷體" w:cs="標楷體" w:hint="eastAsia"/>
                <w:sz w:val="28"/>
                <w:szCs w:val="28"/>
              </w:rPr>
              <w:t>附註</w:t>
            </w:r>
          </w:p>
        </w:tc>
        <w:tc>
          <w:tcPr>
            <w:tcW w:w="8640" w:type="dxa"/>
            <w:gridSpan w:val="19"/>
          </w:tcPr>
          <w:p w:rsidR="00B151B4" w:rsidRDefault="00B151B4" w:rsidP="00B151B4">
            <w:pPr>
              <w:spacing w:line="460" w:lineRule="exact"/>
              <w:ind w:left="31680" w:hangingChars="204" w:firstLine="31680"/>
              <w:rPr>
                <w:rFonts w:ascii="標楷體" w:eastAsia="標楷體" w:hAnsi="標楷體" w:cstheme="minorBidi"/>
                <w:sz w:val="28"/>
                <w:szCs w:val="28"/>
              </w:rPr>
            </w:pPr>
            <w:r>
              <w:rPr>
                <w:rFonts w:ascii="標楷體" w:eastAsia="標楷體" w:hAnsi="標楷體" w:cs="標楷體" w:hint="eastAsia"/>
                <w:sz w:val="28"/>
                <w:szCs w:val="28"/>
              </w:rPr>
              <w:t>一、平時考核：服務單位應隨時根據具體事實詳加紀錄，如有合於獎懲標準之事蹟，應予以獎勵或懲處。</w:t>
            </w:r>
          </w:p>
          <w:p w:rsidR="00B151B4" w:rsidRDefault="00B151B4">
            <w:pPr>
              <w:spacing w:line="460" w:lineRule="exact"/>
              <w:jc w:val="both"/>
              <w:rPr>
                <w:rFonts w:ascii="標楷體" w:eastAsia="標楷體" w:hAnsi="標楷體" w:cstheme="minorBidi"/>
                <w:sz w:val="28"/>
                <w:szCs w:val="28"/>
              </w:rPr>
            </w:pPr>
            <w:r>
              <w:rPr>
                <w:rFonts w:ascii="標楷體" w:eastAsia="標楷體" w:hAnsi="標楷體" w:cs="標楷體" w:hint="eastAsia"/>
                <w:sz w:val="28"/>
                <w:szCs w:val="28"/>
              </w:rPr>
              <w:t>二、專案考核：於有重大功過時行之。</w:t>
            </w:r>
          </w:p>
          <w:p w:rsidR="00B151B4" w:rsidRDefault="00B151B4">
            <w:pPr>
              <w:spacing w:line="460" w:lineRule="exact"/>
              <w:ind w:left="572" w:hanging="600"/>
              <w:rPr>
                <w:rFonts w:ascii="標楷體" w:eastAsia="標楷體" w:hAnsi="標楷體" w:cstheme="minorBidi"/>
                <w:sz w:val="28"/>
                <w:szCs w:val="28"/>
              </w:rPr>
            </w:pPr>
            <w:r>
              <w:rPr>
                <w:rFonts w:ascii="標楷體" w:eastAsia="標楷體" w:hAnsi="標楷體" w:cs="標楷體" w:hint="eastAsia"/>
                <w:sz w:val="28"/>
                <w:szCs w:val="28"/>
              </w:rPr>
              <w:t>三、平時考核獎懲標準，比照公立學校教職員成績考核辦法相關規定辦理。</w:t>
            </w:r>
          </w:p>
          <w:p w:rsidR="00B151B4" w:rsidRDefault="00B151B4">
            <w:pPr>
              <w:spacing w:line="460" w:lineRule="exact"/>
              <w:ind w:left="572" w:hanging="572"/>
              <w:jc w:val="both"/>
              <w:rPr>
                <w:rFonts w:ascii="標楷體" w:eastAsia="標楷體" w:hAnsi="標楷體" w:cstheme="minorBidi"/>
                <w:sz w:val="28"/>
                <w:szCs w:val="28"/>
              </w:rPr>
            </w:pPr>
            <w:r>
              <w:rPr>
                <w:rFonts w:ascii="標楷體" w:eastAsia="標楷體" w:hAnsi="標楷體" w:cs="標楷體" w:hint="eastAsia"/>
                <w:sz w:val="28"/>
                <w:szCs w:val="28"/>
              </w:rPr>
              <w:t>四、獎懲報核程序、期限，由服務單位自行辦理，並應於核定年度內辦理。</w:t>
            </w:r>
          </w:p>
        </w:tc>
      </w:tr>
    </w:tbl>
    <w:p w:rsidR="00B151B4" w:rsidRDefault="00B151B4">
      <w:pPr>
        <w:spacing w:line="360" w:lineRule="exact"/>
        <w:rPr>
          <w:rFonts w:ascii="標楷體" w:eastAsia="標楷體" w:hAnsi="標楷體" w:cstheme="minorBidi"/>
          <w:sz w:val="28"/>
          <w:szCs w:val="28"/>
        </w:rPr>
      </w:pPr>
      <w:r>
        <w:rPr>
          <w:rFonts w:ascii="標楷體" w:eastAsia="標楷體" w:hAnsi="標楷體" w:cs="標楷體" w:hint="eastAsia"/>
          <w:sz w:val="28"/>
          <w:szCs w:val="28"/>
        </w:rPr>
        <w:t>考評小組召集人：</w:t>
      </w:r>
      <w:r>
        <w:rPr>
          <w:rFonts w:ascii="標楷體" w:eastAsia="標楷體" w:hAnsi="標楷體" w:cstheme="minorBidi"/>
          <w:sz w:val="28"/>
          <w:szCs w:val="28"/>
        </w:rPr>
        <w:tab/>
      </w:r>
      <w:r>
        <w:rPr>
          <w:rFonts w:ascii="標楷體" w:eastAsia="標楷體" w:hAnsi="標楷體" w:cstheme="minorBidi"/>
          <w:sz w:val="28"/>
          <w:szCs w:val="28"/>
        </w:rPr>
        <w:tab/>
      </w:r>
      <w:r>
        <w:rPr>
          <w:rFonts w:ascii="標楷體" w:eastAsia="標楷體" w:hAnsi="標楷體" w:cs="標楷體"/>
          <w:sz w:val="28"/>
          <w:szCs w:val="28"/>
        </w:rPr>
        <w:t xml:space="preserve">     </w:t>
      </w:r>
      <w:r>
        <w:rPr>
          <w:rFonts w:ascii="標楷體" w:eastAsia="標楷體" w:hAnsi="標楷體" w:cs="標楷體" w:hint="eastAsia"/>
          <w:sz w:val="28"/>
          <w:szCs w:val="28"/>
        </w:rPr>
        <w:t>單位主管：</w:t>
      </w:r>
      <w:r>
        <w:rPr>
          <w:rFonts w:ascii="標楷體" w:eastAsia="標楷體" w:hAnsi="標楷體" w:cs="標楷體"/>
          <w:sz w:val="28"/>
          <w:szCs w:val="28"/>
        </w:rPr>
        <w:t xml:space="preserve">          </w:t>
      </w:r>
      <w:r>
        <w:rPr>
          <w:rFonts w:ascii="標楷體" w:eastAsia="標楷體" w:hAnsi="標楷體" w:cs="標楷體" w:hint="eastAsia"/>
          <w:sz w:val="28"/>
          <w:szCs w:val="28"/>
        </w:rPr>
        <w:t>機關首長：</w:t>
      </w:r>
    </w:p>
    <w:sectPr w:rsidR="00B151B4" w:rsidSect="00B151B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B4" w:rsidRDefault="00B151B4">
      <w:pPr>
        <w:rPr>
          <w:rFonts w:cstheme="minorBidi"/>
        </w:rPr>
      </w:pPr>
      <w:r>
        <w:rPr>
          <w:rFonts w:cstheme="minorBidi"/>
        </w:rPr>
        <w:separator/>
      </w:r>
    </w:p>
  </w:endnote>
  <w:endnote w:type="continuationSeparator" w:id="0">
    <w:p w:rsidR="00B151B4" w:rsidRDefault="00B151B4">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B4" w:rsidRDefault="00B151B4">
    <w:pPr>
      <w:pStyle w:val="Footer"/>
      <w:jc w:val="center"/>
      <w:rPr>
        <w:rFonts w:cstheme="minorBidi"/>
      </w:rPr>
    </w:pPr>
    <w:fldSimple w:instr="PAGE   \* MERGEFORMAT">
      <w:r>
        <w:rPr>
          <w:noProof/>
          <w:lang w:val="zh-TW"/>
        </w:rPr>
        <w:t>1</w:t>
      </w:r>
    </w:fldSimple>
  </w:p>
  <w:p w:rsidR="00B151B4" w:rsidRDefault="00B151B4">
    <w:pPr>
      <w:pStyle w:val="Foote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B4" w:rsidRDefault="00B151B4">
      <w:pPr>
        <w:rPr>
          <w:rFonts w:cstheme="minorBidi"/>
        </w:rPr>
      </w:pPr>
      <w:r>
        <w:rPr>
          <w:rFonts w:cstheme="minorBidi"/>
        </w:rPr>
        <w:separator/>
      </w:r>
    </w:p>
  </w:footnote>
  <w:footnote w:type="continuationSeparator" w:id="0">
    <w:p w:rsidR="00B151B4" w:rsidRDefault="00B151B4">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574B4"/>
    <w:multiLevelType w:val="hybridMultilevel"/>
    <w:tmpl w:val="3F76FE0A"/>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4D99255C"/>
    <w:multiLevelType w:val="multilevel"/>
    <w:tmpl w:val="9F002CAA"/>
    <w:lvl w:ilvl="0">
      <w:start w:val="1"/>
      <w:numFmt w:val="taiwaneseCountingThousand"/>
      <w:pStyle w:val="a"/>
      <w:suff w:val="nothing"/>
      <w:lvlText w:val="%1、"/>
      <w:lvlJc w:val="left"/>
      <w:pPr>
        <w:ind w:left="952" w:hanging="635"/>
      </w:pPr>
      <w:rPr>
        <w:rFonts w:ascii="Times New Roman" w:hAnsi="Times New Roman" w:cs="Times New Roman"/>
      </w:rPr>
    </w:lvl>
    <w:lvl w:ilvl="1">
      <w:start w:val="1"/>
      <w:numFmt w:val="taiwaneseCountingThousand"/>
      <w:suff w:val="nothing"/>
      <w:lvlText w:val="(%2)"/>
      <w:lvlJc w:val="left"/>
      <w:pPr>
        <w:ind w:left="1474" w:hanging="522"/>
      </w:pPr>
      <w:rPr>
        <w:rFonts w:ascii="Times New Roman" w:hAnsi="Times New Roman" w:cs="Times New Roman"/>
      </w:rPr>
    </w:lvl>
    <w:lvl w:ilvl="2">
      <w:start w:val="1"/>
      <w:numFmt w:val="decimalFullWidth"/>
      <w:suff w:val="nothing"/>
      <w:lvlText w:val="%3、"/>
      <w:lvlJc w:val="left"/>
      <w:pPr>
        <w:ind w:left="1905" w:hanging="635"/>
      </w:pPr>
      <w:rPr>
        <w:rFonts w:ascii="Times New Roman" w:hAnsi="Times New Roman" w:cs="Times New Roman"/>
      </w:rPr>
    </w:lvl>
    <w:lvl w:ilvl="3">
      <w:start w:val="1"/>
      <w:numFmt w:val="decimalFullWidth"/>
      <w:suff w:val="nothing"/>
      <w:lvlText w:val="(%4)"/>
      <w:lvlJc w:val="left"/>
      <w:pPr>
        <w:ind w:left="2109" w:hanging="522"/>
      </w:pPr>
      <w:rPr>
        <w:rFonts w:ascii="Times New Roman" w:hAnsi="Times New Roman" w:cs="Times New Roman"/>
      </w:rPr>
    </w:lvl>
    <w:lvl w:ilvl="4">
      <w:start w:val="1"/>
      <w:numFmt w:val="ideographTraditional"/>
      <w:suff w:val="nothing"/>
      <w:lvlText w:val="%5、"/>
      <w:lvlJc w:val="left"/>
      <w:pPr>
        <w:ind w:left="2857" w:hanging="635"/>
      </w:pPr>
      <w:rPr>
        <w:rFonts w:ascii="Times New Roman" w:hAnsi="Times New Roman" w:cs="Times New Roman"/>
      </w:rPr>
    </w:lvl>
    <w:lvl w:ilvl="5">
      <w:start w:val="1"/>
      <w:numFmt w:val="ideographTraditional"/>
      <w:suff w:val="nothing"/>
      <w:lvlText w:val="(%6)"/>
      <w:lvlJc w:val="left"/>
      <w:pPr>
        <w:ind w:left="3118" w:hanging="578"/>
      </w:pPr>
      <w:rPr>
        <w:rFonts w:ascii="Times New Roman" w:hAnsi="Times New Roman" w:cs="Times New Roman"/>
      </w:rPr>
    </w:lvl>
    <w:lvl w:ilvl="6">
      <w:start w:val="1"/>
      <w:numFmt w:val="ideographZodiac"/>
      <w:suff w:val="nothing"/>
      <w:lvlText w:val="%7、"/>
      <w:lvlJc w:val="left"/>
      <w:pPr>
        <w:ind w:left="3810" w:hanging="635"/>
      </w:pPr>
      <w:rPr>
        <w:rFonts w:ascii="Times New Roman" w:hAnsi="Times New Roman" w:cs="Times New Roman"/>
      </w:rPr>
    </w:lvl>
    <w:lvl w:ilvl="7">
      <w:start w:val="1"/>
      <w:numFmt w:val="ideographZodiac"/>
      <w:suff w:val="nothing"/>
      <w:lvlText w:val="(%8)"/>
      <w:lvlJc w:val="left"/>
      <w:pPr>
        <w:ind w:left="4071" w:hanging="579"/>
      </w:pPr>
      <w:rPr>
        <w:rFonts w:ascii="Times New Roman" w:hAnsi="Times New Roman" w:cs="Times New Roman"/>
      </w:rPr>
    </w:lvl>
    <w:lvl w:ilvl="8">
      <w:start w:val="1"/>
      <w:numFmt w:val="decimalFullWidth"/>
      <w:suff w:val="nothing"/>
      <w:lvlText w:val="%9)"/>
      <w:lvlJc w:val="left"/>
      <w:pPr>
        <w:ind w:left="4592" w:hanging="465"/>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1B4"/>
    <w:rsid w:val="00B151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新細明體" w:hAnsi="Times New Roman" w:cs="Times New Roman"/>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Chars="200" w:left="480"/>
    </w:pPr>
  </w:style>
  <w:style w:type="paragraph" w:styleId="Header">
    <w:name w:val="header"/>
    <w:basedOn w:val="Normal"/>
    <w:link w:val="HeaderChar"/>
    <w:uiPriority w:val="9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rPr>
      <w:rFonts w:ascii="Calibri" w:eastAsia="新細明體" w:hAnsi="Calibri" w:cs="Calibri"/>
      <w:sz w:val="20"/>
      <w:szCs w:val="20"/>
    </w:rPr>
  </w:style>
  <w:style w:type="paragraph" w:customStyle="1" w:styleId="a">
    <w:name w:val="主旨"/>
    <w:basedOn w:val="Normal"/>
    <w:uiPriority w:val="99"/>
    <w:pPr>
      <w:numPr>
        <w:numId w:val="2"/>
      </w:numPr>
      <w:kinsoku w:val="0"/>
      <w:wordWrap w:val="0"/>
      <w:adjustRightInd w:val="0"/>
      <w:snapToGrid w:val="0"/>
      <w:spacing w:line="560" w:lineRule="exact"/>
      <w:ind w:left="953"/>
      <w:jc w:val="both"/>
      <w:textAlignment w:val="baseline"/>
    </w:pPr>
    <w:rPr>
      <w:rFonts w:ascii="標楷體" w:eastAsia="標楷體" w:cs="標楷體"/>
      <w:kern w:val="0"/>
      <w:sz w:val="34"/>
      <w:szCs w:val="34"/>
    </w:rPr>
  </w:style>
  <w:style w:type="paragraph" w:styleId="NormalWeb">
    <w:name w:val="Normal (Web)"/>
    <w:basedOn w:val="Normal"/>
    <w:uiPriority w:val="99"/>
    <w:pPr>
      <w:widowControl/>
      <w:spacing w:before="100" w:beforeAutospacing="1" w:after="100" w:afterAutospacing="1"/>
    </w:pPr>
    <w:rPr>
      <w:rFonts w:ascii="新細明體" w:hAnsi="新細明體" w:cs="新細明體"/>
      <w:kern w:val="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4</Pages>
  <Words>494</Words>
  <Characters>2816</Characters>
  <Application>Microsoft Office Outlook</Application>
  <DocSecurity>0</DocSecurity>
  <Lines>0</Lines>
  <Paragraphs>0</Paragraphs>
  <ScaleCrop>false</ScaleCrop>
  <Company>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Z025陳瑋琳</dc:creator>
  <cp:keywords/>
  <dc:description/>
  <cp:lastModifiedBy>b089_蔡梅齡</cp:lastModifiedBy>
  <cp:revision>35</cp:revision>
  <dcterms:created xsi:type="dcterms:W3CDTF">2013-01-10T09:45:00Z</dcterms:created>
  <dcterms:modified xsi:type="dcterms:W3CDTF">2013-01-31T09:24:00Z</dcterms:modified>
</cp:coreProperties>
</file>