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B7" w:rsidRPr="009C716E" w:rsidRDefault="004426B7" w:rsidP="00C015F6">
      <w:pPr>
        <w:spacing w:line="240" w:lineRule="atLeast"/>
        <w:jc w:val="center"/>
        <w:rPr>
          <w:b/>
          <w:sz w:val="40"/>
        </w:rPr>
      </w:pPr>
      <w:r w:rsidRPr="009C716E">
        <w:rPr>
          <w:rFonts w:hint="eastAsia"/>
          <w:b/>
          <w:sz w:val="40"/>
        </w:rPr>
        <w:t>「教育部統合視導」暨「十二年國教五堂課」</w:t>
      </w:r>
    </w:p>
    <w:p w:rsidR="004426B7" w:rsidRDefault="004426B7" w:rsidP="00C015F6">
      <w:pPr>
        <w:spacing w:line="240" w:lineRule="atLeast"/>
        <w:jc w:val="center"/>
        <w:rPr>
          <w:b/>
          <w:sz w:val="40"/>
        </w:rPr>
      </w:pPr>
      <w:r w:rsidRPr="009C716E">
        <w:rPr>
          <w:rFonts w:hint="eastAsia"/>
          <w:b/>
          <w:sz w:val="40"/>
        </w:rPr>
        <w:t>學校端</w:t>
      </w:r>
      <w:r>
        <w:rPr>
          <w:rFonts w:hint="eastAsia"/>
          <w:b/>
          <w:sz w:val="40"/>
        </w:rPr>
        <w:t>研習情形查詢及名單更新</w:t>
      </w:r>
      <w:r w:rsidRPr="009C716E">
        <w:rPr>
          <w:rFonts w:hint="eastAsia"/>
          <w:b/>
          <w:sz w:val="40"/>
        </w:rPr>
        <w:t>操作說明</w:t>
      </w:r>
    </w:p>
    <w:p w:rsidR="004426B7" w:rsidRDefault="004426B7" w:rsidP="00863A88">
      <w:pPr>
        <w:spacing w:beforeLines="50" w:before="180" w:line="400" w:lineRule="exact"/>
        <w:rPr>
          <w:b/>
        </w:rPr>
      </w:pPr>
      <w:r w:rsidRPr="00756502">
        <w:rPr>
          <w:rFonts w:hint="eastAsia"/>
        </w:rPr>
        <w:t xml:space="preserve">　　為配合「教育部統合視導」－</w:t>
      </w:r>
      <w:r>
        <w:rPr>
          <w:rFonts w:hint="eastAsia"/>
        </w:rPr>
        <w:t>實際</w:t>
      </w:r>
      <w:r w:rsidRPr="006172F5">
        <w:rPr>
          <w:rFonts w:hint="eastAsia"/>
        </w:rPr>
        <w:t>進修比率</w:t>
      </w:r>
      <w:r w:rsidRPr="006172F5">
        <w:t>&amp;</w:t>
      </w:r>
      <w:r w:rsidRPr="006172F5">
        <w:rPr>
          <w:rFonts w:hint="eastAsia"/>
        </w:rPr>
        <w:t>平均</w:t>
      </w:r>
      <w:r>
        <w:rPr>
          <w:rFonts w:hint="eastAsia"/>
        </w:rPr>
        <w:t>研習</w:t>
      </w:r>
      <w:r w:rsidRPr="006172F5">
        <w:rPr>
          <w:rFonts w:hint="eastAsia"/>
        </w:rPr>
        <w:t>時數</w:t>
      </w:r>
      <w:r w:rsidRPr="00756502">
        <w:rPr>
          <w:rFonts w:hint="eastAsia"/>
        </w:rPr>
        <w:t>與「十二年國教五堂課」，統計「全國教師在職進修資訊網」</w:t>
      </w:r>
      <w:r w:rsidRPr="00756502">
        <w:t>5</w:t>
      </w:r>
      <w:r w:rsidRPr="00756502">
        <w:rPr>
          <w:rFonts w:hint="eastAsia"/>
        </w:rPr>
        <w:t>類人員，</w:t>
      </w:r>
      <w:r w:rsidRPr="00900B33">
        <w:rPr>
          <w:rFonts w:hint="eastAsia"/>
          <w:b/>
          <w:color w:val="FF0000"/>
        </w:rPr>
        <w:t>職稱為「校長」、「主任」</w:t>
      </w:r>
      <w:r w:rsidRPr="00900B33">
        <w:rPr>
          <w:b/>
          <w:color w:val="FF0000"/>
        </w:rPr>
        <w:t>(</w:t>
      </w:r>
      <w:r w:rsidRPr="00900B33">
        <w:rPr>
          <w:rFonts w:hint="eastAsia"/>
          <w:b/>
          <w:color w:val="FF0000"/>
        </w:rPr>
        <w:t>具合格教師證</w:t>
      </w:r>
      <w:r w:rsidRPr="00900B33">
        <w:rPr>
          <w:b/>
          <w:color w:val="FF0000"/>
        </w:rPr>
        <w:t>)</w:t>
      </w:r>
      <w:r w:rsidRPr="00900B33">
        <w:rPr>
          <w:rFonts w:hint="eastAsia"/>
          <w:b/>
          <w:color w:val="FF0000"/>
        </w:rPr>
        <w:t>、「組長」</w:t>
      </w:r>
      <w:r w:rsidRPr="00900B33">
        <w:rPr>
          <w:b/>
          <w:color w:val="FF0000"/>
        </w:rPr>
        <w:t>(</w:t>
      </w:r>
      <w:r w:rsidRPr="00900B33">
        <w:rPr>
          <w:rFonts w:hint="eastAsia"/>
          <w:b/>
          <w:color w:val="FF0000"/>
        </w:rPr>
        <w:t>具合格教師證</w:t>
      </w:r>
      <w:r w:rsidRPr="00900B33">
        <w:rPr>
          <w:b/>
          <w:color w:val="FF0000"/>
        </w:rPr>
        <w:t>)</w:t>
      </w:r>
      <w:r w:rsidRPr="00900B33">
        <w:rPr>
          <w:rFonts w:hint="eastAsia"/>
          <w:b/>
          <w:color w:val="FF0000"/>
        </w:rPr>
        <w:t>、「合格專任教師」、「代理代課教師」</w:t>
      </w:r>
      <w:r w:rsidRPr="00900B33">
        <w:rPr>
          <w:b/>
          <w:color w:val="FF0000"/>
        </w:rPr>
        <w:t>(3</w:t>
      </w:r>
      <w:r w:rsidRPr="00900B33">
        <w:rPr>
          <w:rFonts w:hint="eastAsia"/>
          <w:b/>
          <w:color w:val="FF0000"/>
        </w:rPr>
        <w:t>個月以上長期代理</w:t>
      </w:r>
      <w:r w:rsidRPr="00900B33">
        <w:rPr>
          <w:b/>
          <w:color w:val="FF0000"/>
        </w:rPr>
        <w:t>)</w:t>
      </w:r>
      <w:r w:rsidRPr="00900B33">
        <w:rPr>
          <w:rFonts w:hint="eastAsia"/>
          <w:b/>
          <w:color w:val="FF0000"/>
        </w:rPr>
        <w:t>（排除商借、留職停薪及長期病假等，達</w:t>
      </w:r>
      <w:r w:rsidRPr="00900B33">
        <w:rPr>
          <w:b/>
          <w:color w:val="FF0000"/>
        </w:rPr>
        <w:t>6</w:t>
      </w:r>
      <w:r w:rsidRPr="00900B33">
        <w:rPr>
          <w:rFonts w:hint="eastAsia"/>
          <w:b/>
          <w:color w:val="FF0000"/>
        </w:rPr>
        <w:t>個月以上者）</w:t>
      </w:r>
      <w:r w:rsidRPr="00CD7290">
        <w:rPr>
          <w:rFonts w:hint="eastAsia"/>
          <w:b/>
        </w:rPr>
        <w:t>。</w:t>
      </w:r>
    </w:p>
    <w:p w:rsidR="004426B7" w:rsidRDefault="004426B7" w:rsidP="00CE79CF">
      <w:pPr>
        <w:spacing w:line="400" w:lineRule="exact"/>
        <w:ind w:firstLineChars="200" w:firstLine="480"/>
      </w:pPr>
      <w:r w:rsidRPr="00756502">
        <w:rPr>
          <w:rFonts w:hint="eastAsia"/>
        </w:rPr>
        <w:t>使用［全國教師在職進修資訊網］之業務帳號，進入左側選單［統計圖表］內「統計圖表（本校）」之功能，即可查詢所有相關報表內容。</w:t>
      </w:r>
    </w:p>
    <w:p w:rsidR="004426B7" w:rsidRPr="008039AE" w:rsidRDefault="004426B7" w:rsidP="00863A88">
      <w:pPr>
        <w:spacing w:beforeLines="50" w:before="180" w:line="400" w:lineRule="exact"/>
        <w:rPr>
          <w:b/>
          <w:sz w:val="32"/>
          <w:szCs w:val="32"/>
        </w:rPr>
      </w:pPr>
      <w:r w:rsidRPr="008039AE">
        <w:rPr>
          <w:rFonts w:hint="eastAsia"/>
          <w:b/>
          <w:sz w:val="32"/>
          <w:szCs w:val="32"/>
        </w:rPr>
        <w:t>壹、研習情形查詢</w:t>
      </w:r>
    </w:p>
    <w:p w:rsidR="004426B7" w:rsidRPr="00CC7600" w:rsidRDefault="004426B7" w:rsidP="008039AE">
      <w:pPr>
        <w:pStyle w:val="a8"/>
        <w:numPr>
          <w:ilvl w:val="0"/>
          <w:numId w:val="18"/>
        </w:numPr>
        <w:spacing w:line="400" w:lineRule="exact"/>
        <w:ind w:leftChars="0" w:left="505" w:hanging="505"/>
        <w:rPr>
          <w:b/>
        </w:rPr>
      </w:pPr>
      <w:r w:rsidRPr="00CC7600">
        <w:rPr>
          <w:rFonts w:hint="eastAsia"/>
          <w:b/>
        </w:rPr>
        <w:t>第１部分</w:t>
      </w:r>
      <w:r>
        <w:rPr>
          <w:rFonts w:hint="eastAsia"/>
          <w:b/>
        </w:rPr>
        <w:t>：</w:t>
      </w:r>
      <w:r w:rsidRPr="00CC7600">
        <w:rPr>
          <w:rFonts w:hint="eastAsia"/>
          <w:b/>
        </w:rPr>
        <w:t>查詢所有統計名單：</w:t>
      </w:r>
      <w:r w:rsidRPr="00756502">
        <w:rPr>
          <w:rFonts w:hint="eastAsia"/>
        </w:rPr>
        <w:t>欲瞭解所有教師統計名單，可查詢［統計對象］報表，區分以下：</w:t>
      </w:r>
    </w:p>
    <w:p w:rsidR="004426B7" w:rsidRPr="00CE79CF" w:rsidRDefault="004426B7" w:rsidP="00CE79CF">
      <w:pPr>
        <w:spacing w:line="400" w:lineRule="exact"/>
        <w:ind w:leftChars="200" w:left="720" w:hangingChars="100" w:hanging="240"/>
        <w:rPr>
          <w:b/>
        </w:rPr>
      </w:pPr>
      <w:r w:rsidRPr="00CE79CF">
        <w:rPr>
          <w:b/>
        </w:rPr>
        <w:t>1.</w:t>
      </w:r>
      <w:r w:rsidRPr="00CE79CF">
        <w:rPr>
          <w:rFonts w:hint="eastAsia"/>
          <w:b/>
        </w:rPr>
        <w:t>「教育部統合視導」－</w:t>
      </w:r>
      <w:r w:rsidRPr="000A031E">
        <w:rPr>
          <w:rFonts w:hint="eastAsia"/>
          <w:b/>
        </w:rPr>
        <w:t>實際進修比率</w:t>
      </w:r>
      <w:r w:rsidRPr="000A031E">
        <w:rPr>
          <w:b/>
        </w:rPr>
        <w:t>&amp;</w:t>
      </w:r>
      <w:r w:rsidRPr="000A031E">
        <w:rPr>
          <w:rFonts w:hint="eastAsia"/>
          <w:b/>
        </w:rPr>
        <w:t>平均研習時數</w:t>
      </w:r>
      <w:r w:rsidRPr="00CE79CF">
        <w:rPr>
          <w:rFonts w:hint="eastAsia"/>
          <w:b/>
        </w:rPr>
        <w:t>，為縣市轄屬高中、高職、國中、國小、特殊教育學校，上述職稱</w:t>
      </w:r>
      <w:r w:rsidRPr="00CE79CF">
        <w:rPr>
          <w:b/>
        </w:rPr>
        <w:t>5</w:t>
      </w:r>
      <w:r w:rsidRPr="00CE79CF">
        <w:rPr>
          <w:rFonts w:hint="eastAsia"/>
          <w:b/>
        </w:rPr>
        <w:t>類人員。</w:t>
      </w:r>
    </w:p>
    <w:p w:rsidR="004426B7" w:rsidRPr="00CE79CF" w:rsidRDefault="004426B7" w:rsidP="00CE79CF">
      <w:pPr>
        <w:spacing w:line="400" w:lineRule="exact"/>
        <w:ind w:leftChars="200" w:left="720" w:hangingChars="100" w:hanging="240"/>
        <w:rPr>
          <w:b/>
        </w:rPr>
      </w:pPr>
      <w:r w:rsidRPr="00CE79CF">
        <w:rPr>
          <w:b/>
        </w:rPr>
        <w:t>2.</w:t>
      </w:r>
      <w:r w:rsidRPr="00CE79CF">
        <w:rPr>
          <w:rFonts w:hint="eastAsia"/>
          <w:b/>
        </w:rPr>
        <w:t>「十二年國教五堂課」：</w:t>
      </w:r>
    </w:p>
    <w:p w:rsidR="004426B7" w:rsidRPr="0094365A" w:rsidRDefault="004426B7" w:rsidP="00CE79CF">
      <w:pPr>
        <w:spacing w:line="400" w:lineRule="exact"/>
        <w:ind w:leftChars="300" w:left="960" w:hangingChars="100" w:hanging="240"/>
        <w:rPr>
          <w:b/>
        </w:rPr>
      </w:pPr>
      <w:r w:rsidRPr="0094365A">
        <w:rPr>
          <w:b/>
        </w:rPr>
        <w:t>(1)</w:t>
      </w:r>
      <w:r w:rsidRPr="0094365A">
        <w:rPr>
          <w:rFonts w:hint="eastAsia"/>
          <w:b/>
        </w:rPr>
        <w:t>第一、五堂課：高中職、國中，上述職稱</w:t>
      </w:r>
      <w:r w:rsidRPr="0094365A">
        <w:rPr>
          <w:b/>
        </w:rPr>
        <w:t>5</w:t>
      </w:r>
      <w:r w:rsidRPr="0094365A">
        <w:rPr>
          <w:rFonts w:hint="eastAsia"/>
          <w:b/>
        </w:rPr>
        <w:t>類人員；</w:t>
      </w:r>
    </w:p>
    <w:p w:rsidR="004426B7" w:rsidRPr="0094365A" w:rsidRDefault="004426B7" w:rsidP="00CE79CF">
      <w:pPr>
        <w:spacing w:line="400" w:lineRule="exact"/>
        <w:ind w:leftChars="300" w:left="960" w:hangingChars="100" w:hanging="240"/>
        <w:rPr>
          <w:b/>
        </w:rPr>
      </w:pPr>
      <w:r w:rsidRPr="0094365A">
        <w:rPr>
          <w:b/>
        </w:rPr>
        <w:t>(2)</w:t>
      </w:r>
      <w:r w:rsidRPr="0094365A">
        <w:rPr>
          <w:rFonts w:hint="eastAsia"/>
          <w:b/>
        </w:rPr>
        <w:t>國中第二、三、四堂：為</w:t>
      </w:r>
      <w:r>
        <w:rPr>
          <w:rFonts w:hint="eastAsia"/>
          <w:b/>
        </w:rPr>
        <w:t>全國</w:t>
      </w:r>
      <w:r w:rsidRPr="0094365A">
        <w:rPr>
          <w:rFonts w:hint="eastAsia"/>
          <w:b/>
        </w:rPr>
        <w:t>國中及完全中學國中部，上述職稱除校長外之</w:t>
      </w:r>
      <w:r w:rsidRPr="0094365A">
        <w:rPr>
          <w:b/>
        </w:rPr>
        <w:t>4</w:t>
      </w:r>
      <w:r w:rsidRPr="0094365A">
        <w:rPr>
          <w:rFonts w:hint="eastAsia"/>
          <w:b/>
        </w:rPr>
        <w:t>類人員。</w:t>
      </w:r>
    </w:p>
    <w:p w:rsidR="004426B7" w:rsidRDefault="00AD1215" w:rsidP="00C015F6">
      <w:pPr>
        <w:pStyle w:val="a8"/>
        <w:ind w:leftChars="0" w:left="99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5" o:spid="_x0000_i1025" type="#_x0000_t75" style="width:420pt;height:210pt;visibility:visible" o:bordertopcolor="#4f81bd" o:borderleftcolor="#4f81bd" o:borderbottomcolor="#4f81bd" o:borderrightcolor="#4f81bd">
            <v:imagedata r:id="rId8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4426B7" w:rsidRDefault="004426B7" w:rsidP="00863A88">
      <w:pPr>
        <w:spacing w:beforeLines="50" w:before="180"/>
        <w:ind w:left="480" w:hangingChars="200" w:hanging="480"/>
        <w:rPr>
          <w:b/>
        </w:rPr>
      </w:pPr>
      <w:r>
        <w:rPr>
          <w:rFonts w:hint="eastAsia"/>
          <w:b/>
        </w:rPr>
        <w:t>二、</w:t>
      </w:r>
      <w:r w:rsidRPr="00C03CC8">
        <w:rPr>
          <w:rFonts w:hint="eastAsia"/>
          <w:b/>
        </w:rPr>
        <w:t>第２部分</w:t>
      </w:r>
      <w:r>
        <w:rPr>
          <w:rFonts w:hint="eastAsia"/>
          <w:b/>
        </w:rPr>
        <w:t>：</w:t>
      </w:r>
      <w:r w:rsidRPr="00C03CC8">
        <w:rPr>
          <w:b/>
        </w:rPr>
        <w:t>102</w:t>
      </w:r>
      <w:r w:rsidRPr="00C03CC8">
        <w:rPr>
          <w:rFonts w:hint="eastAsia"/>
          <w:b/>
        </w:rPr>
        <w:t>年度實際進修比率</w:t>
      </w:r>
      <w:r w:rsidRPr="00C03CC8">
        <w:rPr>
          <w:b/>
        </w:rPr>
        <w:t>&amp;</w:t>
      </w:r>
      <w:r w:rsidRPr="00C03CC8">
        <w:rPr>
          <w:rFonts w:hint="eastAsia"/>
          <w:b/>
        </w:rPr>
        <w:t>平均研習時數：</w:t>
      </w:r>
    </w:p>
    <w:p w:rsidR="004426B7" w:rsidRDefault="004426B7" w:rsidP="008C747B">
      <w:pPr>
        <w:ind w:leftChars="200" w:left="480"/>
      </w:pPr>
      <w:r>
        <w:rPr>
          <w:rFonts w:hint="eastAsia"/>
        </w:rPr>
        <w:t>查詢</w:t>
      </w:r>
      <w:r w:rsidRPr="0094365A">
        <w:rPr>
          <w:rFonts w:hint="eastAsia"/>
          <w:b/>
        </w:rPr>
        <w:t>縣市轄屬高中、高職、國中、國小、特殊教育學校，上述職稱</w:t>
      </w:r>
      <w:r w:rsidRPr="0094365A">
        <w:rPr>
          <w:b/>
        </w:rPr>
        <w:t>5</w:t>
      </w:r>
      <w:r>
        <w:rPr>
          <w:rFonts w:hint="eastAsia"/>
          <w:b/>
        </w:rPr>
        <w:t>類</w:t>
      </w:r>
      <w:r w:rsidRPr="0094365A">
        <w:rPr>
          <w:rFonts w:hint="eastAsia"/>
          <w:b/>
        </w:rPr>
        <w:t>人員</w:t>
      </w:r>
      <w:r w:rsidRPr="0094365A">
        <w:rPr>
          <w:rFonts w:hint="eastAsia"/>
        </w:rPr>
        <w:t>「進修比率」與「平均研習時數」</w:t>
      </w:r>
    </w:p>
    <w:p w:rsidR="004426B7" w:rsidRDefault="00136C7E" w:rsidP="000F1EB8">
      <w:pPr>
        <w:pStyle w:val="a8"/>
        <w:ind w:leftChars="0" w:left="567"/>
      </w:pPr>
      <w:r>
        <w:rPr>
          <w:noProof/>
        </w:rPr>
        <w:pict>
          <v:shape id="圖片 11" o:spid="_x0000_i1026" type="#_x0000_t75" style="width:444pt;height:70pt;visibility:visible" o:bordertopcolor="#4f81bd" o:borderleftcolor="#4f81bd" o:borderbottomcolor="#4f81bd" o:borderrightcolor="#4f81bd">
            <v:imagedata r:id="rId9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4426B7" w:rsidRPr="00663C05" w:rsidRDefault="004426B7" w:rsidP="00663C05">
      <w:pPr>
        <w:pStyle w:val="a8"/>
        <w:numPr>
          <w:ilvl w:val="0"/>
          <w:numId w:val="17"/>
        </w:numPr>
        <w:ind w:leftChars="0"/>
        <w:rPr>
          <w:b/>
        </w:rPr>
      </w:pPr>
      <w:r w:rsidRPr="00663C05">
        <w:rPr>
          <w:rFonts w:hint="eastAsia"/>
          <w:b/>
        </w:rPr>
        <w:lastRenderedPageBreak/>
        <w:t>第３、５部分：十二年國教五堂課－第一、五堂課：</w:t>
      </w:r>
    </w:p>
    <w:p w:rsidR="004426B7" w:rsidRPr="006F03AF" w:rsidRDefault="004426B7" w:rsidP="00663C05">
      <w:pPr>
        <w:pStyle w:val="a8"/>
      </w:pPr>
      <w:r w:rsidRPr="006F03AF">
        <w:rPr>
          <w:rFonts w:hint="eastAsia"/>
        </w:rPr>
        <w:t>查詢全國國中、高中職學校教師</w:t>
      </w:r>
      <w:r w:rsidRPr="0094365A">
        <w:rPr>
          <w:rFonts w:hint="eastAsia"/>
        </w:rPr>
        <w:t>，上述職稱</w:t>
      </w:r>
      <w:r w:rsidRPr="0094365A">
        <w:t>5</w:t>
      </w:r>
      <w:r>
        <w:rPr>
          <w:rFonts w:hint="eastAsia"/>
        </w:rPr>
        <w:t>類</w:t>
      </w:r>
      <w:r w:rsidRPr="0094365A">
        <w:rPr>
          <w:rFonts w:hint="eastAsia"/>
        </w:rPr>
        <w:t>人員</w:t>
      </w:r>
      <w:r w:rsidRPr="006F03AF">
        <w:rPr>
          <w:rFonts w:hint="eastAsia"/>
        </w:rPr>
        <w:t>，完成</w:t>
      </w:r>
      <w:r>
        <w:rPr>
          <w:rFonts w:hint="eastAsia"/>
        </w:rPr>
        <w:t>情形。</w:t>
      </w:r>
    </w:p>
    <w:p w:rsidR="004426B7" w:rsidRDefault="00AD1215" w:rsidP="00C015F6">
      <w:pPr>
        <w:pStyle w:val="a8"/>
        <w:ind w:leftChars="0" w:left="567"/>
      </w:pPr>
      <w:r>
        <w:rPr>
          <w:noProof/>
        </w:rPr>
        <w:pict>
          <v:shape id="圖片 12" o:spid="_x0000_i1027" type="#_x0000_t75" style="width:462pt;height:214.65pt;visibility:visible" o:bordertopcolor="#4f81bd" o:borderleftcolor="#4f81bd" o:borderbottomcolor="#4f81bd" o:borderrightcolor="#4f81bd">
            <v:imagedata r:id="rId10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4426B7" w:rsidRDefault="004426B7" w:rsidP="00663C05">
      <w:pPr>
        <w:pStyle w:val="a8"/>
        <w:numPr>
          <w:ilvl w:val="0"/>
          <w:numId w:val="17"/>
        </w:numPr>
        <w:ind w:leftChars="0"/>
      </w:pPr>
      <w:r w:rsidRPr="00663C05">
        <w:rPr>
          <w:rFonts w:hint="eastAsia"/>
          <w:b/>
        </w:rPr>
        <w:t>第４部分：十二年國教五堂課－國中第二、三、四堂課</w:t>
      </w:r>
    </w:p>
    <w:p w:rsidR="004426B7" w:rsidRDefault="004426B7" w:rsidP="009C4DFA">
      <w:pPr>
        <w:pStyle w:val="a8"/>
      </w:pPr>
      <w:r>
        <w:rPr>
          <w:rFonts w:hint="eastAsia"/>
        </w:rPr>
        <w:t>查詢</w:t>
      </w:r>
      <w:r w:rsidRPr="00CD7290">
        <w:rPr>
          <w:rFonts w:hint="eastAsia"/>
        </w:rPr>
        <w:t>全國國中及完全中學國中部，上述職稱除校長外之</w:t>
      </w:r>
      <w:r w:rsidRPr="00CD7290">
        <w:t>4</w:t>
      </w:r>
      <w:r w:rsidRPr="00CD7290">
        <w:rPr>
          <w:rFonts w:hint="eastAsia"/>
        </w:rPr>
        <w:t>類人員</w:t>
      </w:r>
      <w:r>
        <w:rPr>
          <w:rFonts w:hint="eastAsia"/>
        </w:rPr>
        <w:t>，</w:t>
      </w:r>
      <w:r w:rsidRPr="004C3840">
        <w:rPr>
          <w:rFonts w:hint="eastAsia"/>
        </w:rPr>
        <w:t>「有效教學」、「多元評量」及「差異化教學」</w:t>
      </w:r>
      <w:r>
        <w:rPr>
          <w:rFonts w:hint="eastAsia"/>
        </w:rPr>
        <w:t>完成情形。</w:t>
      </w:r>
    </w:p>
    <w:p w:rsidR="004426B7" w:rsidRDefault="00AD1215" w:rsidP="00CD7290">
      <w:pPr>
        <w:pStyle w:val="a8"/>
        <w:ind w:leftChars="0" w:left="567"/>
      </w:pPr>
      <w:r>
        <w:rPr>
          <w:noProof/>
        </w:rPr>
        <w:pict>
          <v:shape id="圖片 13" o:spid="_x0000_i1028" type="#_x0000_t75" style="width:462pt;height:103.35pt;visibility:visible" o:bordertopcolor="#4f81bd" o:borderleftcolor="#4f81bd" o:borderbottomcolor="#4f81bd" o:borderrightcolor="#4f81bd">
            <v:imagedata r:id="rId11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4426B7" w:rsidRPr="004C3840" w:rsidRDefault="004426B7" w:rsidP="00863A88">
      <w:pPr>
        <w:pStyle w:val="a8"/>
        <w:numPr>
          <w:ilvl w:val="0"/>
          <w:numId w:val="17"/>
        </w:numPr>
        <w:spacing w:beforeLines="50" w:before="180"/>
        <w:ind w:leftChars="0"/>
      </w:pPr>
      <w:r w:rsidRPr="009C4DFA">
        <w:rPr>
          <w:rFonts w:hint="eastAsia"/>
          <w:b/>
        </w:rPr>
        <w:t>第６部分：校內教師研習明細</w:t>
      </w:r>
    </w:p>
    <w:p w:rsidR="004426B7" w:rsidRDefault="004426B7" w:rsidP="009C4DFA">
      <w:pPr>
        <w:pStyle w:val="a8"/>
      </w:pPr>
      <w:r>
        <w:rPr>
          <w:rFonts w:hint="eastAsia"/>
        </w:rPr>
        <w:t>此報表主要針對第２部分教師</w:t>
      </w:r>
      <w:r w:rsidRPr="00F87D3A">
        <w:rPr>
          <w:rFonts w:hint="eastAsia"/>
          <w:b/>
        </w:rPr>
        <w:t>進修比率</w:t>
      </w:r>
      <w:r w:rsidRPr="00F87D3A">
        <w:rPr>
          <w:b/>
        </w:rPr>
        <w:t>&amp;</w:t>
      </w:r>
      <w:r w:rsidRPr="00F87D3A">
        <w:rPr>
          <w:rFonts w:hint="eastAsia"/>
          <w:b/>
        </w:rPr>
        <w:t>平均時數</w:t>
      </w:r>
      <w:r w:rsidRPr="004C3840">
        <w:rPr>
          <w:rFonts w:hint="eastAsia"/>
        </w:rPr>
        <w:t>，</w:t>
      </w:r>
      <w:r>
        <w:rPr>
          <w:rFonts w:hint="eastAsia"/>
        </w:rPr>
        <w:t>提供</w:t>
      </w:r>
      <w:r>
        <w:t>102</w:t>
      </w:r>
      <w:r>
        <w:rPr>
          <w:rFonts w:hint="eastAsia"/>
        </w:rPr>
        <w:t>年度所有教師已參與研習之詳細資料。</w:t>
      </w:r>
    </w:p>
    <w:p w:rsidR="004426B7" w:rsidRDefault="00136C7E" w:rsidP="00C015F6">
      <w:pPr>
        <w:pStyle w:val="a8"/>
        <w:ind w:leftChars="0" w:left="567"/>
      </w:pPr>
      <w:r>
        <w:rPr>
          <w:noProof/>
        </w:rPr>
        <w:pict>
          <v:shape id="圖片 14" o:spid="_x0000_i1029" type="#_x0000_t75" style="width:456pt;height:96.65pt;visibility:visible" o:bordertopcolor="#4f81bd" o:borderleftcolor="#4f81bd" o:borderbottomcolor="#4f81bd" o:borderrightcolor="#4f81bd">
            <v:imagedata r:id="rId12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4426B7" w:rsidRDefault="004426B7" w:rsidP="009C716E">
      <w:pPr>
        <w:spacing w:line="240" w:lineRule="atLeast"/>
        <w:jc w:val="center"/>
        <w:rPr>
          <w:b/>
          <w:sz w:val="40"/>
        </w:rPr>
      </w:pPr>
    </w:p>
    <w:p w:rsidR="004426B7" w:rsidRDefault="004426B7" w:rsidP="009C716E">
      <w:pPr>
        <w:spacing w:line="240" w:lineRule="atLeast"/>
        <w:jc w:val="center"/>
        <w:rPr>
          <w:b/>
          <w:sz w:val="40"/>
        </w:rPr>
      </w:pPr>
    </w:p>
    <w:p w:rsidR="004426B7" w:rsidRDefault="004426B7" w:rsidP="009C716E">
      <w:pPr>
        <w:spacing w:line="240" w:lineRule="atLeast"/>
        <w:jc w:val="center"/>
        <w:rPr>
          <w:b/>
          <w:sz w:val="40"/>
        </w:rPr>
      </w:pPr>
    </w:p>
    <w:p w:rsidR="004426B7" w:rsidRDefault="004426B7" w:rsidP="00D407B0">
      <w:pPr>
        <w:pStyle w:val="a8"/>
        <w:spacing w:line="400" w:lineRule="exact"/>
        <w:ind w:leftChars="0" w:left="0"/>
        <w:rPr>
          <w:b/>
          <w:sz w:val="40"/>
          <w:szCs w:val="40"/>
        </w:rPr>
      </w:pPr>
    </w:p>
    <w:p w:rsidR="004426B7" w:rsidRPr="008039AE" w:rsidRDefault="004426B7" w:rsidP="00D407B0">
      <w:pPr>
        <w:pStyle w:val="a8"/>
        <w:spacing w:line="400" w:lineRule="exact"/>
        <w:ind w:leftChars="0" w:left="0"/>
        <w:rPr>
          <w:b/>
          <w:sz w:val="40"/>
          <w:szCs w:val="40"/>
        </w:rPr>
      </w:pPr>
      <w:r w:rsidRPr="008039AE">
        <w:rPr>
          <w:rFonts w:hint="eastAsia"/>
          <w:b/>
          <w:sz w:val="40"/>
          <w:szCs w:val="40"/>
        </w:rPr>
        <w:lastRenderedPageBreak/>
        <w:t>貳、名單更新</w:t>
      </w:r>
    </w:p>
    <w:p w:rsidR="004426B7" w:rsidRDefault="004426B7" w:rsidP="00D407B0">
      <w:pPr>
        <w:pStyle w:val="a8"/>
        <w:spacing w:line="400" w:lineRule="exact"/>
        <w:ind w:leftChars="0" w:left="0"/>
      </w:pPr>
      <w:r>
        <w:rPr>
          <w:rFonts w:hint="eastAsia"/>
        </w:rPr>
        <w:t xml:space="preserve">　　統計</w:t>
      </w:r>
      <w:r w:rsidRPr="00177AE0">
        <w:rPr>
          <w:rFonts w:hint="eastAsia"/>
        </w:rPr>
        <w:t>名單係以</w:t>
      </w:r>
      <w:r w:rsidRPr="00900B33">
        <w:rPr>
          <w:b/>
          <w:color w:val="FF0000"/>
        </w:rPr>
        <w:t>5</w:t>
      </w:r>
      <w:r w:rsidRPr="00900B33">
        <w:rPr>
          <w:rFonts w:hint="eastAsia"/>
          <w:b/>
          <w:color w:val="FF0000"/>
        </w:rPr>
        <w:t>類</w:t>
      </w:r>
      <w:r w:rsidRPr="00900B33">
        <w:rPr>
          <w:rFonts w:hint="eastAsia"/>
          <w:color w:val="FF0000"/>
        </w:rPr>
        <w:t>「</w:t>
      </w:r>
      <w:r w:rsidRPr="00900B33">
        <w:rPr>
          <w:rFonts w:hint="eastAsia"/>
          <w:b/>
          <w:color w:val="FF0000"/>
        </w:rPr>
        <w:t>職稱</w:t>
      </w:r>
      <w:r w:rsidRPr="00900B33">
        <w:rPr>
          <w:rFonts w:hint="eastAsia"/>
          <w:color w:val="FF0000"/>
        </w:rPr>
        <w:t>」</w:t>
      </w:r>
      <w:r w:rsidRPr="00900B33">
        <w:rPr>
          <w:rFonts w:hint="eastAsia"/>
          <w:b/>
          <w:color w:val="FF0000"/>
        </w:rPr>
        <w:t>校長、主任</w:t>
      </w:r>
      <w:r w:rsidRPr="00900B33">
        <w:rPr>
          <w:b/>
          <w:color w:val="FF0000"/>
        </w:rPr>
        <w:t>(</w:t>
      </w:r>
      <w:r w:rsidRPr="00900B33">
        <w:rPr>
          <w:rFonts w:hint="eastAsia"/>
          <w:b/>
          <w:color w:val="FF0000"/>
        </w:rPr>
        <w:t>具合格教師證</w:t>
      </w:r>
      <w:r w:rsidRPr="00900B33">
        <w:rPr>
          <w:b/>
          <w:color w:val="FF0000"/>
        </w:rPr>
        <w:t>)</w:t>
      </w:r>
      <w:r w:rsidRPr="00900B33">
        <w:rPr>
          <w:rFonts w:hint="eastAsia"/>
          <w:b/>
          <w:color w:val="FF0000"/>
        </w:rPr>
        <w:t>、組長</w:t>
      </w:r>
      <w:r w:rsidRPr="00900B33">
        <w:rPr>
          <w:b/>
          <w:color w:val="FF0000"/>
        </w:rPr>
        <w:t>(</w:t>
      </w:r>
      <w:r w:rsidRPr="00900B33">
        <w:rPr>
          <w:rFonts w:hint="eastAsia"/>
          <w:b/>
          <w:color w:val="FF0000"/>
        </w:rPr>
        <w:t>具合格教師證</w:t>
      </w:r>
      <w:r w:rsidRPr="00900B33">
        <w:rPr>
          <w:b/>
          <w:color w:val="FF0000"/>
        </w:rPr>
        <w:t>)</w:t>
      </w:r>
      <w:r w:rsidRPr="00900B33">
        <w:rPr>
          <w:rFonts w:hint="eastAsia"/>
          <w:b/>
          <w:color w:val="FF0000"/>
        </w:rPr>
        <w:t>、合格專任教師、代理代課教師</w:t>
      </w:r>
      <w:r w:rsidRPr="00900B33">
        <w:rPr>
          <w:b/>
          <w:color w:val="FF0000"/>
        </w:rPr>
        <w:t>(3</w:t>
      </w:r>
      <w:r w:rsidRPr="00900B33">
        <w:rPr>
          <w:rFonts w:hint="eastAsia"/>
          <w:b/>
          <w:color w:val="FF0000"/>
        </w:rPr>
        <w:t>個月以上長期代理</w:t>
      </w:r>
      <w:r w:rsidRPr="00900B33">
        <w:rPr>
          <w:b/>
          <w:color w:val="FF0000"/>
        </w:rPr>
        <w:t>)</w:t>
      </w:r>
      <w:r w:rsidRPr="00177AE0">
        <w:rPr>
          <w:rFonts w:hint="eastAsia"/>
        </w:rPr>
        <w:t>為</w:t>
      </w:r>
      <w:r>
        <w:rPr>
          <w:rFonts w:hint="eastAsia"/>
        </w:rPr>
        <w:t>篩選</w:t>
      </w:r>
      <w:r w:rsidRPr="00177AE0">
        <w:rPr>
          <w:rFonts w:hint="eastAsia"/>
        </w:rPr>
        <w:t>條件</w:t>
      </w:r>
      <w:r>
        <w:rPr>
          <w:rFonts w:hint="eastAsia"/>
        </w:rPr>
        <w:t>，依照上述查詢後發現名單有誤，為使統計資料更為精確，請務必配合最後一次更新名單之機會。請於</w:t>
      </w:r>
      <w:r w:rsidRPr="00FD2CFE">
        <w:rPr>
          <w:b/>
          <w:color w:val="FF0000"/>
        </w:rPr>
        <w:t>102</w:t>
      </w:r>
      <w:r w:rsidRPr="00FD2CFE">
        <w:rPr>
          <w:rFonts w:hint="eastAsia"/>
          <w:b/>
          <w:color w:val="FF0000"/>
        </w:rPr>
        <w:t>年</w:t>
      </w:r>
      <w:r w:rsidRPr="00FD2CFE">
        <w:rPr>
          <w:b/>
          <w:color w:val="FF0000"/>
        </w:rPr>
        <w:t>11</w:t>
      </w:r>
      <w:r w:rsidRPr="00FD2CFE">
        <w:rPr>
          <w:rFonts w:hint="eastAsia"/>
          <w:b/>
          <w:color w:val="FF0000"/>
        </w:rPr>
        <w:t>月</w:t>
      </w:r>
      <w:r>
        <w:rPr>
          <w:b/>
          <w:color w:val="FF0000"/>
        </w:rPr>
        <w:t>6</w:t>
      </w:r>
      <w:r w:rsidRPr="00FD2CFE">
        <w:rPr>
          <w:rFonts w:hint="eastAsia"/>
          <w:b/>
          <w:color w:val="FF0000"/>
        </w:rPr>
        <w:t>日</w:t>
      </w:r>
      <w:r w:rsidRPr="00FD2CFE">
        <w:rPr>
          <w:b/>
          <w:color w:val="FF0000"/>
        </w:rPr>
        <w:t>(</w:t>
      </w:r>
      <w:r>
        <w:rPr>
          <w:rFonts w:hint="eastAsia"/>
          <w:b/>
          <w:color w:val="FF0000"/>
        </w:rPr>
        <w:t>三</w:t>
      </w:r>
      <w:r w:rsidRPr="00FD2CFE">
        <w:rPr>
          <w:b/>
          <w:color w:val="FF0000"/>
        </w:rPr>
        <w:t>)17:00</w:t>
      </w:r>
      <w:r w:rsidRPr="00FD2CFE">
        <w:rPr>
          <w:rFonts w:hint="eastAsia"/>
        </w:rPr>
        <w:t>前</w:t>
      </w:r>
      <w:r>
        <w:rPr>
          <w:rFonts w:hint="eastAsia"/>
        </w:rPr>
        <w:t>完成所有名單維護，之後即不得有任何修改名單之理由。</w:t>
      </w:r>
    </w:p>
    <w:p w:rsidR="004426B7" w:rsidRDefault="004426B7" w:rsidP="005655E4">
      <w:pPr>
        <w:spacing w:line="400" w:lineRule="exact"/>
        <w:rPr>
          <w:b/>
        </w:rPr>
      </w:pPr>
      <w:r>
        <w:rPr>
          <w:rFonts w:hint="eastAsia"/>
          <w:b/>
        </w:rPr>
        <w:t>一、</w:t>
      </w:r>
      <w:r w:rsidRPr="00AE0BF8">
        <w:rPr>
          <w:rFonts w:hint="eastAsia"/>
          <w:b/>
        </w:rPr>
        <w:t>名單資料有誤差，請依下列步驟處理：</w:t>
      </w:r>
    </w:p>
    <w:p w:rsidR="004426B7" w:rsidRPr="00AE0BF8" w:rsidRDefault="004426B7" w:rsidP="00011751">
      <w:pPr>
        <w:pStyle w:val="a8"/>
        <w:numPr>
          <w:ilvl w:val="0"/>
          <w:numId w:val="7"/>
        </w:numPr>
        <w:spacing w:line="400" w:lineRule="exact"/>
        <w:ind w:left="960"/>
        <w:rPr>
          <w:b/>
        </w:rPr>
      </w:pPr>
      <w:r w:rsidRPr="00AE0BF8">
        <w:rPr>
          <w:rFonts w:hint="eastAsia"/>
          <w:b/>
        </w:rPr>
        <w:t>名單資料有多</w:t>
      </w:r>
    </w:p>
    <w:p w:rsidR="004426B7" w:rsidRDefault="004426B7" w:rsidP="00011751">
      <w:pPr>
        <w:pStyle w:val="a8"/>
        <w:spacing w:line="400" w:lineRule="exact"/>
      </w:pPr>
      <w:r>
        <w:rPr>
          <w:rFonts w:hint="eastAsia"/>
        </w:rPr>
        <w:t>請使用［帳號管理］底下［本單位教師帳號管理］點選該教師之［檢視資料］，使用［編輯帳號個人資料］</w:t>
      </w:r>
      <w:r w:rsidRPr="00011751">
        <w:rPr>
          <w:rFonts w:hint="eastAsia"/>
          <w:b/>
        </w:rPr>
        <w:t>將職稱</w:t>
      </w:r>
      <w:r>
        <w:rPr>
          <w:rFonts w:hint="eastAsia"/>
          <w:b/>
        </w:rPr>
        <w:t>選擇為其他</w:t>
      </w:r>
      <w:r w:rsidRPr="001C73B3">
        <w:rPr>
          <w:rFonts w:hint="eastAsia"/>
          <w:b/>
        </w:rPr>
        <w:t>、或非上述</w:t>
      </w:r>
      <w:r w:rsidRPr="001C73B3">
        <w:rPr>
          <w:b/>
        </w:rPr>
        <w:t>5</w:t>
      </w:r>
      <w:r w:rsidRPr="001C73B3">
        <w:rPr>
          <w:rFonts w:hint="eastAsia"/>
          <w:b/>
        </w:rPr>
        <w:t>類職稱</w:t>
      </w:r>
      <w:r>
        <w:rPr>
          <w:rFonts w:hint="eastAsia"/>
        </w:rPr>
        <w:t>，或［離職</w:t>
      </w:r>
      <w:r>
        <w:t>/</w:t>
      </w:r>
      <w:r>
        <w:rPr>
          <w:rFonts w:hint="eastAsia"/>
        </w:rPr>
        <w:t>轉校</w:t>
      </w:r>
      <w:r>
        <w:t>/</w:t>
      </w:r>
      <w:r>
        <w:rPr>
          <w:rFonts w:hint="eastAsia"/>
        </w:rPr>
        <w:t>退休］將教師轉出學校單位即可。</w:t>
      </w:r>
    </w:p>
    <w:p w:rsidR="004426B7" w:rsidRDefault="004426B7" w:rsidP="00011751">
      <w:pPr>
        <w:pStyle w:val="a8"/>
        <w:spacing w:line="400" w:lineRule="exact"/>
      </w:pPr>
    </w:p>
    <w:p w:rsidR="004426B7" w:rsidRDefault="004426B7" w:rsidP="00BB6C62">
      <w:pPr>
        <w:spacing w:line="400" w:lineRule="exact"/>
        <w:rPr>
          <w:noProof/>
        </w:rPr>
      </w:pPr>
      <w:r>
        <w:t xml:space="preserve"> </w:t>
      </w:r>
    </w:p>
    <w:p w:rsidR="004426B7" w:rsidRDefault="00136C7E" w:rsidP="00BE1692">
      <w:pPr>
        <w:pStyle w:val="a8"/>
        <w:spacing w:line="360" w:lineRule="auto"/>
        <w:ind w:leftChars="0" w:left="0"/>
      </w:pPr>
      <w:r>
        <w:rPr>
          <w:noProof/>
        </w:rPr>
        <w:pict>
          <v:shape id="圖片 1" o:spid="_x0000_i1030" type="#_x0000_t75" style="width:494pt;height:388.65pt;visibility:visible">
            <v:imagedata r:id="rId13" o:title=""/>
          </v:shape>
        </w:pict>
      </w:r>
    </w:p>
    <w:p w:rsidR="004426B7" w:rsidRDefault="004426B7" w:rsidP="00BE1692">
      <w:pPr>
        <w:pStyle w:val="a8"/>
        <w:spacing w:line="360" w:lineRule="auto"/>
        <w:ind w:leftChars="0" w:left="0"/>
      </w:pPr>
    </w:p>
    <w:p w:rsidR="004426B7" w:rsidRDefault="004426B7" w:rsidP="00BE1692">
      <w:pPr>
        <w:pStyle w:val="a8"/>
        <w:spacing w:line="360" w:lineRule="auto"/>
        <w:ind w:leftChars="0" w:left="0"/>
      </w:pPr>
    </w:p>
    <w:p w:rsidR="004426B7" w:rsidRDefault="004426B7" w:rsidP="00BE1692">
      <w:pPr>
        <w:pStyle w:val="a8"/>
        <w:spacing w:line="360" w:lineRule="auto"/>
        <w:ind w:leftChars="0" w:left="0"/>
      </w:pPr>
    </w:p>
    <w:p w:rsidR="004426B7" w:rsidRPr="00AE0BF8" w:rsidRDefault="004426B7" w:rsidP="00863A88">
      <w:pPr>
        <w:pStyle w:val="a8"/>
        <w:numPr>
          <w:ilvl w:val="0"/>
          <w:numId w:val="7"/>
        </w:numPr>
        <w:spacing w:beforeLines="100" w:before="360" w:line="400" w:lineRule="exact"/>
        <w:ind w:left="962" w:hanging="482"/>
        <w:rPr>
          <w:b/>
        </w:rPr>
      </w:pPr>
      <w:r w:rsidRPr="00AE0BF8">
        <w:rPr>
          <w:rFonts w:hint="eastAsia"/>
          <w:b/>
        </w:rPr>
        <w:lastRenderedPageBreak/>
        <w:t>名單資料有缺</w:t>
      </w:r>
    </w:p>
    <w:p w:rsidR="004426B7" w:rsidRDefault="004426B7" w:rsidP="00011751">
      <w:pPr>
        <w:pStyle w:val="a8"/>
        <w:spacing w:line="400" w:lineRule="exact"/>
      </w:pPr>
      <w:r>
        <w:rPr>
          <w:rFonts w:hint="eastAsia"/>
        </w:rPr>
        <w:t>請使用［帳號管理］底下［教師資料登錄］之功能，加入教師名單資料。</w:t>
      </w:r>
    </w:p>
    <w:p w:rsidR="004426B7" w:rsidRDefault="00136C7E" w:rsidP="00AE0BF8">
      <w:pPr>
        <w:pStyle w:val="a8"/>
        <w:spacing w:line="360" w:lineRule="auto"/>
        <w:ind w:leftChars="235" w:left="989" w:hangingChars="177" w:hanging="425"/>
      </w:pPr>
      <w:r>
        <w:rPr>
          <w:noProof/>
        </w:rPr>
        <w:pict>
          <v:shape id="圖片 2" o:spid="_x0000_i1031" type="#_x0000_t75" style="width:431.35pt;height:211.35pt;visibility:visible">
            <v:imagedata r:id="rId14" o:title=""/>
          </v:shape>
        </w:pict>
      </w:r>
    </w:p>
    <w:p w:rsidR="004426B7" w:rsidRPr="00402125" w:rsidRDefault="004426B7" w:rsidP="00B47639">
      <w:pPr>
        <w:pStyle w:val="a8"/>
        <w:numPr>
          <w:ilvl w:val="0"/>
          <w:numId w:val="18"/>
        </w:numPr>
        <w:spacing w:line="400" w:lineRule="exact"/>
        <w:ind w:leftChars="0"/>
        <w:rPr>
          <w:b/>
        </w:rPr>
      </w:pPr>
      <w:r w:rsidRPr="00402125">
        <w:rPr>
          <w:rFonts w:hint="eastAsia"/>
          <w:b/>
        </w:rPr>
        <w:t>「十二年國教五堂課</w:t>
      </w:r>
      <w:r w:rsidRPr="00402125">
        <w:rPr>
          <w:b/>
        </w:rPr>
        <w:t>-</w:t>
      </w:r>
      <w:r w:rsidRPr="00402125">
        <w:rPr>
          <w:rFonts w:hint="eastAsia"/>
          <w:b/>
        </w:rPr>
        <w:t>國中有效教學、多元評量、差異化教學」</w:t>
      </w:r>
      <w:r w:rsidRPr="00402125">
        <w:rPr>
          <w:rFonts w:ascii="新細明體" w:hAnsi="新細明體" w:hint="eastAsia"/>
          <w:b/>
          <w:szCs w:val="24"/>
        </w:rPr>
        <w:t>完全中學</w:t>
      </w:r>
      <w:r w:rsidRPr="00402125">
        <w:rPr>
          <w:rFonts w:ascii="新細明體" w:hAnsi="新細明體" w:cs="DFKaiShu-SB-Estd-BF" w:hint="eastAsia"/>
          <w:b/>
          <w:kern w:val="0"/>
          <w:szCs w:val="24"/>
        </w:rPr>
        <w:t>或附設中小學者</w:t>
      </w:r>
      <w:r w:rsidRPr="00402125">
        <w:rPr>
          <w:rFonts w:hint="eastAsia"/>
          <w:b/>
        </w:rPr>
        <w:t>，請逐一完成校內教師主要實際任教階段</w:t>
      </w:r>
    </w:p>
    <w:p w:rsidR="004426B7" w:rsidRPr="00402125" w:rsidRDefault="00AD1215" w:rsidP="00011751">
      <w:pPr>
        <w:spacing w:line="400" w:lineRule="exact"/>
        <w:ind w:leftChars="200" w:left="480"/>
        <w:rPr>
          <w:rFonts w:ascii="新細明體"/>
          <w:szCs w:val="24"/>
        </w:rPr>
      </w:pPr>
      <w:r>
        <w:rPr>
          <w:noProof/>
        </w:rPr>
        <w:pict>
          <v:shape id="圖片 4" o:spid="_x0000_s1026" type="#_x0000_t75" style="position:absolute;left:0;text-align:left;margin-left:3.45pt;margin-top:64pt;width:489.45pt;height:367.35pt;z-index:1;visibility:visible">
            <v:imagedata r:id="rId15" o:title=""/>
            <w10:wrap type="topAndBottom"/>
          </v:shape>
        </w:pict>
      </w:r>
      <w:r w:rsidR="004426B7" w:rsidRPr="00402125">
        <w:rPr>
          <w:rFonts w:hint="eastAsia"/>
        </w:rPr>
        <w:t>因「十二年國教五堂課</w:t>
      </w:r>
      <w:r w:rsidR="004426B7" w:rsidRPr="00402125">
        <w:t>-</w:t>
      </w:r>
      <w:r w:rsidR="004426B7" w:rsidRPr="00402125">
        <w:rPr>
          <w:rFonts w:hint="eastAsia"/>
        </w:rPr>
        <w:t>國中有效教學、多元評量、差異化教學」僅統計主要實際任教於國中階段者，爰請</w:t>
      </w:r>
      <w:r w:rsidR="004426B7" w:rsidRPr="00402125">
        <w:rPr>
          <w:rFonts w:ascii="新細明體" w:hAnsi="新細明體" w:hint="eastAsia"/>
          <w:szCs w:val="24"/>
        </w:rPr>
        <w:t>使用業務帳號進入「本單位教師帳號管理」於教師姓名之〔檢視資料〕處，請逐一完成校內教師</w:t>
      </w:r>
      <w:r w:rsidR="004426B7" w:rsidRPr="00402125">
        <w:rPr>
          <w:rFonts w:hint="eastAsia"/>
        </w:rPr>
        <w:t>主要實際任教</w:t>
      </w:r>
      <w:r w:rsidR="004426B7" w:rsidRPr="00402125">
        <w:rPr>
          <w:rFonts w:ascii="新細明體" w:hAnsi="新細明體" w:hint="eastAsia"/>
          <w:szCs w:val="24"/>
        </w:rPr>
        <w:t>註記。</w:t>
      </w:r>
    </w:p>
    <w:p w:rsidR="004426B7" w:rsidRPr="00381DE6" w:rsidRDefault="004426B7" w:rsidP="00863A88">
      <w:pPr>
        <w:pStyle w:val="a8"/>
        <w:numPr>
          <w:ilvl w:val="0"/>
          <w:numId w:val="23"/>
        </w:numPr>
        <w:spacing w:beforeLines="100" w:before="360" w:line="400" w:lineRule="exact"/>
        <w:ind w:leftChars="0"/>
        <w:rPr>
          <w:b/>
          <w:sz w:val="40"/>
          <w:szCs w:val="40"/>
        </w:rPr>
      </w:pPr>
      <w:r w:rsidRPr="00381DE6">
        <w:rPr>
          <w:rFonts w:hint="eastAsia"/>
          <w:b/>
          <w:sz w:val="40"/>
          <w:szCs w:val="40"/>
        </w:rPr>
        <w:lastRenderedPageBreak/>
        <w:t>附註說明</w:t>
      </w:r>
    </w:p>
    <w:p w:rsidR="004426B7" w:rsidRDefault="004426B7" w:rsidP="006E7FFE">
      <w:pPr>
        <w:pStyle w:val="a8"/>
        <w:numPr>
          <w:ilvl w:val="0"/>
          <w:numId w:val="10"/>
        </w:numPr>
        <w:spacing w:line="400" w:lineRule="exact"/>
        <w:ind w:left="840"/>
      </w:pPr>
      <w:r>
        <w:rPr>
          <w:rFonts w:hint="eastAsia"/>
        </w:rPr>
        <w:t>名單統計之聲明</w:t>
      </w:r>
      <w:r>
        <w:t xml:space="preserve"> </w:t>
      </w:r>
    </w:p>
    <w:p w:rsidR="004426B7" w:rsidRDefault="004426B7" w:rsidP="006E7FFE">
      <w:pPr>
        <w:pStyle w:val="a8"/>
        <w:spacing w:line="400" w:lineRule="exact"/>
        <w:ind w:leftChars="350" w:left="840"/>
      </w:pPr>
      <w:r w:rsidRPr="00177AE0">
        <w:rPr>
          <w:rFonts w:hint="eastAsia"/>
        </w:rPr>
        <w:t>本案</w:t>
      </w:r>
      <w:r>
        <w:rPr>
          <w:rFonts w:hint="eastAsia"/>
        </w:rPr>
        <w:t>統計</w:t>
      </w:r>
      <w:r w:rsidRPr="00177AE0">
        <w:rPr>
          <w:rFonts w:hint="eastAsia"/>
        </w:rPr>
        <w:t>之教師名單係以「</w:t>
      </w:r>
      <w:r w:rsidRPr="00177AE0">
        <w:rPr>
          <w:rFonts w:hint="eastAsia"/>
          <w:b/>
          <w:color w:val="FF0000"/>
        </w:rPr>
        <w:t>職稱</w:t>
      </w:r>
      <w:r w:rsidRPr="00177AE0">
        <w:rPr>
          <w:rFonts w:hint="eastAsia"/>
        </w:rPr>
        <w:t>」為主要條件進行統計，故不論教師帳號是否啟用</w:t>
      </w:r>
      <w:r w:rsidRPr="00177AE0">
        <w:t>(</w:t>
      </w:r>
      <w:r w:rsidRPr="00177AE0">
        <w:rPr>
          <w:rFonts w:hint="eastAsia"/>
        </w:rPr>
        <w:t>「</w:t>
      </w:r>
      <w:r w:rsidRPr="00177AE0">
        <w:rPr>
          <w:rFonts w:hint="eastAsia"/>
          <w:b/>
        </w:rPr>
        <w:t>啟用中</w:t>
      </w:r>
      <w:r w:rsidRPr="00177AE0">
        <w:rPr>
          <w:rFonts w:hint="eastAsia"/>
        </w:rPr>
        <w:t>」、「</w:t>
      </w:r>
      <w:r w:rsidRPr="00177AE0">
        <w:rPr>
          <w:rFonts w:hint="eastAsia"/>
          <w:b/>
        </w:rPr>
        <w:t>停用中</w:t>
      </w:r>
      <w:r w:rsidRPr="00177AE0">
        <w:rPr>
          <w:rFonts w:hint="eastAsia"/>
        </w:rPr>
        <w:t>」、「</w:t>
      </w:r>
      <w:r w:rsidRPr="00177AE0">
        <w:rPr>
          <w:rFonts w:hint="eastAsia"/>
          <w:b/>
        </w:rPr>
        <w:t>待申請</w:t>
      </w:r>
      <w:r w:rsidRPr="00177AE0">
        <w:rPr>
          <w:rFonts w:hint="eastAsia"/>
        </w:rPr>
        <w:t>」之所有狀態</w:t>
      </w:r>
      <w:r w:rsidRPr="00177AE0">
        <w:t>)</w:t>
      </w:r>
      <w:r w:rsidRPr="00177AE0">
        <w:rPr>
          <w:rFonts w:hint="eastAsia"/>
        </w:rPr>
        <w:t>，皆會納入統計。</w:t>
      </w:r>
    </w:p>
    <w:p w:rsidR="004426B7" w:rsidRDefault="004426B7" w:rsidP="006E7FFE">
      <w:pPr>
        <w:pStyle w:val="a8"/>
        <w:numPr>
          <w:ilvl w:val="0"/>
          <w:numId w:val="10"/>
        </w:numPr>
        <w:spacing w:line="400" w:lineRule="exact"/>
        <w:ind w:left="840"/>
      </w:pPr>
      <w:r w:rsidRPr="00177AE0">
        <w:rPr>
          <w:rFonts w:hint="eastAsia"/>
        </w:rPr>
        <w:t>不列入統計之對象</w:t>
      </w:r>
    </w:p>
    <w:p w:rsidR="004426B7" w:rsidRDefault="004426B7" w:rsidP="006E7FFE">
      <w:pPr>
        <w:pStyle w:val="a8"/>
        <w:numPr>
          <w:ilvl w:val="0"/>
          <w:numId w:val="11"/>
        </w:numPr>
        <w:spacing w:line="400" w:lineRule="exact"/>
        <w:ind w:leftChars="350" w:left="1320"/>
      </w:pPr>
      <w:r>
        <w:rPr>
          <w:rFonts w:hint="eastAsia"/>
        </w:rPr>
        <w:t>選擇「</w:t>
      </w:r>
      <w:r w:rsidRPr="00177AE0">
        <w:rPr>
          <w:rFonts w:hint="eastAsia"/>
          <w:b/>
          <w:color w:val="FF0000"/>
        </w:rPr>
        <w:t>主任</w:t>
      </w:r>
      <w:r>
        <w:rPr>
          <w:rFonts w:hint="eastAsia"/>
        </w:rPr>
        <w:t>」「</w:t>
      </w:r>
      <w:r w:rsidRPr="00177AE0">
        <w:rPr>
          <w:rFonts w:hint="eastAsia"/>
          <w:b/>
          <w:color w:val="FF0000"/>
        </w:rPr>
        <w:t>組長</w:t>
      </w:r>
      <w:r>
        <w:rPr>
          <w:rFonts w:hint="eastAsia"/>
        </w:rPr>
        <w:t>」職稱之人員須具備合格教師證者，故主任、組長未具備合格教師證者，請勿選擇此類職稱，如會計主任。</w:t>
      </w:r>
    </w:p>
    <w:p w:rsidR="004426B7" w:rsidRDefault="004426B7" w:rsidP="006E7FFE">
      <w:pPr>
        <w:pStyle w:val="a8"/>
        <w:numPr>
          <w:ilvl w:val="0"/>
          <w:numId w:val="11"/>
        </w:numPr>
        <w:spacing w:line="400" w:lineRule="exact"/>
        <w:ind w:leftChars="350" w:left="1320"/>
      </w:pPr>
      <w:r>
        <w:rPr>
          <w:rFonts w:hint="eastAsia"/>
        </w:rPr>
        <w:t>請勿將「</w:t>
      </w:r>
      <w:r w:rsidRPr="00177AE0">
        <w:rPr>
          <w:rFonts w:hint="eastAsia"/>
          <w:b/>
          <w:color w:val="FF0000"/>
        </w:rPr>
        <w:t>實習教師</w:t>
      </w:r>
      <w:r>
        <w:rPr>
          <w:rFonts w:hint="eastAsia"/>
        </w:rPr>
        <w:t>」登錄於學校單位內；國小部業務帳號請勿將「</w:t>
      </w:r>
      <w:r w:rsidRPr="00177AE0">
        <w:rPr>
          <w:rFonts w:hint="eastAsia"/>
          <w:b/>
          <w:color w:val="FF0000"/>
        </w:rPr>
        <w:t>附設幼兒園教師</w:t>
      </w:r>
      <w:r>
        <w:rPr>
          <w:rFonts w:hint="eastAsia"/>
        </w:rPr>
        <w:t>」登錄於國小部中。</w:t>
      </w:r>
    </w:p>
    <w:p w:rsidR="004426B7" w:rsidRPr="001C73B3" w:rsidRDefault="004426B7" w:rsidP="006E7FFE">
      <w:pPr>
        <w:pStyle w:val="a8"/>
        <w:widowControl/>
        <w:numPr>
          <w:ilvl w:val="0"/>
          <w:numId w:val="11"/>
        </w:numPr>
        <w:spacing w:line="400" w:lineRule="exact"/>
        <w:ind w:leftChars="350" w:left="1320"/>
      </w:pPr>
      <w:r>
        <w:rPr>
          <w:rFonts w:hint="eastAsia"/>
        </w:rPr>
        <w:t>統計對象請排除商借、留職停薪及長期病假達</w:t>
      </w:r>
      <w:r>
        <w:t>6</w:t>
      </w:r>
      <w:r>
        <w:rPr>
          <w:rFonts w:hint="eastAsia"/>
        </w:rPr>
        <w:t>個月以上者，故請轉出該人員資料，</w:t>
      </w:r>
      <w:r w:rsidRPr="001C73B3">
        <w:rPr>
          <w:rFonts w:hint="eastAsia"/>
        </w:rPr>
        <w:t>或將該人員職稱選擇</w:t>
      </w:r>
      <w:r>
        <w:rPr>
          <w:rFonts w:hint="eastAsia"/>
        </w:rPr>
        <w:t>為其他、或</w:t>
      </w:r>
      <w:r w:rsidRPr="001C73B3">
        <w:rPr>
          <w:rFonts w:hint="eastAsia"/>
        </w:rPr>
        <w:t>非上述</w:t>
      </w:r>
      <w:r w:rsidRPr="001C73B3">
        <w:t>5</w:t>
      </w:r>
      <w:r w:rsidRPr="001C73B3">
        <w:rPr>
          <w:rFonts w:hint="eastAsia"/>
        </w:rPr>
        <w:t>類職稱。</w:t>
      </w:r>
    </w:p>
    <w:p w:rsidR="004426B7" w:rsidRDefault="004426B7" w:rsidP="006E7FFE">
      <w:pPr>
        <w:pStyle w:val="a8"/>
        <w:numPr>
          <w:ilvl w:val="0"/>
          <w:numId w:val="10"/>
        </w:numPr>
        <w:spacing w:line="400" w:lineRule="exact"/>
        <w:ind w:left="840"/>
      </w:pPr>
      <w:r>
        <w:rPr>
          <w:rFonts w:hint="eastAsia"/>
        </w:rPr>
        <w:t>影響名單正確性之因素</w:t>
      </w:r>
    </w:p>
    <w:p w:rsidR="004426B7" w:rsidRDefault="004426B7" w:rsidP="006E7FFE">
      <w:pPr>
        <w:pStyle w:val="a8"/>
        <w:numPr>
          <w:ilvl w:val="0"/>
          <w:numId w:val="12"/>
        </w:numPr>
        <w:spacing w:line="400" w:lineRule="exact"/>
        <w:ind w:leftChars="350" w:left="1320"/>
      </w:pPr>
      <w:r>
        <w:rPr>
          <w:rFonts w:hint="eastAsia"/>
        </w:rPr>
        <w:t>未依照說明上網維護教師名單資料。</w:t>
      </w:r>
    </w:p>
    <w:p w:rsidR="004426B7" w:rsidRDefault="004426B7" w:rsidP="006E7FFE">
      <w:pPr>
        <w:pStyle w:val="a8"/>
        <w:numPr>
          <w:ilvl w:val="0"/>
          <w:numId w:val="12"/>
        </w:numPr>
        <w:spacing w:line="400" w:lineRule="exact"/>
        <w:ind w:leftChars="350" w:left="1320"/>
      </w:pPr>
      <w:r>
        <w:rPr>
          <w:rFonts w:hint="eastAsia"/>
        </w:rPr>
        <w:t>教師帳號漫遊影響資料正確性。</w:t>
      </w:r>
    </w:p>
    <w:p w:rsidR="004426B7" w:rsidRDefault="004426B7" w:rsidP="006E7FFE">
      <w:pPr>
        <w:pStyle w:val="a8"/>
        <w:spacing w:line="400" w:lineRule="exact"/>
        <w:ind w:leftChars="550" w:left="1320"/>
      </w:pPr>
      <w:r>
        <w:rPr>
          <w:rFonts w:hint="eastAsia"/>
        </w:rPr>
        <w:t>新北市、臺北市、臺中市、高雄市、宜蘭</w:t>
      </w:r>
      <w:bookmarkStart w:id="0" w:name="_GoBack"/>
      <w:bookmarkEnd w:id="0"/>
      <w:r>
        <w:rPr>
          <w:rFonts w:hint="eastAsia"/>
        </w:rPr>
        <w:t>縣、桃園縣、新竹縣、基隆市、新竹市等</w:t>
      </w:r>
      <w:r>
        <w:t>9</w:t>
      </w:r>
      <w:r>
        <w:rPr>
          <w:rFonts w:hint="eastAsia"/>
        </w:rPr>
        <w:t>個縣市轄下學校教師可漫遊進入全國教師在職進修資訊網，漫遊同時會將縣市系統教師資料更新至［全國教師在職進修資訊網］，若縣市資料有誤，將會覆蓋學校業務帳號已調整好之名單資料。</w:t>
      </w:r>
    </w:p>
    <w:p w:rsidR="004426B7" w:rsidRPr="00863A88" w:rsidRDefault="004426B7" w:rsidP="006E7FFE">
      <w:pPr>
        <w:pStyle w:val="a8"/>
        <w:widowControl/>
        <w:numPr>
          <w:ilvl w:val="0"/>
          <w:numId w:val="12"/>
        </w:numPr>
        <w:spacing w:line="400" w:lineRule="exact"/>
        <w:ind w:leftChars="350" w:left="1320"/>
      </w:pPr>
      <w:r w:rsidRPr="00863A88">
        <w:rPr>
          <w:rFonts w:hint="eastAsia"/>
        </w:rPr>
        <w:t>臺北市政府教育局每日透過臺北市教師研習中心以［臺北市教師在職研習網］內資料與［全國教師在職進修資訊網］整批更新臺北市教師資料，若已離職尚未註記，或是轉調學校尚未更新者，皆會影響教師名單之完整性，敬請學校於更新［臺北市教師在職研習網］資料的隔天後，再至［全國教師在職進修資訊網］進行確認，以確保名單之正確性。</w:t>
      </w:r>
    </w:p>
    <w:p w:rsidR="004426B7" w:rsidRPr="00561814" w:rsidRDefault="004426B7">
      <w:pPr>
        <w:rPr>
          <w:color w:val="00B050"/>
          <w:highlight w:val="yellow"/>
        </w:rPr>
      </w:pPr>
    </w:p>
    <w:sectPr w:rsidR="004426B7" w:rsidRPr="00561814" w:rsidSect="00011751">
      <w:footerReference w:type="default" r:id="rId16"/>
      <w:pgSz w:w="11906" w:h="16838"/>
      <w:pgMar w:top="709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215" w:rsidRDefault="00AD1215" w:rsidP="00F31B11">
      <w:r>
        <w:separator/>
      </w:r>
    </w:p>
  </w:endnote>
  <w:endnote w:type="continuationSeparator" w:id="0">
    <w:p w:rsidR="00AD1215" w:rsidRDefault="00AD1215" w:rsidP="00F3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6B7" w:rsidRDefault="004426B7">
    <w:pPr>
      <w:pStyle w:val="a6"/>
      <w:jc w:val="center"/>
    </w:pPr>
    <w:r>
      <w:rPr>
        <w:rFonts w:hint="eastAsia"/>
      </w:rPr>
      <w:t>第</w:t>
    </w:r>
    <w:r w:rsidR="00F26C8E">
      <w:fldChar w:fldCharType="begin"/>
    </w:r>
    <w:r w:rsidR="00F26C8E">
      <w:instrText>PAGE   \* MERGEFORMAT</w:instrText>
    </w:r>
    <w:r w:rsidR="00F26C8E">
      <w:fldChar w:fldCharType="separate"/>
    </w:r>
    <w:r w:rsidR="00136C7E" w:rsidRPr="00136C7E">
      <w:rPr>
        <w:noProof/>
        <w:lang w:val="zh-TW"/>
      </w:rPr>
      <w:t>5</w:t>
    </w:r>
    <w:r w:rsidR="00F26C8E">
      <w:rPr>
        <w:noProof/>
        <w:lang w:val="zh-TW"/>
      </w:rPr>
      <w:fldChar w:fldCharType="end"/>
    </w:r>
    <w:r>
      <w:rPr>
        <w:rFonts w:hint="eastAsia"/>
      </w:rPr>
      <w:t>頁</w:t>
    </w:r>
  </w:p>
  <w:p w:rsidR="004426B7" w:rsidRDefault="004426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215" w:rsidRDefault="00AD1215" w:rsidP="00F31B11">
      <w:r>
        <w:separator/>
      </w:r>
    </w:p>
  </w:footnote>
  <w:footnote w:type="continuationSeparator" w:id="0">
    <w:p w:rsidR="00AD1215" w:rsidRDefault="00AD1215" w:rsidP="00F31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1C3"/>
    <w:multiLevelType w:val="hybridMultilevel"/>
    <w:tmpl w:val="EA02D78E"/>
    <w:lvl w:ilvl="0" w:tplc="C53E7F0A">
      <w:start w:val="1"/>
      <w:numFmt w:val="decimal"/>
      <w:lvlText w:val="(%1)"/>
      <w:lvlJc w:val="lef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">
    <w:nsid w:val="0CBD6DDA"/>
    <w:multiLevelType w:val="hybridMultilevel"/>
    <w:tmpl w:val="3266CC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D5B18A6"/>
    <w:multiLevelType w:val="hybridMultilevel"/>
    <w:tmpl w:val="5ACEF232"/>
    <w:lvl w:ilvl="0" w:tplc="4D205572">
      <w:start w:val="3"/>
      <w:numFmt w:val="ideographLegalTraditional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3C101C3"/>
    <w:multiLevelType w:val="hybridMultilevel"/>
    <w:tmpl w:val="8E422768"/>
    <w:lvl w:ilvl="0" w:tplc="F5E298A6">
      <w:start w:val="1"/>
      <w:numFmt w:val="decimalFullWidth"/>
      <w:lvlText w:val="%1．"/>
      <w:lvlJc w:val="left"/>
      <w:pPr>
        <w:ind w:left="1248" w:hanging="40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4">
    <w:nsid w:val="147D3CB8"/>
    <w:multiLevelType w:val="hybridMultilevel"/>
    <w:tmpl w:val="4F86276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">
    <w:nsid w:val="183E423F"/>
    <w:multiLevelType w:val="hybridMultilevel"/>
    <w:tmpl w:val="460CA31A"/>
    <w:lvl w:ilvl="0" w:tplc="C53E7F0A">
      <w:start w:val="1"/>
      <w:numFmt w:val="decimal"/>
      <w:lvlText w:val="(%1)"/>
      <w:lvlJc w:val="left"/>
      <w:pPr>
        <w:ind w:left="18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6">
    <w:nsid w:val="1C42411F"/>
    <w:multiLevelType w:val="hybridMultilevel"/>
    <w:tmpl w:val="ABF20B1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270516CC"/>
    <w:multiLevelType w:val="hybridMultilevel"/>
    <w:tmpl w:val="3BE66B92"/>
    <w:lvl w:ilvl="0" w:tplc="44807970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8">
    <w:nsid w:val="360D4267"/>
    <w:multiLevelType w:val="hybridMultilevel"/>
    <w:tmpl w:val="EA02D78E"/>
    <w:lvl w:ilvl="0" w:tplc="C53E7F0A">
      <w:start w:val="1"/>
      <w:numFmt w:val="decimal"/>
      <w:lvlText w:val="(%1)"/>
      <w:lvlJc w:val="lef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9">
    <w:nsid w:val="395C458C"/>
    <w:multiLevelType w:val="hybridMultilevel"/>
    <w:tmpl w:val="41CA35DE"/>
    <w:lvl w:ilvl="0" w:tplc="E5BC0C4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556321C"/>
    <w:multiLevelType w:val="hybridMultilevel"/>
    <w:tmpl w:val="4E766D58"/>
    <w:lvl w:ilvl="0" w:tplc="C53E7F0A">
      <w:start w:val="1"/>
      <w:numFmt w:val="decimal"/>
      <w:lvlText w:val="(%1)"/>
      <w:lvlJc w:val="lef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1">
    <w:nsid w:val="48773D28"/>
    <w:multiLevelType w:val="hybridMultilevel"/>
    <w:tmpl w:val="24F41F6E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>
    <w:nsid w:val="53F93BD3"/>
    <w:multiLevelType w:val="hybridMultilevel"/>
    <w:tmpl w:val="24F41F6E"/>
    <w:lvl w:ilvl="0" w:tplc="0409000F">
      <w:start w:val="1"/>
      <w:numFmt w:val="decimal"/>
      <w:lvlText w:val="%1."/>
      <w:lvlJc w:val="left"/>
      <w:pPr>
        <w:ind w:left="143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  <w:rPr>
        <w:rFonts w:cs="Times New Roman"/>
      </w:rPr>
    </w:lvl>
  </w:abstractNum>
  <w:abstractNum w:abstractNumId="13">
    <w:nsid w:val="5D9F6CDA"/>
    <w:multiLevelType w:val="hybridMultilevel"/>
    <w:tmpl w:val="398C3686"/>
    <w:lvl w:ilvl="0" w:tplc="346ED526">
      <w:start w:val="1"/>
      <w:numFmt w:val="taiwaneseCountingThousand"/>
      <w:lvlText w:val="%1、"/>
      <w:lvlJc w:val="left"/>
      <w:pPr>
        <w:ind w:left="840" w:hanging="360"/>
      </w:pPr>
      <w:rPr>
        <w:rFonts w:ascii="Calibri" w:eastAsia="新細明體" w:hAnsi="Calibri" w:cs="Times New Roman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5E0A77FC"/>
    <w:multiLevelType w:val="hybridMultilevel"/>
    <w:tmpl w:val="B8CCDA9E"/>
    <w:lvl w:ilvl="0" w:tplc="906C1136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E6C2A55"/>
    <w:multiLevelType w:val="multilevel"/>
    <w:tmpl w:val="66B832B6"/>
    <w:styleLink w:val="a"/>
    <w:lvl w:ilvl="0">
      <w:start w:val="1"/>
      <w:numFmt w:val="ideographLegalTraditional"/>
      <w:lvlText w:val="%1、"/>
      <w:lvlJc w:val="left"/>
      <w:pPr>
        <w:ind w:left="1920" w:hanging="480"/>
      </w:pPr>
      <w:rPr>
        <w:rFonts w:eastAsia="標楷體" w:cs="Times New Roman" w:hint="eastAsia"/>
        <w:b w:val="0"/>
        <w:sz w:val="32"/>
      </w:rPr>
    </w:lvl>
    <w:lvl w:ilvl="1">
      <w:start w:val="1"/>
      <w:numFmt w:val="taiwaneseCountingThousand"/>
      <w:lvlText w:val="%2、"/>
      <w:lvlJc w:val="left"/>
      <w:pPr>
        <w:ind w:left="2400" w:hanging="480"/>
      </w:pPr>
      <w:rPr>
        <w:rFonts w:eastAsia="標楷體" w:cs="Times New Roman" w:hint="eastAsia"/>
        <w:sz w:val="28"/>
      </w:rPr>
    </w:lvl>
    <w:lvl w:ilvl="2">
      <w:start w:val="1"/>
      <w:numFmt w:val="decimal"/>
      <w:lvlText w:val="%3."/>
      <w:lvlJc w:val="right"/>
      <w:pPr>
        <w:tabs>
          <w:tab w:val="num" w:pos="3062"/>
        </w:tabs>
        <w:ind w:left="2880" w:firstLine="182"/>
      </w:pPr>
      <w:rPr>
        <w:rFonts w:eastAsia="標楷體" w:cs="Times New Roman" w:hint="eastAsia"/>
        <w:sz w:val="24"/>
      </w:rPr>
    </w:lvl>
    <w:lvl w:ilvl="3">
      <w:start w:val="1"/>
      <w:numFmt w:val="decimal"/>
      <w:lvlText w:val="(%4)"/>
      <w:lvlJc w:val="left"/>
      <w:pPr>
        <w:ind w:left="3360" w:hanging="185"/>
      </w:pPr>
      <w:rPr>
        <w:rFonts w:eastAsia="標楷體" w:cs="Times New Roman" w:hint="eastAsia"/>
        <w:sz w:val="24"/>
      </w:rPr>
    </w:lvl>
    <w:lvl w:ilvl="4">
      <w:start w:val="1"/>
      <w:numFmt w:val="lowerLetter"/>
      <w:lvlText w:val="%5."/>
      <w:lvlJc w:val="left"/>
      <w:pPr>
        <w:tabs>
          <w:tab w:val="num" w:pos="3912"/>
        </w:tabs>
        <w:ind w:left="3840" w:firstLine="72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4933"/>
        </w:tabs>
        <w:ind w:left="4320" w:firstLine="613"/>
      </w:pPr>
      <w:rPr>
        <w:rFonts w:cs="Times New Roman" w:hint="eastAsia"/>
      </w:rPr>
    </w:lvl>
    <w:lvl w:ilvl="6">
      <w:start w:val="1"/>
      <w:numFmt w:val="ideographTraditional"/>
      <w:lvlText w:val="%7."/>
      <w:lvlJc w:val="left"/>
      <w:pPr>
        <w:tabs>
          <w:tab w:val="num" w:pos="5046"/>
        </w:tabs>
        <w:ind w:left="4800" w:firstLine="246"/>
      </w:pPr>
      <w:rPr>
        <w:rFonts w:cs="Times New Roman" w:hint="eastAsia"/>
      </w:rPr>
    </w:lvl>
    <w:lvl w:ilvl="7">
      <w:start w:val="1"/>
      <w:numFmt w:val="bullet"/>
      <w:lvlText w:val=""/>
      <w:lvlJc w:val="left"/>
      <w:pPr>
        <w:tabs>
          <w:tab w:val="num" w:pos="5500"/>
        </w:tabs>
        <w:ind w:left="5280" w:firstLine="220"/>
      </w:pPr>
      <w:rPr>
        <w:rFonts w:ascii="Symbol" w:hAnsi="Symbol" w:hint="default"/>
        <w:color w:val="auto"/>
      </w:rPr>
    </w:lvl>
    <w:lvl w:ilvl="8">
      <w:start w:val="1"/>
      <w:numFmt w:val="bullet"/>
      <w:lvlText w:val=""/>
      <w:lvlJc w:val="left"/>
      <w:pPr>
        <w:ind w:left="5760" w:firstLine="307"/>
      </w:pPr>
      <w:rPr>
        <w:rFonts w:ascii="Symbol" w:hAnsi="Symbol" w:hint="default"/>
        <w:color w:val="auto"/>
      </w:rPr>
    </w:lvl>
  </w:abstractNum>
  <w:abstractNum w:abstractNumId="16">
    <w:nsid w:val="601A1E62"/>
    <w:multiLevelType w:val="hybridMultilevel"/>
    <w:tmpl w:val="7430DDBA"/>
    <w:lvl w:ilvl="0" w:tplc="C8AE64F2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1763A22"/>
    <w:multiLevelType w:val="hybridMultilevel"/>
    <w:tmpl w:val="EA02D78E"/>
    <w:lvl w:ilvl="0" w:tplc="C53E7F0A">
      <w:start w:val="1"/>
      <w:numFmt w:val="decimal"/>
      <w:lvlText w:val="(%1)"/>
      <w:lvlJc w:val="lef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8">
    <w:nsid w:val="62AB006F"/>
    <w:multiLevelType w:val="hybridMultilevel"/>
    <w:tmpl w:val="8A24262A"/>
    <w:lvl w:ilvl="0" w:tplc="C53E7F0A">
      <w:start w:val="1"/>
      <w:numFmt w:val="decimal"/>
      <w:lvlText w:val="(%1)"/>
      <w:lvlJc w:val="left"/>
      <w:pPr>
        <w:ind w:left="18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19">
    <w:nsid w:val="69890961"/>
    <w:multiLevelType w:val="hybridMultilevel"/>
    <w:tmpl w:val="2350FCD4"/>
    <w:lvl w:ilvl="0" w:tplc="F4E8F9A8">
      <w:start w:val="2"/>
      <w:numFmt w:val="taiwaneseCountingThousand"/>
      <w:lvlText w:val="（%1）"/>
      <w:lvlJc w:val="left"/>
      <w:pPr>
        <w:ind w:left="756" w:hanging="75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6CCA561F"/>
    <w:multiLevelType w:val="hybridMultilevel"/>
    <w:tmpl w:val="41885E84"/>
    <w:lvl w:ilvl="0" w:tplc="4FCE2422">
      <w:start w:val="3"/>
      <w:numFmt w:val="taiwaneseCountingThousand"/>
      <w:lvlText w:val="%1、"/>
      <w:lvlJc w:val="left"/>
      <w:pPr>
        <w:ind w:left="504" w:hanging="504"/>
      </w:pPr>
      <w:rPr>
        <w:rFonts w:cs="Times New Roman"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6FEA4515"/>
    <w:multiLevelType w:val="hybridMultilevel"/>
    <w:tmpl w:val="1E54EB7C"/>
    <w:lvl w:ilvl="0" w:tplc="96C473D4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78941212"/>
    <w:multiLevelType w:val="hybridMultilevel"/>
    <w:tmpl w:val="AEDC9FFE"/>
    <w:lvl w:ilvl="0" w:tplc="04090015">
      <w:start w:val="1"/>
      <w:numFmt w:val="taiwaneseCountingThousand"/>
      <w:lvlText w:val="%1、"/>
      <w:lvlJc w:val="left"/>
      <w:pPr>
        <w:ind w:left="48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15"/>
  </w:num>
  <w:num w:numId="2">
    <w:abstractNumId w:val="22"/>
  </w:num>
  <w:num w:numId="3">
    <w:abstractNumId w:val="1"/>
  </w:num>
  <w:num w:numId="4">
    <w:abstractNumId w:val="6"/>
  </w:num>
  <w:num w:numId="5">
    <w:abstractNumId w:val="11"/>
  </w:num>
  <w:num w:numId="6">
    <w:abstractNumId w:val="10"/>
  </w:num>
  <w:num w:numId="7">
    <w:abstractNumId w:val="17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 w:numId="12">
    <w:abstractNumId w:val="18"/>
  </w:num>
  <w:num w:numId="13">
    <w:abstractNumId w:val="12"/>
  </w:num>
  <w:num w:numId="14">
    <w:abstractNumId w:val="16"/>
  </w:num>
  <w:num w:numId="15">
    <w:abstractNumId w:val="9"/>
  </w:num>
  <w:num w:numId="16">
    <w:abstractNumId w:val="19"/>
  </w:num>
  <w:num w:numId="17">
    <w:abstractNumId w:val="20"/>
  </w:num>
  <w:num w:numId="18">
    <w:abstractNumId w:val="21"/>
  </w:num>
  <w:num w:numId="19">
    <w:abstractNumId w:val="13"/>
  </w:num>
  <w:num w:numId="20">
    <w:abstractNumId w:val="3"/>
  </w:num>
  <w:num w:numId="21">
    <w:abstractNumId w:val="14"/>
  </w:num>
  <w:num w:numId="22">
    <w:abstractNumId w:val="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oNotTrackMoves/>
  <w:defaultTabStop w:val="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0AB"/>
    <w:rsid w:val="00011751"/>
    <w:rsid w:val="00037FD0"/>
    <w:rsid w:val="000A031E"/>
    <w:rsid w:val="000B58CB"/>
    <w:rsid w:val="000F1EB8"/>
    <w:rsid w:val="00125E98"/>
    <w:rsid w:val="00126A45"/>
    <w:rsid w:val="00133900"/>
    <w:rsid w:val="00135666"/>
    <w:rsid w:val="00136C7E"/>
    <w:rsid w:val="00137813"/>
    <w:rsid w:val="00150531"/>
    <w:rsid w:val="00177AE0"/>
    <w:rsid w:val="001A73A9"/>
    <w:rsid w:val="001B74E9"/>
    <w:rsid w:val="001C2911"/>
    <w:rsid w:val="001C73B3"/>
    <w:rsid w:val="001E5ABC"/>
    <w:rsid w:val="00246496"/>
    <w:rsid w:val="0029168F"/>
    <w:rsid w:val="002A4D6F"/>
    <w:rsid w:val="002D023B"/>
    <w:rsid w:val="002E0EE3"/>
    <w:rsid w:val="002E5196"/>
    <w:rsid w:val="002E6A74"/>
    <w:rsid w:val="002E70AD"/>
    <w:rsid w:val="003603CE"/>
    <w:rsid w:val="003605ED"/>
    <w:rsid w:val="00381750"/>
    <w:rsid w:val="00381DE6"/>
    <w:rsid w:val="00402125"/>
    <w:rsid w:val="00402B6E"/>
    <w:rsid w:val="00426FC6"/>
    <w:rsid w:val="00436BA4"/>
    <w:rsid w:val="004426B7"/>
    <w:rsid w:val="004B1005"/>
    <w:rsid w:val="004C3840"/>
    <w:rsid w:val="004C5581"/>
    <w:rsid w:val="00561814"/>
    <w:rsid w:val="00562C4C"/>
    <w:rsid w:val="005655E4"/>
    <w:rsid w:val="00565CED"/>
    <w:rsid w:val="0058783A"/>
    <w:rsid w:val="00596838"/>
    <w:rsid w:val="00596CF3"/>
    <w:rsid w:val="005D5A84"/>
    <w:rsid w:val="005E5D8A"/>
    <w:rsid w:val="006172F5"/>
    <w:rsid w:val="00621053"/>
    <w:rsid w:val="00641F3F"/>
    <w:rsid w:val="00642D6A"/>
    <w:rsid w:val="00651E72"/>
    <w:rsid w:val="00663C05"/>
    <w:rsid w:val="006B0CB2"/>
    <w:rsid w:val="006B5305"/>
    <w:rsid w:val="006D4DCD"/>
    <w:rsid w:val="006E7FFE"/>
    <w:rsid w:val="006F03AF"/>
    <w:rsid w:val="00756502"/>
    <w:rsid w:val="007820C1"/>
    <w:rsid w:val="00794385"/>
    <w:rsid w:val="00797ADB"/>
    <w:rsid w:val="007A3998"/>
    <w:rsid w:val="007C13A9"/>
    <w:rsid w:val="008039AE"/>
    <w:rsid w:val="00817F39"/>
    <w:rsid w:val="008537AB"/>
    <w:rsid w:val="008625DE"/>
    <w:rsid w:val="00863A88"/>
    <w:rsid w:val="00895FAE"/>
    <w:rsid w:val="008C747B"/>
    <w:rsid w:val="008F0EB8"/>
    <w:rsid w:val="008F7392"/>
    <w:rsid w:val="00900B33"/>
    <w:rsid w:val="00900E1F"/>
    <w:rsid w:val="00920A83"/>
    <w:rsid w:val="009240B4"/>
    <w:rsid w:val="00926B36"/>
    <w:rsid w:val="009320AB"/>
    <w:rsid w:val="0094365A"/>
    <w:rsid w:val="009544B8"/>
    <w:rsid w:val="00964467"/>
    <w:rsid w:val="00971E6B"/>
    <w:rsid w:val="00973939"/>
    <w:rsid w:val="009779B0"/>
    <w:rsid w:val="009B112C"/>
    <w:rsid w:val="009B2C2C"/>
    <w:rsid w:val="009C4DFA"/>
    <w:rsid w:val="009C716E"/>
    <w:rsid w:val="009E1123"/>
    <w:rsid w:val="009F4577"/>
    <w:rsid w:val="00A04421"/>
    <w:rsid w:val="00A32EDE"/>
    <w:rsid w:val="00AD1215"/>
    <w:rsid w:val="00AE0BF8"/>
    <w:rsid w:val="00AF14FD"/>
    <w:rsid w:val="00AF3420"/>
    <w:rsid w:val="00B30A82"/>
    <w:rsid w:val="00B47639"/>
    <w:rsid w:val="00B577B5"/>
    <w:rsid w:val="00B74B90"/>
    <w:rsid w:val="00BA366E"/>
    <w:rsid w:val="00BB6C62"/>
    <w:rsid w:val="00BE1692"/>
    <w:rsid w:val="00C0088C"/>
    <w:rsid w:val="00C015F6"/>
    <w:rsid w:val="00C03CC8"/>
    <w:rsid w:val="00C06E55"/>
    <w:rsid w:val="00C565BF"/>
    <w:rsid w:val="00CC7600"/>
    <w:rsid w:val="00CD7290"/>
    <w:rsid w:val="00CE125F"/>
    <w:rsid w:val="00CE79CF"/>
    <w:rsid w:val="00CF0781"/>
    <w:rsid w:val="00CF62BD"/>
    <w:rsid w:val="00CF665C"/>
    <w:rsid w:val="00D30A66"/>
    <w:rsid w:val="00D363EC"/>
    <w:rsid w:val="00D407B0"/>
    <w:rsid w:val="00D47C8A"/>
    <w:rsid w:val="00D51387"/>
    <w:rsid w:val="00D54B7F"/>
    <w:rsid w:val="00D95F81"/>
    <w:rsid w:val="00DA055C"/>
    <w:rsid w:val="00DA6CE1"/>
    <w:rsid w:val="00E33757"/>
    <w:rsid w:val="00E453FC"/>
    <w:rsid w:val="00E61754"/>
    <w:rsid w:val="00E67DA8"/>
    <w:rsid w:val="00E764F3"/>
    <w:rsid w:val="00E81857"/>
    <w:rsid w:val="00EC3689"/>
    <w:rsid w:val="00F170DD"/>
    <w:rsid w:val="00F22319"/>
    <w:rsid w:val="00F26C8E"/>
    <w:rsid w:val="00F31B11"/>
    <w:rsid w:val="00F87D3A"/>
    <w:rsid w:val="00FA0ADE"/>
    <w:rsid w:val="00FB4510"/>
    <w:rsid w:val="00FD2CFE"/>
    <w:rsid w:val="00F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3998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F31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F31B11"/>
    <w:rPr>
      <w:rFonts w:cs="Times New Roman"/>
      <w:sz w:val="20"/>
      <w:szCs w:val="20"/>
    </w:rPr>
  </w:style>
  <w:style w:type="paragraph" w:styleId="a6">
    <w:name w:val="footer"/>
    <w:basedOn w:val="a0"/>
    <w:link w:val="a7"/>
    <w:uiPriority w:val="99"/>
    <w:rsid w:val="00F31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F31B11"/>
    <w:rPr>
      <w:rFonts w:cs="Times New Roman"/>
      <w:sz w:val="20"/>
      <w:szCs w:val="20"/>
    </w:rPr>
  </w:style>
  <w:style w:type="paragraph" w:styleId="a8">
    <w:name w:val="List Paragraph"/>
    <w:basedOn w:val="a0"/>
    <w:uiPriority w:val="99"/>
    <w:qFormat/>
    <w:rsid w:val="00F31B11"/>
    <w:pPr>
      <w:ind w:leftChars="200" w:left="480"/>
    </w:pPr>
  </w:style>
  <w:style w:type="paragraph" w:styleId="a9">
    <w:name w:val="Balloon Text"/>
    <w:basedOn w:val="a0"/>
    <w:link w:val="aa"/>
    <w:uiPriority w:val="99"/>
    <w:semiHidden/>
    <w:rsid w:val="00EC368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EC3689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uiPriority w:val="99"/>
    <w:rsid w:val="006B5305"/>
    <w:rPr>
      <w:rFonts w:cs="Times New Roman"/>
      <w:color w:val="0000FF"/>
      <w:u w:val="single"/>
    </w:rPr>
  </w:style>
  <w:style w:type="numbering" w:customStyle="1" w:styleId="a">
    <w:name w:val="資訊網自訂樣式"/>
    <w:rsid w:val="007815E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99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1503">
          <w:marLeft w:val="3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493">
              <w:marLeft w:val="75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1496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99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1504">
          <w:marLeft w:val="3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502">
              <w:marLeft w:val="75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9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1505">
          <w:marLeft w:val="3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499">
              <w:marLeft w:val="75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9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1495">
          <w:marLeft w:val="3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498">
              <w:marLeft w:val="75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1497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1500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「教育部統合視導」暨「十二年國教五堂課」</dc:title>
  <dc:subject/>
  <dc:creator>全國教師在職進修資訊網</dc:creator>
  <cp:keywords/>
  <dc:description/>
  <cp:lastModifiedBy>moejsmpc</cp:lastModifiedBy>
  <cp:revision>4</cp:revision>
  <cp:lastPrinted>2013-10-23T03:32:00Z</cp:lastPrinted>
  <dcterms:created xsi:type="dcterms:W3CDTF">2013-11-01T08:35:00Z</dcterms:created>
  <dcterms:modified xsi:type="dcterms:W3CDTF">2013-11-04T01:45:00Z</dcterms:modified>
</cp:coreProperties>
</file>