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8" w:rsidRPr="004868FA" w:rsidRDefault="00985899" w:rsidP="00985899">
      <w:pPr>
        <w:snapToGrid w:val="0"/>
        <w:spacing w:beforeLines="50" w:before="180"/>
        <w:ind w:leftChars="1" w:left="283" w:hangingChars="117" w:hanging="281"/>
        <w:jc w:val="both"/>
        <w:rPr>
          <w:rFonts w:eastAsia="標楷體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活動宗旨：</w:t>
      </w:r>
      <w:r w:rsidR="00654E98" w:rsidRPr="004868FA">
        <w:rPr>
          <w:rFonts w:eastAsia="標楷體"/>
        </w:rPr>
        <w:t>為使在</w:t>
      </w:r>
      <w:proofErr w:type="gramStart"/>
      <w:r w:rsidR="00654E98" w:rsidRPr="004868FA">
        <w:rPr>
          <w:rFonts w:eastAsia="標楷體"/>
        </w:rPr>
        <w:t>臺</w:t>
      </w:r>
      <w:proofErr w:type="gramEnd"/>
      <w:r w:rsidR="00654E98" w:rsidRPr="004868FA">
        <w:rPr>
          <w:rFonts w:eastAsia="標楷體"/>
        </w:rPr>
        <w:t>研習之大專院校境外學生深入體驗臺灣文化及臺灣家庭生</w:t>
      </w:r>
      <w:r>
        <w:rPr>
          <w:rFonts w:eastAsia="標楷體" w:hint="eastAsia"/>
        </w:rPr>
        <w:t xml:space="preserve"> </w:t>
      </w:r>
      <w:r w:rsidR="00654E98" w:rsidRPr="004868FA">
        <w:rPr>
          <w:rFonts w:eastAsia="標楷體"/>
        </w:rPr>
        <w:t>活，教育部「友善臺灣－境外學生接待家庭專案計畫」辦公室特</w:t>
      </w:r>
      <w:r w:rsidR="00274317">
        <w:rPr>
          <w:rFonts w:eastAsia="標楷體"/>
        </w:rPr>
        <w:t>舉辦「境外學生接待家庭生活體驗」，邀請全國各大專院校境外學生至</w:t>
      </w:r>
      <w:r w:rsidR="00274317">
        <w:rPr>
          <w:rFonts w:eastAsia="標楷體" w:hint="eastAsia"/>
        </w:rPr>
        <w:t>東</w:t>
      </w:r>
      <w:r w:rsidR="00654E98" w:rsidRPr="004868FA">
        <w:rPr>
          <w:rFonts w:eastAsia="標楷體"/>
        </w:rPr>
        <w:t>部地區接待家庭體驗兩天一夜臺灣家庭生活及在地文化。</w:t>
      </w:r>
    </w:p>
    <w:p w:rsidR="00654E98" w:rsidRPr="004868FA" w:rsidRDefault="00985899" w:rsidP="00654E98">
      <w:pPr>
        <w:snapToGrid w:val="0"/>
        <w:jc w:val="both"/>
        <w:rPr>
          <w:rFonts w:eastAsia="標楷體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活動時間：</w:t>
      </w:r>
      <w:r w:rsidR="00274317" w:rsidRPr="00985899">
        <w:rPr>
          <w:rFonts w:eastAsia="標楷體" w:hint="eastAsia"/>
        </w:rPr>
        <w:t>2015</w:t>
      </w:r>
      <w:r w:rsidR="00274317" w:rsidRPr="00985899">
        <w:rPr>
          <w:rFonts w:eastAsia="標楷體" w:hint="eastAsia"/>
        </w:rPr>
        <w:t>年</w:t>
      </w:r>
      <w:r w:rsidR="00274317" w:rsidRPr="00985899">
        <w:rPr>
          <w:rFonts w:eastAsia="標楷體" w:hint="eastAsia"/>
        </w:rPr>
        <w:t>5</w:t>
      </w:r>
      <w:r w:rsidR="00654E98" w:rsidRPr="004868FA">
        <w:rPr>
          <w:rFonts w:eastAsia="標楷體"/>
        </w:rPr>
        <w:t>月</w:t>
      </w:r>
      <w:r w:rsidR="00274317">
        <w:rPr>
          <w:rFonts w:eastAsia="標楷體" w:hint="eastAsia"/>
        </w:rPr>
        <w:t>9</w:t>
      </w:r>
      <w:r w:rsidR="00654E98" w:rsidRPr="004868FA">
        <w:rPr>
          <w:rFonts w:eastAsia="標楷體"/>
        </w:rPr>
        <w:t>日</w:t>
      </w:r>
      <w:r w:rsidR="00654E98" w:rsidRPr="004868FA">
        <w:rPr>
          <w:rFonts w:eastAsia="標楷體"/>
        </w:rPr>
        <w:t>(</w:t>
      </w:r>
      <w:r w:rsidR="00654E98" w:rsidRPr="004868FA">
        <w:rPr>
          <w:rFonts w:eastAsia="標楷體"/>
        </w:rPr>
        <w:t>六</w:t>
      </w:r>
      <w:r w:rsidR="00654E98" w:rsidRPr="004868FA">
        <w:rPr>
          <w:rFonts w:eastAsia="標楷體"/>
        </w:rPr>
        <w:t>)</w:t>
      </w:r>
      <w:r w:rsidR="00654E98" w:rsidRPr="004868FA">
        <w:rPr>
          <w:rFonts w:eastAsia="標楷體"/>
        </w:rPr>
        <w:t>至</w:t>
      </w:r>
      <w:r w:rsidR="00274317">
        <w:rPr>
          <w:rFonts w:eastAsia="標楷體" w:hint="eastAsia"/>
        </w:rPr>
        <w:t>5</w:t>
      </w:r>
      <w:r w:rsidR="00654E98" w:rsidRPr="004868FA">
        <w:rPr>
          <w:rFonts w:eastAsia="標楷體"/>
        </w:rPr>
        <w:t>月</w:t>
      </w:r>
      <w:r w:rsidR="00274317">
        <w:rPr>
          <w:rFonts w:eastAsia="標楷體" w:hint="eastAsia"/>
        </w:rPr>
        <w:t>10</w:t>
      </w:r>
      <w:r w:rsidR="00654E98" w:rsidRPr="004868FA">
        <w:rPr>
          <w:rFonts w:eastAsia="標楷體"/>
        </w:rPr>
        <w:t>日</w:t>
      </w:r>
      <w:r w:rsidR="00654E98" w:rsidRPr="004868FA">
        <w:rPr>
          <w:rFonts w:eastAsia="標楷體"/>
        </w:rPr>
        <w:t>(</w:t>
      </w:r>
      <w:r w:rsidR="00654E98" w:rsidRPr="004868FA">
        <w:rPr>
          <w:rFonts w:eastAsia="標楷體"/>
        </w:rPr>
        <w:t>日</w:t>
      </w:r>
      <w:r w:rsidR="00654E98" w:rsidRPr="004868FA">
        <w:rPr>
          <w:rFonts w:eastAsia="標楷體"/>
        </w:rPr>
        <w:t>)</w:t>
      </w:r>
    </w:p>
    <w:p w:rsidR="00654E98" w:rsidRPr="004868FA" w:rsidRDefault="00985899" w:rsidP="00654E98">
      <w:pPr>
        <w:snapToGrid w:val="0"/>
        <w:jc w:val="both"/>
        <w:rPr>
          <w:rFonts w:eastAsia="標楷體"/>
        </w:rPr>
      </w:pPr>
      <w:r>
        <w:rPr>
          <w:rFonts w:eastAsia="標楷體" w:hint="eastAsia"/>
          <w:b/>
        </w:rPr>
        <w:sym w:font="Wingdings 2" w:char="F0B2"/>
      </w:r>
      <w:r w:rsidR="00274317">
        <w:rPr>
          <w:rFonts w:eastAsia="標楷體" w:hint="eastAsia"/>
          <w:b/>
        </w:rPr>
        <w:t>相見</w:t>
      </w:r>
      <w:proofErr w:type="gramStart"/>
      <w:r w:rsidR="00274317">
        <w:rPr>
          <w:rFonts w:eastAsia="標楷體" w:hint="eastAsia"/>
          <w:b/>
        </w:rPr>
        <w:t>歡</w:t>
      </w:r>
      <w:proofErr w:type="gramEnd"/>
      <w:r w:rsidR="00654E98" w:rsidRPr="004868FA">
        <w:rPr>
          <w:rFonts w:eastAsia="標楷體"/>
          <w:b/>
        </w:rPr>
        <w:t>地點：</w:t>
      </w:r>
      <w:r w:rsidR="00274317">
        <w:rPr>
          <w:rFonts w:eastAsia="標楷體" w:hint="eastAsia"/>
        </w:rPr>
        <w:t>花蓮縣立自強國中三樓會議室</w:t>
      </w:r>
      <w:r w:rsidR="00654E98" w:rsidRPr="004868FA">
        <w:rPr>
          <w:rFonts w:eastAsia="標楷體"/>
        </w:rPr>
        <w:t xml:space="preserve"> (</w:t>
      </w:r>
      <w:r w:rsidR="00274317" w:rsidRPr="00274317">
        <w:rPr>
          <w:rFonts w:ascii="標楷體" w:eastAsia="標楷體" w:hAnsi="標楷體" w:cs="Arial"/>
          <w:shd w:val="clear" w:color="auto" w:fill="FFFFFF"/>
        </w:rPr>
        <w:t>花蓮縣花蓮市裕祥路89號</w:t>
      </w:r>
      <w:r w:rsidR="00654E98" w:rsidRPr="004868FA">
        <w:rPr>
          <w:rFonts w:eastAsia="標楷體"/>
        </w:rPr>
        <w:t>)</w:t>
      </w:r>
    </w:p>
    <w:p w:rsidR="00654E98" w:rsidRPr="004868FA" w:rsidRDefault="00985899" w:rsidP="00985899">
      <w:pPr>
        <w:snapToGrid w:val="0"/>
        <w:ind w:left="283" w:hangingChars="118" w:hanging="283"/>
        <w:jc w:val="both"/>
        <w:rPr>
          <w:rFonts w:eastAsia="標楷體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活動說明：</w:t>
      </w:r>
      <w:r w:rsidR="00274317">
        <w:rPr>
          <w:rFonts w:eastAsia="標楷體"/>
        </w:rPr>
        <w:t>本活動邀請北部及中、南部大專院校境外學生與</w:t>
      </w:r>
      <w:r w:rsidR="00274317">
        <w:rPr>
          <w:rFonts w:eastAsia="標楷體" w:hint="eastAsia"/>
        </w:rPr>
        <w:t>東</w:t>
      </w:r>
      <w:r w:rsidR="00654E98" w:rsidRPr="004868FA">
        <w:rPr>
          <w:rFonts w:eastAsia="標楷體"/>
        </w:rPr>
        <w:t>部地區接待家庭相見歡，並於相見</w:t>
      </w:r>
      <w:proofErr w:type="gramStart"/>
      <w:r w:rsidR="00654E98" w:rsidRPr="004868FA">
        <w:rPr>
          <w:rFonts w:eastAsia="標楷體"/>
        </w:rPr>
        <w:t>歡</w:t>
      </w:r>
      <w:proofErr w:type="gramEnd"/>
      <w:r w:rsidR="00654E98" w:rsidRPr="004868FA">
        <w:rPr>
          <w:rFonts w:eastAsia="標楷體"/>
        </w:rPr>
        <w:t>活動後，展開兩天一夜接待家庭生活體驗。</w:t>
      </w:r>
    </w:p>
    <w:p w:rsidR="00654E98" w:rsidRPr="004868FA" w:rsidRDefault="00985899" w:rsidP="00654E98">
      <w:pPr>
        <w:snapToGrid w:val="0"/>
        <w:jc w:val="both"/>
        <w:rPr>
          <w:rFonts w:eastAsia="標楷體"/>
          <w:color w:val="000000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活動對象：</w:t>
      </w:r>
      <w:r w:rsidR="00654E98" w:rsidRPr="004868FA">
        <w:rPr>
          <w:rFonts w:eastAsia="標楷體"/>
          <w:color w:val="000000"/>
        </w:rPr>
        <w:t xml:space="preserve"> 1</w:t>
      </w:r>
      <w:r w:rsidR="00274317">
        <w:rPr>
          <w:rFonts w:eastAsia="標楷體"/>
          <w:color w:val="000000"/>
        </w:rPr>
        <w:t>、</w:t>
      </w:r>
      <w:r w:rsidR="00274317">
        <w:rPr>
          <w:rFonts w:eastAsia="標楷體" w:hint="eastAsia"/>
          <w:color w:val="000000"/>
        </w:rPr>
        <w:t>東</w:t>
      </w:r>
      <w:r w:rsidR="00654E98" w:rsidRPr="004868FA">
        <w:rPr>
          <w:rFonts w:eastAsia="標楷體"/>
          <w:color w:val="000000"/>
        </w:rPr>
        <w:t>部已培訓之接待家庭。</w:t>
      </w:r>
      <w:r w:rsidR="00654E98" w:rsidRPr="004868FA">
        <w:rPr>
          <w:rFonts w:eastAsia="標楷體"/>
          <w:color w:val="000000"/>
        </w:rPr>
        <w:t xml:space="preserve"> 2</w:t>
      </w:r>
      <w:r w:rsidR="00654E98" w:rsidRPr="004868FA">
        <w:rPr>
          <w:rFonts w:eastAsia="標楷體"/>
          <w:color w:val="000000"/>
        </w:rPr>
        <w:t>、</w:t>
      </w:r>
      <w:r w:rsidR="00654E98" w:rsidRPr="004868FA">
        <w:rPr>
          <w:rFonts w:eastAsia="標楷體"/>
        </w:rPr>
        <w:t>全國各大專院校境外學生</w:t>
      </w:r>
      <w:r w:rsidR="00654E98" w:rsidRPr="004868FA">
        <w:rPr>
          <w:rFonts w:eastAsia="標楷體"/>
          <w:color w:val="000000"/>
        </w:rPr>
        <w:t>。</w:t>
      </w:r>
    </w:p>
    <w:p w:rsidR="00715A4F" w:rsidRDefault="00985899" w:rsidP="00654E98">
      <w:pPr>
        <w:snapToGrid w:val="0"/>
        <w:jc w:val="both"/>
        <w:rPr>
          <w:rFonts w:eastAsia="標楷體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報名方式：</w:t>
      </w:r>
      <w:r w:rsidR="00654E98" w:rsidRPr="004868FA">
        <w:rPr>
          <w:rFonts w:eastAsia="標楷體"/>
        </w:rPr>
        <w:t>接待家庭請於計畫</w:t>
      </w:r>
      <w:proofErr w:type="gramStart"/>
      <w:r w:rsidR="00654E98" w:rsidRPr="004868FA">
        <w:rPr>
          <w:rFonts w:eastAsia="標楷體"/>
        </w:rPr>
        <w:t>網址</w:t>
      </w:r>
      <w:r w:rsidR="00E548A3" w:rsidRPr="004868FA">
        <w:rPr>
          <w:rFonts w:eastAsia="標楷體"/>
        </w:rPr>
        <w:t>線上報名</w:t>
      </w:r>
      <w:proofErr w:type="gramEnd"/>
      <w:r w:rsidR="00654E98" w:rsidRPr="004868FA">
        <w:rPr>
          <w:rFonts w:eastAsia="標楷體"/>
        </w:rPr>
        <w:t xml:space="preserve"> </w:t>
      </w:r>
    </w:p>
    <w:p w:rsidR="00715A4F" w:rsidRPr="00715A4F" w:rsidRDefault="00715A4F" w:rsidP="00654E98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hyperlink r:id="rId8" w:history="1">
        <w:r w:rsidRPr="00715A4F">
          <w:rPr>
            <w:rStyle w:val="a3"/>
            <w:rFonts w:eastAsia="標楷體"/>
          </w:rPr>
          <w:t>http://hostfamily.org.tw/match/actnews.php?Sn=192</w:t>
        </w:r>
      </w:hyperlink>
    </w:p>
    <w:p w:rsidR="00654E98" w:rsidRPr="004868FA" w:rsidRDefault="00985899" w:rsidP="00654E98">
      <w:pPr>
        <w:tabs>
          <w:tab w:val="left" w:pos="709"/>
        </w:tabs>
        <w:snapToGrid w:val="0"/>
        <w:rPr>
          <w:rFonts w:eastAsia="標楷體"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報名截止日期：</w:t>
      </w:r>
      <w:r w:rsidR="00274317">
        <w:rPr>
          <w:rFonts w:eastAsia="標楷體" w:hint="eastAsia"/>
        </w:rPr>
        <w:t>4</w:t>
      </w:r>
      <w:r w:rsidR="00654E98" w:rsidRPr="004868FA">
        <w:rPr>
          <w:rFonts w:eastAsia="標楷體"/>
        </w:rPr>
        <w:t>月</w:t>
      </w:r>
      <w:r w:rsidR="00274317">
        <w:rPr>
          <w:rFonts w:eastAsia="標楷體" w:hint="eastAsia"/>
        </w:rPr>
        <w:t>30</w:t>
      </w:r>
      <w:r w:rsidR="00654E98" w:rsidRPr="004868FA">
        <w:rPr>
          <w:rFonts w:eastAsia="標楷體"/>
        </w:rPr>
        <w:t>日</w:t>
      </w:r>
      <w:r w:rsidR="00D221FC">
        <w:rPr>
          <w:rFonts w:eastAsia="標楷體" w:hint="eastAsia"/>
        </w:rPr>
        <w:t>(</w:t>
      </w:r>
      <w:r w:rsidR="00D221FC">
        <w:rPr>
          <w:rFonts w:eastAsia="標楷體" w:hint="eastAsia"/>
        </w:rPr>
        <w:t>四</w:t>
      </w:r>
      <w:r w:rsidR="00D221FC">
        <w:rPr>
          <w:rFonts w:eastAsia="標楷體" w:hint="eastAsia"/>
        </w:rPr>
        <w:t>)</w:t>
      </w:r>
    </w:p>
    <w:p w:rsidR="00654E98" w:rsidRPr="004868FA" w:rsidRDefault="00985899" w:rsidP="00654E98">
      <w:pPr>
        <w:snapToGrid w:val="0"/>
        <w:rPr>
          <w:rFonts w:eastAsia="標楷體"/>
          <w:b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注意事項及備註：</w:t>
      </w:r>
    </w:p>
    <w:p w:rsidR="00654E98" w:rsidRPr="004868FA" w:rsidRDefault="00654E98" w:rsidP="00654E98">
      <w:pPr>
        <w:numPr>
          <w:ilvl w:val="2"/>
          <w:numId w:val="1"/>
        </w:numPr>
        <w:snapToGrid w:val="0"/>
        <w:ind w:left="960"/>
        <w:jc w:val="both"/>
        <w:rPr>
          <w:rFonts w:eastAsia="標楷體"/>
        </w:rPr>
      </w:pPr>
      <w:r w:rsidRPr="004868FA">
        <w:rPr>
          <w:rFonts w:eastAsia="標楷體"/>
        </w:rPr>
        <w:t>依照</w:t>
      </w:r>
      <w:proofErr w:type="gramStart"/>
      <w:r w:rsidRPr="004868FA">
        <w:rPr>
          <w:rFonts w:eastAsia="標楷體"/>
        </w:rPr>
        <w:t>實際媒</w:t>
      </w:r>
      <w:proofErr w:type="gramEnd"/>
      <w:r w:rsidRPr="004868FA">
        <w:rPr>
          <w:rFonts w:eastAsia="標楷體"/>
        </w:rPr>
        <w:t>合結果狀況，於</w:t>
      </w:r>
      <w:r w:rsidR="00274317">
        <w:rPr>
          <w:rFonts w:eastAsia="標楷體" w:hint="eastAsia"/>
        </w:rPr>
        <w:t>5</w:t>
      </w:r>
      <w:r w:rsidRPr="004868FA">
        <w:rPr>
          <w:rFonts w:eastAsia="標楷體"/>
        </w:rPr>
        <w:t>月</w:t>
      </w:r>
      <w:r w:rsidR="00274317">
        <w:rPr>
          <w:rFonts w:eastAsia="標楷體" w:hint="eastAsia"/>
        </w:rPr>
        <w:t>1</w:t>
      </w:r>
      <w:r w:rsidRPr="004868FA">
        <w:rPr>
          <w:rFonts w:eastAsia="標楷體"/>
        </w:rPr>
        <w:t>日</w:t>
      </w:r>
      <w:r w:rsidR="00D221FC">
        <w:rPr>
          <w:rFonts w:eastAsia="標楷體" w:hint="eastAsia"/>
        </w:rPr>
        <w:t>(</w:t>
      </w:r>
      <w:r w:rsidR="00D221FC">
        <w:rPr>
          <w:rFonts w:eastAsia="標楷體" w:hint="eastAsia"/>
        </w:rPr>
        <w:t>五</w:t>
      </w:r>
      <w:r w:rsidR="00D221FC">
        <w:rPr>
          <w:rFonts w:eastAsia="標楷體" w:hint="eastAsia"/>
        </w:rPr>
        <w:t>)</w:t>
      </w:r>
      <w:r w:rsidRPr="004868FA">
        <w:rPr>
          <w:rFonts w:eastAsia="標楷體"/>
        </w:rPr>
        <w:t>通知接待家庭</w:t>
      </w:r>
      <w:r w:rsidR="000457AA">
        <w:rPr>
          <w:rFonts w:eastAsia="標楷體" w:hint="eastAsia"/>
        </w:rPr>
        <w:t>媒合結果</w:t>
      </w:r>
      <w:r w:rsidRPr="004868FA">
        <w:rPr>
          <w:rFonts w:eastAsia="標楷體"/>
        </w:rPr>
        <w:t>。</w:t>
      </w:r>
    </w:p>
    <w:p w:rsidR="00654E98" w:rsidRPr="004868FA" w:rsidRDefault="00654E98" w:rsidP="00654E98">
      <w:pPr>
        <w:numPr>
          <w:ilvl w:val="2"/>
          <w:numId w:val="1"/>
        </w:numPr>
        <w:snapToGrid w:val="0"/>
        <w:ind w:left="960"/>
        <w:jc w:val="both"/>
        <w:rPr>
          <w:rFonts w:eastAsia="標楷體"/>
        </w:rPr>
      </w:pPr>
      <w:r w:rsidRPr="004868FA">
        <w:rPr>
          <w:rFonts w:eastAsia="標楷體"/>
        </w:rPr>
        <w:t>接待時間基本上以兩天一夜為主，若要延長接待時間，請接待家庭與境外學生自行協調，並請來電告知即可。</w:t>
      </w:r>
    </w:p>
    <w:p w:rsidR="00654E98" w:rsidRPr="004868FA" w:rsidRDefault="00654E98" w:rsidP="00654E98">
      <w:pPr>
        <w:numPr>
          <w:ilvl w:val="2"/>
          <w:numId w:val="1"/>
        </w:numPr>
        <w:snapToGrid w:val="0"/>
        <w:ind w:left="960"/>
        <w:jc w:val="both"/>
        <w:rPr>
          <w:rFonts w:eastAsia="標楷體"/>
        </w:rPr>
      </w:pPr>
      <w:r w:rsidRPr="004868FA">
        <w:rPr>
          <w:rFonts w:eastAsia="標楷體"/>
        </w:rPr>
        <w:t>此接待活動為接待家庭志願交流性質，無任何費用補助接待家庭。</w:t>
      </w:r>
    </w:p>
    <w:p w:rsidR="00654E98" w:rsidRPr="004868FA" w:rsidRDefault="00654E98" w:rsidP="00654E98">
      <w:pPr>
        <w:numPr>
          <w:ilvl w:val="2"/>
          <w:numId w:val="1"/>
        </w:numPr>
        <w:snapToGrid w:val="0"/>
        <w:ind w:left="960"/>
        <w:jc w:val="both"/>
        <w:rPr>
          <w:rFonts w:eastAsia="標楷體"/>
        </w:rPr>
      </w:pPr>
      <w:r w:rsidRPr="004868FA">
        <w:rPr>
          <w:rFonts w:eastAsia="標楷體"/>
        </w:rPr>
        <w:t>接待期間請以安全為最優先考量，避免讓學生騎乘機車。</w:t>
      </w:r>
    </w:p>
    <w:p w:rsidR="00654E98" w:rsidRPr="004868FA" w:rsidRDefault="00985899" w:rsidP="00654E98">
      <w:pPr>
        <w:tabs>
          <w:tab w:val="left" w:pos="709"/>
        </w:tabs>
        <w:snapToGrid w:val="0"/>
        <w:jc w:val="both"/>
        <w:rPr>
          <w:rFonts w:eastAsia="標楷體"/>
          <w:b/>
        </w:rPr>
      </w:pPr>
      <w:r>
        <w:rPr>
          <w:rFonts w:eastAsia="標楷體"/>
          <w:b/>
        </w:rPr>
        <w:sym w:font="Wingdings 2" w:char="F0B2"/>
      </w:r>
      <w:r w:rsidR="00654E98" w:rsidRPr="004868FA">
        <w:rPr>
          <w:rFonts w:eastAsia="標楷體"/>
          <w:b/>
        </w:rPr>
        <w:t>聯絡方式：</w:t>
      </w:r>
    </w:p>
    <w:p w:rsidR="00654E98" w:rsidRPr="004868FA" w:rsidRDefault="00654E98" w:rsidP="00654E98">
      <w:pPr>
        <w:tabs>
          <w:tab w:val="left" w:pos="709"/>
          <w:tab w:val="left" w:pos="1276"/>
        </w:tabs>
        <w:snapToGrid w:val="0"/>
        <w:jc w:val="both"/>
        <w:rPr>
          <w:rFonts w:eastAsia="標楷體"/>
        </w:rPr>
      </w:pPr>
      <w:r w:rsidRPr="004868FA">
        <w:rPr>
          <w:rFonts w:eastAsia="標楷體"/>
        </w:rPr>
        <w:t xml:space="preserve">     </w:t>
      </w:r>
      <w:r w:rsidRPr="004868FA">
        <w:rPr>
          <w:rFonts w:eastAsia="標楷體"/>
        </w:rPr>
        <w:t>教育部「</w:t>
      </w:r>
      <w:bookmarkStart w:id="0" w:name="_GoBack"/>
      <w:r w:rsidRPr="004868FA">
        <w:rPr>
          <w:rFonts w:eastAsia="標楷體"/>
        </w:rPr>
        <w:t>友善臺灣－境外學生接待家庭專案計畫</w:t>
      </w:r>
      <w:bookmarkEnd w:id="0"/>
      <w:r w:rsidRPr="004868FA">
        <w:rPr>
          <w:rFonts w:eastAsia="標楷體"/>
        </w:rPr>
        <w:t>」</w:t>
      </w:r>
      <w:r w:rsidRPr="004868FA">
        <w:rPr>
          <w:rFonts w:eastAsia="標楷體"/>
        </w:rPr>
        <w:t>(</w:t>
      </w:r>
      <w:r w:rsidRPr="004868FA">
        <w:rPr>
          <w:rFonts w:eastAsia="標楷體"/>
        </w:rPr>
        <w:t>南</w:t>
      </w:r>
      <w:proofErr w:type="gramStart"/>
      <w:r w:rsidRPr="004868FA">
        <w:rPr>
          <w:rFonts w:eastAsia="標楷體"/>
        </w:rPr>
        <w:t>臺</w:t>
      </w:r>
      <w:proofErr w:type="gramEnd"/>
      <w:r w:rsidRPr="004868FA">
        <w:rPr>
          <w:rFonts w:eastAsia="標楷體"/>
        </w:rPr>
        <w:t>科技大學</w:t>
      </w:r>
      <w:r w:rsidRPr="004868FA">
        <w:rPr>
          <w:rFonts w:eastAsia="標楷體"/>
        </w:rPr>
        <w:t>)</w:t>
      </w:r>
    </w:p>
    <w:p w:rsidR="00654E98" w:rsidRPr="004868FA" w:rsidRDefault="00654E98" w:rsidP="00654E98">
      <w:pPr>
        <w:snapToGrid w:val="0"/>
        <w:jc w:val="both"/>
        <w:rPr>
          <w:rFonts w:eastAsia="標楷體"/>
        </w:rPr>
      </w:pPr>
      <w:r w:rsidRPr="004868FA">
        <w:rPr>
          <w:rFonts w:eastAsia="標楷體"/>
        </w:rPr>
        <w:t xml:space="preserve">     </w:t>
      </w:r>
      <w:r w:rsidR="00274317">
        <w:rPr>
          <w:rFonts w:eastAsia="標楷體"/>
        </w:rPr>
        <w:t>聯絡人：</w:t>
      </w:r>
      <w:r w:rsidR="00274317">
        <w:rPr>
          <w:rFonts w:eastAsia="標楷體" w:hint="eastAsia"/>
        </w:rPr>
        <w:t>王思婷</w:t>
      </w:r>
    </w:p>
    <w:p w:rsidR="00654E98" w:rsidRPr="004868FA" w:rsidRDefault="00654E98" w:rsidP="00654E98">
      <w:pPr>
        <w:snapToGrid w:val="0"/>
        <w:jc w:val="both"/>
        <w:rPr>
          <w:rFonts w:eastAsia="標楷體"/>
        </w:rPr>
      </w:pPr>
      <w:r w:rsidRPr="004868FA">
        <w:rPr>
          <w:rFonts w:eastAsia="標楷體"/>
        </w:rPr>
        <w:t xml:space="preserve">     </w:t>
      </w:r>
      <w:r w:rsidRPr="004868FA">
        <w:rPr>
          <w:rFonts w:eastAsia="標楷體"/>
        </w:rPr>
        <w:t>電話：</w:t>
      </w:r>
      <w:r w:rsidRPr="004868FA">
        <w:rPr>
          <w:rFonts w:eastAsia="標楷體"/>
        </w:rPr>
        <w:t xml:space="preserve">06-2533131#1603     </w:t>
      </w:r>
    </w:p>
    <w:p w:rsidR="00654E98" w:rsidRPr="004868FA" w:rsidRDefault="00654E98" w:rsidP="00654E98">
      <w:pPr>
        <w:snapToGrid w:val="0"/>
        <w:jc w:val="both"/>
        <w:rPr>
          <w:rFonts w:eastAsia="標楷體"/>
        </w:rPr>
      </w:pPr>
      <w:r w:rsidRPr="004868FA">
        <w:rPr>
          <w:rFonts w:eastAsia="標楷體"/>
        </w:rPr>
        <w:t xml:space="preserve">     E-mail:hostfamily@mail.stust.edu.tw</w:t>
      </w:r>
    </w:p>
    <w:p w:rsidR="00654E98" w:rsidRPr="004868FA" w:rsidRDefault="00985899" w:rsidP="00654E98">
      <w:pPr>
        <w:snapToGrid w:val="0"/>
        <w:jc w:val="both"/>
        <w:rPr>
          <w:rFonts w:eastAsia="標楷體"/>
        </w:rPr>
      </w:pPr>
      <w:r>
        <w:rPr>
          <w:rFonts w:eastAsia="標楷體" w:hint="eastAsia"/>
          <w:b/>
        </w:rPr>
        <w:sym w:font="Wingdings 2" w:char="F0B2"/>
      </w:r>
      <w:r w:rsidR="00962360">
        <w:rPr>
          <w:rFonts w:eastAsia="標楷體" w:hint="eastAsia"/>
          <w:b/>
        </w:rPr>
        <w:t>主辦</w:t>
      </w:r>
      <w:r w:rsidR="00654E98" w:rsidRPr="004868FA">
        <w:rPr>
          <w:rFonts w:eastAsia="標楷體"/>
          <w:b/>
        </w:rPr>
        <w:t>機關：</w:t>
      </w:r>
      <w:r w:rsidR="00654E98" w:rsidRPr="004868FA">
        <w:rPr>
          <w:rFonts w:eastAsia="標楷體"/>
        </w:rPr>
        <w:t>教育部</w:t>
      </w:r>
    </w:p>
    <w:p w:rsidR="00654E98" w:rsidRPr="004868FA" w:rsidRDefault="00985899" w:rsidP="00654E98">
      <w:pPr>
        <w:snapToGrid w:val="0"/>
        <w:jc w:val="both"/>
        <w:rPr>
          <w:rFonts w:eastAsia="標楷體"/>
        </w:rPr>
      </w:pPr>
      <w:r>
        <w:rPr>
          <w:rFonts w:eastAsia="標楷體" w:hint="eastAsia"/>
          <w:b/>
        </w:rPr>
        <w:sym w:font="Wingdings 2" w:char="F0B2"/>
      </w:r>
      <w:r w:rsidR="001528E8">
        <w:rPr>
          <w:rFonts w:eastAsia="標楷體" w:hint="eastAsia"/>
          <w:b/>
        </w:rPr>
        <w:t>承辦</w:t>
      </w:r>
      <w:r w:rsidR="00654E98" w:rsidRPr="004868FA">
        <w:rPr>
          <w:rFonts w:eastAsia="標楷體"/>
          <w:b/>
        </w:rPr>
        <w:t>單位：</w:t>
      </w:r>
      <w:r w:rsidR="00654E98" w:rsidRPr="004868FA">
        <w:rPr>
          <w:rFonts w:eastAsia="標楷體"/>
        </w:rPr>
        <w:t>友善臺灣－境外學生接待家庭專案計畫辦公室</w:t>
      </w:r>
      <w:r w:rsidR="00654E98" w:rsidRPr="004868FA">
        <w:rPr>
          <w:rFonts w:eastAsia="標楷體"/>
        </w:rPr>
        <w:t>(</w:t>
      </w:r>
      <w:r w:rsidR="00654E98" w:rsidRPr="004868FA">
        <w:rPr>
          <w:rFonts w:eastAsia="標楷體"/>
        </w:rPr>
        <w:t>南</w:t>
      </w:r>
      <w:proofErr w:type="gramStart"/>
      <w:r w:rsidR="00654E98" w:rsidRPr="004868FA">
        <w:rPr>
          <w:rFonts w:eastAsia="標楷體"/>
        </w:rPr>
        <w:t>臺</w:t>
      </w:r>
      <w:proofErr w:type="gramEnd"/>
      <w:r w:rsidR="00654E98" w:rsidRPr="004868FA">
        <w:rPr>
          <w:rFonts w:eastAsia="標楷體"/>
        </w:rPr>
        <w:t>科技大學</w:t>
      </w:r>
      <w:r w:rsidR="00654E98" w:rsidRPr="004868FA">
        <w:rPr>
          <w:rFonts w:eastAsia="標楷體"/>
        </w:rPr>
        <w:t>)</w:t>
      </w:r>
    </w:p>
    <w:p w:rsidR="00654E98" w:rsidRPr="004868FA" w:rsidRDefault="00654E98" w:rsidP="00274317">
      <w:pPr>
        <w:snapToGrid w:val="0"/>
        <w:spacing w:beforeLines="50" w:before="180" w:afterLines="50" w:after="180"/>
        <w:jc w:val="center"/>
        <w:rPr>
          <w:rFonts w:eastAsia="標楷體"/>
          <w:szCs w:val="28"/>
        </w:rPr>
      </w:pPr>
      <w:r w:rsidRPr="004868FA">
        <w:rPr>
          <w:rFonts w:eastAsia="標楷體"/>
          <w:b/>
          <w:szCs w:val="28"/>
        </w:rPr>
        <w:t>相見</w:t>
      </w:r>
      <w:proofErr w:type="gramStart"/>
      <w:r w:rsidRPr="004868FA">
        <w:rPr>
          <w:rFonts w:eastAsia="標楷體"/>
          <w:b/>
          <w:szCs w:val="28"/>
        </w:rPr>
        <w:t>歡</w:t>
      </w:r>
      <w:proofErr w:type="gramEnd"/>
      <w:r w:rsidRPr="004868FA">
        <w:rPr>
          <w:rFonts w:eastAsia="標楷體"/>
          <w:b/>
          <w:szCs w:val="28"/>
        </w:rPr>
        <w:t>行程表</w:t>
      </w:r>
    </w:p>
    <w:tbl>
      <w:tblPr>
        <w:tblW w:w="861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1"/>
        <w:gridCol w:w="5627"/>
      </w:tblGrid>
      <w:tr w:rsidR="00654E98" w:rsidRPr="004868FA" w:rsidTr="007B75ED">
        <w:trPr>
          <w:trHeight w:val="251"/>
          <w:jc w:val="center"/>
        </w:trPr>
        <w:tc>
          <w:tcPr>
            <w:tcW w:w="2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98" w:rsidRPr="004868FA" w:rsidRDefault="00654E98" w:rsidP="0003116E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第一天</w:t>
            </w:r>
            <w:r w:rsidRPr="004868FA">
              <w:rPr>
                <w:rFonts w:eastAsia="標楷體"/>
                <w:color w:val="000000"/>
              </w:rPr>
              <w:t>-</w:t>
            </w:r>
            <w:r w:rsidR="00985899">
              <w:rPr>
                <w:rFonts w:eastAsia="標楷體" w:hint="eastAsia"/>
                <w:color w:val="000000"/>
              </w:rPr>
              <w:t>5</w:t>
            </w:r>
            <w:r w:rsidRPr="004868FA">
              <w:rPr>
                <w:rFonts w:eastAsia="標楷體"/>
                <w:color w:val="000000"/>
              </w:rPr>
              <w:t>月</w:t>
            </w:r>
            <w:r w:rsidR="00985899">
              <w:rPr>
                <w:rFonts w:eastAsia="標楷體" w:hint="eastAsia"/>
                <w:color w:val="000000"/>
              </w:rPr>
              <w:t>9</w:t>
            </w:r>
            <w:r w:rsidRPr="004868FA">
              <w:rPr>
                <w:rFonts w:eastAsia="標楷體"/>
                <w:color w:val="000000"/>
              </w:rPr>
              <w:t>日</w:t>
            </w:r>
            <w:r w:rsidRPr="004868FA">
              <w:rPr>
                <w:rFonts w:eastAsia="標楷體"/>
                <w:color w:val="000000"/>
              </w:rPr>
              <w:t>(</w:t>
            </w:r>
            <w:r w:rsidRPr="004868FA">
              <w:rPr>
                <w:rFonts w:eastAsia="標楷體"/>
                <w:color w:val="000000"/>
              </w:rPr>
              <w:t>六</w:t>
            </w:r>
            <w:r w:rsidRPr="004868FA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54E98" w:rsidRPr="004868FA" w:rsidRDefault="00654E98" w:rsidP="00654E9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活動內容</w:t>
            </w:r>
          </w:p>
        </w:tc>
      </w:tr>
      <w:tr w:rsidR="0003116E" w:rsidRPr="004868FA" w:rsidTr="00D03A00">
        <w:trPr>
          <w:trHeight w:val="407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E" w:rsidRPr="004868FA" w:rsidRDefault="00985899" w:rsidP="008E6192"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45</w:t>
            </w:r>
            <w:r>
              <w:t>-1</w:t>
            </w:r>
            <w:r>
              <w:rPr>
                <w:rFonts w:hint="eastAsia"/>
              </w:rPr>
              <w:t>3</w:t>
            </w:r>
            <w:r w:rsidR="0003116E" w:rsidRPr="004868FA"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116E" w:rsidRPr="004868FA" w:rsidRDefault="0003116E" w:rsidP="00654E9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報到</w:t>
            </w:r>
          </w:p>
        </w:tc>
      </w:tr>
      <w:tr w:rsidR="0003116E" w:rsidRPr="004868FA" w:rsidTr="00D03A00">
        <w:trPr>
          <w:trHeight w:val="271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E" w:rsidRPr="004868FA" w:rsidRDefault="00985899" w:rsidP="008E6192"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3</w:t>
            </w:r>
            <w:r w:rsidR="0003116E" w:rsidRPr="004868FA">
              <w:t>:</w:t>
            </w:r>
            <w:r>
              <w:rPr>
                <w:rFonts w:hint="eastAsia"/>
              </w:rPr>
              <w:t>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116E" w:rsidRPr="004868FA" w:rsidRDefault="00985899" w:rsidP="0098589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致詞</w:t>
            </w:r>
            <w:r w:rsidR="0001201B" w:rsidRPr="004868FA">
              <w:rPr>
                <w:rFonts w:eastAsia="標楷體"/>
                <w:color w:val="000000"/>
              </w:rPr>
              <w:t>&amp;</w:t>
            </w:r>
            <w:r w:rsidRPr="004868FA">
              <w:rPr>
                <w:rFonts w:eastAsia="標楷體"/>
                <w:color w:val="000000"/>
              </w:rPr>
              <w:t>活動說明</w:t>
            </w:r>
          </w:p>
        </w:tc>
      </w:tr>
      <w:tr w:rsidR="0003116E" w:rsidRPr="004868FA" w:rsidTr="00D03A00">
        <w:trPr>
          <w:trHeight w:val="389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E" w:rsidRPr="004868FA" w:rsidRDefault="00985899" w:rsidP="008E6192"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15</w:t>
            </w:r>
            <w:r w:rsidR="00D221FC">
              <w:t>-1</w:t>
            </w:r>
            <w:r w:rsidR="00D221FC">
              <w:rPr>
                <w:rFonts w:hint="eastAsia"/>
              </w:rPr>
              <w:t>3</w:t>
            </w:r>
            <w:r w:rsidR="0003116E" w:rsidRPr="004868FA">
              <w:t>:3</w:t>
            </w:r>
            <w:r w:rsidR="00D221FC">
              <w:rPr>
                <w:rFonts w:hint="eastAsia"/>
              </w:rPr>
              <w:t>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116E" w:rsidRPr="004868FA" w:rsidRDefault="00985899" w:rsidP="00654E9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相見</w:t>
            </w:r>
            <w:proofErr w:type="gramStart"/>
            <w:r w:rsidRPr="004868FA">
              <w:rPr>
                <w:rFonts w:eastAsia="標楷體"/>
                <w:color w:val="000000"/>
              </w:rPr>
              <w:t>歡</w:t>
            </w:r>
            <w:proofErr w:type="gramEnd"/>
            <w:r>
              <w:rPr>
                <w:rFonts w:eastAsia="標楷體" w:hint="eastAsia"/>
                <w:color w:val="000000"/>
              </w:rPr>
              <w:t>活動</w:t>
            </w:r>
          </w:p>
        </w:tc>
      </w:tr>
      <w:tr w:rsidR="0003116E" w:rsidRPr="004868FA" w:rsidTr="00D03A00">
        <w:trPr>
          <w:trHeight w:val="339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E" w:rsidRPr="004868FA" w:rsidRDefault="00D221FC" w:rsidP="008E6192">
            <w:r>
              <w:t>1</w:t>
            </w:r>
            <w:r>
              <w:rPr>
                <w:rFonts w:hint="eastAsia"/>
              </w:rPr>
              <w:t>3</w:t>
            </w:r>
            <w:r>
              <w:t>:3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3</w:t>
            </w:r>
            <w:r w:rsidR="0003116E" w:rsidRPr="004868FA"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116E" w:rsidRPr="004868FA" w:rsidRDefault="0003116E" w:rsidP="00654E9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大合照</w:t>
            </w:r>
          </w:p>
        </w:tc>
      </w:tr>
      <w:tr w:rsidR="0003116E" w:rsidRPr="004868FA" w:rsidTr="00E548A3">
        <w:trPr>
          <w:trHeight w:val="345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6E" w:rsidRPr="004868FA" w:rsidRDefault="00D221FC" w:rsidP="008E6192"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40</w:t>
            </w:r>
            <w:r w:rsidR="0003116E" w:rsidRPr="004868FA">
              <w:t>~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116E" w:rsidRPr="004868FA" w:rsidRDefault="0003116E" w:rsidP="00654E9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由接待家庭帶領境外學生返家，體驗臺灣家庭生活</w:t>
            </w:r>
          </w:p>
        </w:tc>
      </w:tr>
      <w:tr w:rsidR="00654E98" w:rsidRPr="004868FA" w:rsidTr="00C91FA9">
        <w:trPr>
          <w:trHeight w:val="1569"/>
          <w:jc w:val="center"/>
        </w:trPr>
        <w:tc>
          <w:tcPr>
            <w:tcW w:w="29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3116E" w:rsidRPr="004868FA" w:rsidRDefault="00654E98" w:rsidP="0003116E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第二天</w:t>
            </w:r>
            <w:r w:rsidR="0003116E" w:rsidRPr="004868FA">
              <w:rPr>
                <w:rFonts w:eastAsia="標楷體"/>
                <w:color w:val="000000"/>
              </w:rPr>
              <w:t>-</w:t>
            </w:r>
          </w:p>
          <w:p w:rsidR="00654E98" w:rsidRPr="004868FA" w:rsidRDefault="00D221FC" w:rsidP="0003116E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654E98" w:rsidRPr="004868FA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10</w:t>
            </w:r>
            <w:r w:rsidR="00654E98" w:rsidRPr="004868FA">
              <w:rPr>
                <w:rFonts w:eastAsia="標楷體"/>
                <w:color w:val="000000"/>
              </w:rPr>
              <w:t>日</w:t>
            </w:r>
            <w:r w:rsidR="00654E98" w:rsidRPr="004868FA">
              <w:rPr>
                <w:rFonts w:eastAsia="標楷體"/>
                <w:color w:val="000000"/>
              </w:rPr>
              <w:t>(</w:t>
            </w:r>
            <w:r w:rsidR="00654E98" w:rsidRPr="004868FA">
              <w:rPr>
                <w:rFonts w:eastAsia="標楷體"/>
                <w:color w:val="000000"/>
              </w:rPr>
              <w:t>日</w:t>
            </w:r>
            <w:r w:rsidR="00654E98" w:rsidRPr="004868FA">
              <w:rPr>
                <w:rFonts w:eastAsia="標楷體"/>
                <w:color w:val="000000"/>
              </w:rPr>
              <w:t>)</w:t>
            </w:r>
          </w:p>
          <w:p w:rsidR="00654E98" w:rsidRPr="004868FA" w:rsidRDefault="00654E98" w:rsidP="00654E98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16:30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91FA9" w:rsidRDefault="00C91FA9" w:rsidP="00C91FA9">
            <w:pPr>
              <w:widowControl/>
              <w:tabs>
                <w:tab w:val="left" w:pos="681"/>
              </w:tabs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654E98" w:rsidRPr="004868FA" w:rsidRDefault="00654E98" w:rsidP="00C91FA9">
            <w:pPr>
              <w:widowControl/>
              <w:tabs>
                <w:tab w:val="left" w:pos="681"/>
              </w:tabs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4868FA">
              <w:rPr>
                <w:rFonts w:eastAsia="標楷體"/>
                <w:color w:val="000000"/>
              </w:rPr>
              <w:t>由接待家庭與境外學生協調返校時間，並帶領學生前往搭車地點，送學生上車。若要延長接待時間，請接待家庭與境外學生自行協調，並請來電告知即可。</w:t>
            </w:r>
          </w:p>
        </w:tc>
      </w:tr>
    </w:tbl>
    <w:p w:rsidR="00654E98" w:rsidRPr="004868FA" w:rsidRDefault="00654E98" w:rsidP="00654E98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7"/>
        <w:rPr>
          <w:rFonts w:eastAsia="標楷體"/>
          <w:sz w:val="28"/>
          <w:szCs w:val="28"/>
        </w:rPr>
      </w:pPr>
      <w:proofErr w:type="gramStart"/>
      <w:r w:rsidRPr="004868FA">
        <w:rPr>
          <w:rFonts w:eastAsia="標楷體"/>
          <w:kern w:val="0"/>
          <w:szCs w:val="28"/>
        </w:rPr>
        <w:t>＊</w:t>
      </w:r>
      <w:proofErr w:type="gramEnd"/>
      <w:r w:rsidRPr="004868FA">
        <w:rPr>
          <w:rFonts w:eastAsia="標楷體"/>
          <w:kern w:val="0"/>
          <w:szCs w:val="28"/>
        </w:rPr>
        <w:t>相見</w:t>
      </w:r>
      <w:proofErr w:type="gramStart"/>
      <w:r w:rsidRPr="004868FA">
        <w:rPr>
          <w:rFonts w:eastAsia="標楷體"/>
          <w:kern w:val="0"/>
          <w:szCs w:val="28"/>
        </w:rPr>
        <w:t>歡</w:t>
      </w:r>
      <w:proofErr w:type="gramEnd"/>
      <w:r w:rsidRPr="004868FA">
        <w:rPr>
          <w:rFonts w:eastAsia="標楷體"/>
          <w:kern w:val="0"/>
          <w:szCs w:val="28"/>
        </w:rPr>
        <w:t>活動安排皆以當日實際狀況為主</w:t>
      </w:r>
    </w:p>
    <w:sectPr w:rsidR="00654E98" w:rsidRPr="004868FA" w:rsidSect="00F8534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C5" w:rsidRDefault="00D161C5" w:rsidP="005E46D1">
      <w:r>
        <w:separator/>
      </w:r>
    </w:p>
  </w:endnote>
  <w:endnote w:type="continuationSeparator" w:id="0">
    <w:p w:rsidR="00D161C5" w:rsidRDefault="00D161C5" w:rsidP="005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C5" w:rsidRDefault="00D161C5" w:rsidP="005E46D1">
      <w:r>
        <w:separator/>
      </w:r>
    </w:p>
  </w:footnote>
  <w:footnote w:type="continuationSeparator" w:id="0">
    <w:p w:rsidR="00D161C5" w:rsidRDefault="00D161C5" w:rsidP="005E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D1" w:rsidRPr="00B33351" w:rsidRDefault="005E46D1" w:rsidP="005E46D1">
    <w:pPr>
      <w:snapToGrid w:val="0"/>
      <w:jc w:val="center"/>
      <w:rPr>
        <w:rFonts w:ascii="微軟正黑體" w:eastAsia="微軟正黑體" w:hAnsi="微軟正黑體"/>
        <w:b/>
        <w:sz w:val="28"/>
        <w:szCs w:val="28"/>
      </w:rPr>
    </w:pPr>
    <w:r>
      <w:rPr>
        <w:rFonts w:ascii="微軟正黑體" w:eastAsia="微軟正黑體" w:hAnsi="微軟正黑體"/>
        <w:b/>
        <w:noProof/>
        <w:color w:val="FF0000"/>
        <w:sz w:val="32"/>
        <w:szCs w:val="32"/>
      </w:rPr>
      <w:drawing>
        <wp:inline distT="0" distB="0" distL="0" distR="0">
          <wp:extent cx="333375" cy="4191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33351">
      <w:rPr>
        <w:rFonts w:ascii="微軟正黑體" w:eastAsia="微軟正黑體" w:hAnsi="微軟正黑體" w:hint="eastAsia"/>
        <w:b/>
        <w:sz w:val="28"/>
        <w:szCs w:val="28"/>
      </w:rPr>
      <w:t>教育部「友善臺灣-境外學生接待家庭專案計畫」</w:t>
    </w:r>
  </w:p>
  <w:p w:rsidR="005E46D1" w:rsidRDefault="005E46D1" w:rsidP="00654E98">
    <w:pPr>
      <w:snapToGrid w:val="0"/>
      <w:ind w:leftChars="-118" w:left="-37" w:hangingChars="88" w:hanging="246"/>
      <w:jc w:val="center"/>
    </w:pPr>
    <w:r w:rsidRPr="00B33351">
      <w:rPr>
        <w:rFonts w:ascii="微軟正黑體" w:eastAsia="微軟正黑體" w:hAnsi="微軟正黑體" w:hint="eastAsia"/>
        <w:b/>
        <w:sz w:val="28"/>
        <w:szCs w:val="28"/>
      </w:rPr>
      <w:t>201</w:t>
    </w:r>
    <w:r w:rsidR="00274317">
      <w:rPr>
        <w:rFonts w:ascii="微軟正黑體" w:eastAsia="微軟正黑體" w:hAnsi="微軟正黑體" w:hint="eastAsia"/>
        <w:b/>
        <w:sz w:val="28"/>
        <w:szCs w:val="28"/>
      </w:rPr>
      <w:t>5</w:t>
    </w:r>
    <w:proofErr w:type="gramStart"/>
    <w:r w:rsidR="00274317">
      <w:rPr>
        <w:rFonts w:ascii="微軟正黑體" w:eastAsia="微軟正黑體" w:hAnsi="微軟正黑體" w:hint="eastAsia"/>
        <w:b/>
        <w:sz w:val="28"/>
        <w:szCs w:val="28"/>
      </w:rPr>
      <w:t>境外生</w:t>
    </w:r>
    <w:r w:rsidR="00F012C3">
      <w:rPr>
        <w:rFonts w:ascii="微軟正黑體" w:eastAsia="微軟正黑體" w:hAnsi="微軟正黑體" w:hint="eastAsia"/>
        <w:b/>
        <w:sz w:val="28"/>
        <w:szCs w:val="28"/>
      </w:rPr>
      <w:t>跨區</w:t>
    </w:r>
    <w:proofErr w:type="gramEnd"/>
    <w:r w:rsidR="00F012C3">
      <w:rPr>
        <w:rFonts w:ascii="微軟正黑體" w:eastAsia="微軟正黑體" w:hAnsi="微軟正黑體" w:hint="eastAsia"/>
        <w:b/>
        <w:sz w:val="28"/>
        <w:szCs w:val="28"/>
      </w:rPr>
      <w:t>生活</w:t>
    </w:r>
    <w:r w:rsidRPr="00B33351">
      <w:rPr>
        <w:rFonts w:ascii="微軟正黑體" w:eastAsia="微軟正黑體" w:hAnsi="微軟正黑體" w:hint="eastAsia"/>
        <w:b/>
        <w:sz w:val="28"/>
        <w:szCs w:val="28"/>
      </w:rPr>
      <w:t>體驗活動</w:t>
    </w:r>
    <w:r w:rsidR="00274317">
      <w:rPr>
        <w:rFonts w:ascii="微軟正黑體" w:eastAsia="微軟正黑體" w:hAnsi="微軟正黑體" w:hint="eastAsia"/>
        <w:b/>
        <w:sz w:val="28"/>
        <w:szCs w:val="28"/>
      </w:rPr>
      <w:t>-「走!來去臺灣家庭住一晚!」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046"/>
    <w:multiLevelType w:val="hybridMultilevel"/>
    <w:tmpl w:val="1ACEBB60"/>
    <w:lvl w:ilvl="0" w:tplc="E9D425BC">
      <w:start w:val="1"/>
      <w:numFmt w:val="taiwaneseCountingThousand"/>
      <w:lvlText w:val="%1、"/>
      <w:lvlJc w:val="left"/>
      <w:pPr>
        <w:ind w:left="3090" w:hanging="450"/>
      </w:pPr>
      <w:rPr>
        <w:color w:val="000000"/>
      </w:rPr>
    </w:lvl>
    <w:lvl w:ilvl="1" w:tplc="A8206542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 w:tplc="568C982C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3" w:tplc="5F2447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AAC6F2E">
      <w:start w:val="1"/>
      <w:numFmt w:val="decimal"/>
      <w:lvlText w:val="(%5)"/>
      <w:lvlJc w:val="left"/>
      <w:pPr>
        <w:ind w:left="2640" w:hanging="72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56"/>
    <w:rsid w:val="0001201B"/>
    <w:rsid w:val="0003116E"/>
    <w:rsid w:val="000343B4"/>
    <w:rsid w:val="00037F77"/>
    <w:rsid w:val="00041876"/>
    <w:rsid w:val="000457AA"/>
    <w:rsid w:val="000B0EC2"/>
    <w:rsid w:val="000C3E0C"/>
    <w:rsid w:val="000C7FAE"/>
    <w:rsid w:val="00114F39"/>
    <w:rsid w:val="001528E8"/>
    <w:rsid w:val="0019714F"/>
    <w:rsid w:val="002330DA"/>
    <w:rsid w:val="00274317"/>
    <w:rsid w:val="00275E76"/>
    <w:rsid w:val="00294E26"/>
    <w:rsid w:val="002E2701"/>
    <w:rsid w:val="003742E9"/>
    <w:rsid w:val="00375817"/>
    <w:rsid w:val="003851B7"/>
    <w:rsid w:val="003870E2"/>
    <w:rsid w:val="00411039"/>
    <w:rsid w:val="00412F4A"/>
    <w:rsid w:val="004205FA"/>
    <w:rsid w:val="00445003"/>
    <w:rsid w:val="00483DDE"/>
    <w:rsid w:val="004868FA"/>
    <w:rsid w:val="00496FA7"/>
    <w:rsid w:val="004E7DD8"/>
    <w:rsid w:val="00507884"/>
    <w:rsid w:val="00565873"/>
    <w:rsid w:val="00567606"/>
    <w:rsid w:val="00571D2B"/>
    <w:rsid w:val="005D6595"/>
    <w:rsid w:val="005E46D1"/>
    <w:rsid w:val="00602BC2"/>
    <w:rsid w:val="006038BD"/>
    <w:rsid w:val="00622741"/>
    <w:rsid w:val="006437B3"/>
    <w:rsid w:val="00654E98"/>
    <w:rsid w:val="006706D5"/>
    <w:rsid w:val="006C69AE"/>
    <w:rsid w:val="00705DEF"/>
    <w:rsid w:val="00715A4F"/>
    <w:rsid w:val="00717549"/>
    <w:rsid w:val="00791B36"/>
    <w:rsid w:val="00793EB2"/>
    <w:rsid w:val="007971BF"/>
    <w:rsid w:val="007B75ED"/>
    <w:rsid w:val="007C797F"/>
    <w:rsid w:val="007D0A6E"/>
    <w:rsid w:val="007D25CF"/>
    <w:rsid w:val="007F2FC9"/>
    <w:rsid w:val="007F51B7"/>
    <w:rsid w:val="00824D02"/>
    <w:rsid w:val="00857F96"/>
    <w:rsid w:val="0090640E"/>
    <w:rsid w:val="00922B27"/>
    <w:rsid w:val="009543A6"/>
    <w:rsid w:val="00962360"/>
    <w:rsid w:val="00977F39"/>
    <w:rsid w:val="00985899"/>
    <w:rsid w:val="009A3103"/>
    <w:rsid w:val="009C5E92"/>
    <w:rsid w:val="00AE2517"/>
    <w:rsid w:val="00B045B3"/>
    <w:rsid w:val="00B33351"/>
    <w:rsid w:val="00B821DC"/>
    <w:rsid w:val="00BA6C28"/>
    <w:rsid w:val="00BE3EA9"/>
    <w:rsid w:val="00C575B9"/>
    <w:rsid w:val="00C6460C"/>
    <w:rsid w:val="00C754B6"/>
    <w:rsid w:val="00C805F3"/>
    <w:rsid w:val="00C85456"/>
    <w:rsid w:val="00C91FA9"/>
    <w:rsid w:val="00C9780B"/>
    <w:rsid w:val="00CB0786"/>
    <w:rsid w:val="00CB61F2"/>
    <w:rsid w:val="00CC0350"/>
    <w:rsid w:val="00CD16ED"/>
    <w:rsid w:val="00D01E64"/>
    <w:rsid w:val="00D161C5"/>
    <w:rsid w:val="00D221FC"/>
    <w:rsid w:val="00D40714"/>
    <w:rsid w:val="00D82531"/>
    <w:rsid w:val="00D96820"/>
    <w:rsid w:val="00DF089D"/>
    <w:rsid w:val="00E24EBD"/>
    <w:rsid w:val="00E548A3"/>
    <w:rsid w:val="00EB58DF"/>
    <w:rsid w:val="00EB7B66"/>
    <w:rsid w:val="00EC1FE3"/>
    <w:rsid w:val="00F012C3"/>
    <w:rsid w:val="00F22B0D"/>
    <w:rsid w:val="00F317D5"/>
    <w:rsid w:val="00F85349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family.org.tw/match/actnews.php?Sn=1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STUT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Jasmine</cp:lastModifiedBy>
  <cp:revision>2</cp:revision>
  <cp:lastPrinted>2014-12-11T03:14:00Z</cp:lastPrinted>
  <dcterms:created xsi:type="dcterms:W3CDTF">2015-04-30T03:18:00Z</dcterms:created>
  <dcterms:modified xsi:type="dcterms:W3CDTF">2015-04-30T03:18:00Z</dcterms:modified>
</cp:coreProperties>
</file>