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2D5" w:rsidRPr="00E84376" w:rsidRDefault="00F622D5" w:rsidP="00E84376">
      <w:pPr>
        <w:jc w:val="center"/>
        <w:rPr>
          <w:rFonts w:ascii="標楷體" w:eastAsia="標楷體" w:hAnsi="標楷體"/>
          <w:b/>
          <w:szCs w:val="24"/>
        </w:rPr>
      </w:pPr>
      <w:r>
        <w:rPr>
          <w:rFonts w:ascii="標楷體" w:eastAsia="標楷體" w:hAnsi="標楷體"/>
          <w:b/>
          <w:sz w:val="32"/>
          <w:szCs w:val="32"/>
        </w:rPr>
        <w:t xml:space="preserve">           </w:t>
      </w:r>
      <w:r w:rsidRPr="009102B9">
        <w:rPr>
          <w:rFonts w:ascii="標楷體" w:eastAsia="標楷體" w:hAnsi="標楷體" w:hint="eastAsia"/>
          <w:b/>
          <w:sz w:val="32"/>
          <w:szCs w:val="32"/>
        </w:rPr>
        <w:t>學校旱災應變流程工作項目說明</w:t>
      </w:r>
      <w:r>
        <w:rPr>
          <w:rFonts w:ascii="標楷體" w:eastAsia="標楷體" w:hAnsi="標楷體"/>
          <w:b/>
          <w:sz w:val="32"/>
          <w:szCs w:val="32"/>
        </w:rPr>
        <w:t xml:space="preserve">        </w:t>
      </w:r>
      <w:r w:rsidRPr="00E84376">
        <w:rPr>
          <w:rFonts w:ascii="標楷體" w:eastAsia="標楷體" w:hAnsi="標楷體"/>
          <w:b/>
          <w:szCs w:val="24"/>
        </w:rPr>
        <w:t>104.04</w:t>
      </w:r>
      <w:r w:rsidRPr="00E84376">
        <w:rPr>
          <w:rFonts w:ascii="標楷體" w:eastAsia="標楷體" w:hAnsi="標楷體" w:hint="eastAsia"/>
          <w:b/>
          <w:szCs w:val="24"/>
        </w:rPr>
        <w:t>核定</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8"/>
        <w:gridCol w:w="1574"/>
        <w:gridCol w:w="7864"/>
      </w:tblGrid>
      <w:tr w:rsidR="00F622D5" w:rsidRPr="007846FF">
        <w:trPr>
          <w:tblHeader/>
          <w:jc w:val="center"/>
        </w:trPr>
        <w:tc>
          <w:tcPr>
            <w:tcW w:w="928" w:type="dxa"/>
            <w:tcBorders>
              <w:top w:val="single" w:sz="12" w:space="0" w:color="auto"/>
              <w:left w:val="single" w:sz="12" w:space="0" w:color="auto"/>
            </w:tcBorders>
            <w:shd w:val="clear" w:color="auto" w:fill="E0E0E0"/>
            <w:vAlign w:val="center"/>
          </w:tcPr>
          <w:p w:rsidR="00F622D5" w:rsidRPr="009102B9" w:rsidRDefault="00F622D5" w:rsidP="00C72EE8">
            <w:pPr>
              <w:tabs>
                <w:tab w:val="left" w:pos="1440"/>
              </w:tabs>
              <w:adjustRightInd w:val="0"/>
              <w:snapToGrid w:val="0"/>
              <w:jc w:val="center"/>
              <w:rPr>
                <w:rFonts w:ascii="標楷體" w:eastAsia="標楷體" w:hAnsi="標楷體"/>
                <w:b/>
                <w:szCs w:val="24"/>
              </w:rPr>
            </w:pPr>
            <w:r w:rsidRPr="007846FF">
              <w:rPr>
                <w:rFonts w:ascii="標楷體" w:eastAsia="標楷體" w:hAnsi="標楷體" w:hint="eastAsia"/>
                <w:b/>
                <w:szCs w:val="24"/>
              </w:rPr>
              <w:t xml:space="preserve">　　　</w:t>
            </w:r>
          </w:p>
        </w:tc>
        <w:tc>
          <w:tcPr>
            <w:tcW w:w="1574" w:type="dxa"/>
            <w:tcBorders>
              <w:top w:val="single" w:sz="12" w:space="0" w:color="auto"/>
            </w:tcBorders>
            <w:shd w:val="clear" w:color="auto" w:fill="E0E0E0"/>
            <w:vAlign w:val="center"/>
          </w:tcPr>
          <w:p w:rsidR="00F622D5" w:rsidRPr="009102B9" w:rsidRDefault="00F622D5" w:rsidP="00C72EE8">
            <w:pPr>
              <w:tabs>
                <w:tab w:val="left" w:pos="1440"/>
              </w:tabs>
              <w:adjustRightInd w:val="0"/>
              <w:snapToGrid w:val="0"/>
              <w:jc w:val="center"/>
              <w:rPr>
                <w:rFonts w:ascii="標楷體" w:eastAsia="標楷體" w:hAnsi="標楷體"/>
                <w:b/>
                <w:szCs w:val="24"/>
              </w:rPr>
            </w:pPr>
            <w:r w:rsidRPr="009102B9">
              <w:rPr>
                <w:rFonts w:ascii="標楷體" w:eastAsia="標楷體" w:hAnsi="標楷體" w:hint="eastAsia"/>
                <w:b/>
                <w:szCs w:val="24"/>
              </w:rPr>
              <w:t>負責單位</w:t>
            </w:r>
          </w:p>
        </w:tc>
        <w:tc>
          <w:tcPr>
            <w:tcW w:w="7864" w:type="dxa"/>
            <w:tcBorders>
              <w:top w:val="single" w:sz="12" w:space="0" w:color="auto"/>
              <w:bottom w:val="single" w:sz="2" w:space="0" w:color="auto"/>
              <w:right w:val="single" w:sz="12" w:space="0" w:color="auto"/>
            </w:tcBorders>
            <w:shd w:val="clear" w:color="auto" w:fill="E0E0E0"/>
            <w:vAlign w:val="center"/>
          </w:tcPr>
          <w:p w:rsidR="00F622D5" w:rsidRPr="009102B9" w:rsidRDefault="00F622D5" w:rsidP="00C72EE8">
            <w:pPr>
              <w:tabs>
                <w:tab w:val="left" w:pos="1440"/>
              </w:tabs>
              <w:adjustRightInd w:val="0"/>
              <w:snapToGrid w:val="0"/>
              <w:jc w:val="center"/>
              <w:rPr>
                <w:rFonts w:ascii="標楷體" w:eastAsia="標楷體" w:hAnsi="標楷體"/>
                <w:b/>
                <w:szCs w:val="24"/>
              </w:rPr>
            </w:pPr>
            <w:r w:rsidRPr="009102B9">
              <w:rPr>
                <w:rFonts w:ascii="標楷體" w:eastAsia="標楷體" w:hAnsi="標楷體" w:hint="eastAsia"/>
                <w:b/>
                <w:szCs w:val="24"/>
              </w:rPr>
              <w:t>查核內容</w:t>
            </w:r>
          </w:p>
        </w:tc>
      </w:tr>
      <w:tr w:rsidR="00F622D5" w:rsidRPr="007846FF">
        <w:trPr>
          <w:cantSplit/>
          <w:trHeight w:val="20"/>
          <w:tblHeader/>
          <w:jc w:val="center"/>
        </w:trPr>
        <w:tc>
          <w:tcPr>
            <w:tcW w:w="928" w:type="dxa"/>
            <w:vMerge w:val="restart"/>
            <w:tcBorders>
              <w:left w:val="single" w:sz="12" w:space="0" w:color="auto"/>
            </w:tcBorders>
            <w:textDirection w:val="tbRlV"/>
            <w:vAlign w:val="center"/>
          </w:tcPr>
          <w:p w:rsidR="00F622D5" w:rsidRPr="009102B9" w:rsidRDefault="00F622D5" w:rsidP="00F622D5">
            <w:pPr>
              <w:adjustRightInd w:val="0"/>
              <w:snapToGrid w:val="0"/>
              <w:ind w:leftChars="-20" w:left="31680" w:rightChars="47" w:right="31680" w:hanging="2"/>
              <w:jc w:val="center"/>
              <w:rPr>
                <w:rFonts w:ascii="標楷體" w:eastAsia="標楷體" w:hAnsi="標楷體"/>
                <w:szCs w:val="24"/>
              </w:rPr>
            </w:pPr>
            <w:r w:rsidRPr="009102B9">
              <w:rPr>
                <w:rFonts w:ascii="標楷體" w:eastAsia="標楷體" w:hAnsi="標楷體" w:hint="eastAsia"/>
                <w:szCs w:val="24"/>
              </w:rPr>
              <w:t>進入限水</w:t>
            </w:r>
          </w:p>
          <w:p w:rsidR="00F622D5" w:rsidRPr="009102B9" w:rsidRDefault="00F622D5" w:rsidP="00F622D5">
            <w:pPr>
              <w:adjustRightInd w:val="0"/>
              <w:snapToGrid w:val="0"/>
              <w:ind w:leftChars="-20" w:left="31680" w:rightChars="47" w:right="31680" w:hanging="2"/>
              <w:jc w:val="center"/>
              <w:rPr>
                <w:rFonts w:ascii="標楷體" w:eastAsia="標楷體" w:hAnsi="標楷體"/>
                <w:szCs w:val="24"/>
              </w:rPr>
            </w:pPr>
            <w:r w:rsidRPr="009102B9">
              <w:rPr>
                <w:rFonts w:ascii="標楷體" w:eastAsia="標楷體" w:hAnsi="標楷體"/>
                <w:szCs w:val="24"/>
              </w:rPr>
              <w:t>(</w:t>
            </w:r>
            <w:r w:rsidRPr="009102B9">
              <w:rPr>
                <w:rFonts w:ascii="標楷體" w:eastAsia="標楷體" w:hAnsi="標楷體" w:hint="eastAsia"/>
                <w:szCs w:val="24"/>
              </w:rPr>
              <w:t>第一、二階限水</w:t>
            </w:r>
            <w:r w:rsidRPr="009102B9">
              <w:rPr>
                <w:rFonts w:ascii="標楷體" w:eastAsia="標楷體" w:hAnsi="標楷體"/>
                <w:szCs w:val="24"/>
              </w:rPr>
              <w:t>)</w:t>
            </w:r>
          </w:p>
        </w:tc>
        <w:tc>
          <w:tcPr>
            <w:tcW w:w="1574" w:type="dxa"/>
            <w:tcBorders>
              <w:right w:val="single" w:sz="2" w:space="0" w:color="auto"/>
            </w:tcBorders>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總務處</w:t>
            </w:r>
          </w:p>
        </w:tc>
        <w:tc>
          <w:tcPr>
            <w:tcW w:w="7864" w:type="dxa"/>
            <w:tcBorders>
              <w:top w:val="single" w:sz="2" w:space="0" w:color="auto"/>
              <w:left w:val="single" w:sz="2" w:space="0" w:color="auto"/>
              <w:bottom w:val="single" w:sz="2" w:space="0" w:color="auto"/>
              <w:right w:val="single" w:sz="12" w:space="0" w:color="auto"/>
            </w:tcBorders>
            <w:noWrap/>
            <w:vAlign w:val="center"/>
          </w:tcPr>
          <w:p w:rsidR="00F622D5" w:rsidRPr="00E84376" w:rsidRDefault="00F622D5" w:rsidP="007846FF">
            <w:pPr>
              <w:numPr>
                <w:ilvl w:val="0"/>
                <w:numId w:val="1"/>
              </w:numPr>
              <w:adjustRightInd w:val="0"/>
              <w:snapToGrid w:val="0"/>
              <w:spacing w:beforeLines="30" w:afterLines="30" w:line="160" w:lineRule="atLeast"/>
              <w:ind w:left="357" w:hanging="357"/>
              <w:rPr>
                <w:rFonts w:ascii="標楷體" w:eastAsia="標楷體" w:hAnsi="標楷體"/>
                <w:szCs w:val="24"/>
              </w:rPr>
            </w:pPr>
            <w:r w:rsidRPr="00E84376">
              <w:rPr>
                <w:rFonts w:ascii="標楷體" w:eastAsia="標楷體" w:hAnsi="標楷體" w:hint="eastAsia"/>
                <w:szCs w:val="24"/>
              </w:rPr>
              <w:t>進入第一階段限水：配合離峰時段減壓限水，視需要調整學校用水方式。</w:t>
            </w:r>
          </w:p>
          <w:p w:rsidR="00F622D5" w:rsidRPr="00E84376" w:rsidRDefault="00F622D5" w:rsidP="00C95E5A">
            <w:pPr>
              <w:numPr>
                <w:ilvl w:val="0"/>
                <w:numId w:val="1"/>
              </w:numPr>
              <w:adjustRightInd w:val="0"/>
              <w:snapToGrid w:val="0"/>
              <w:spacing w:line="160" w:lineRule="atLeast"/>
              <w:ind w:left="357" w:hanging="357"/>
              <w:rPr>
                <w:rFonts w:ascii="標楷體" w:eastAsia="標楷體" w:hAnsi="標楷體"/>
                <w:szCs w:val="24"/>
              </w:rPr>
            </w:pPr>
            <w:r w:rsidRPr="00E84376">
              <w:rPr>
                <w:rFonts w:ascii="標楷體" w:eastAsia="標楷體" w:hAnsi="標楷體" w:hint="eastAsia"/>
                <w:szCs w:val="24"/>
              </w:rPr>
              <w:t>進入第二階段限水：配合減量供水</w:t>
            </w:r>
            <w:r w:rsidRPr="00E84376">
              <w:rPr>
                <w:rFonts w:ascii="標楷體" w:eastAsia="標楷體" w:hAnsi="標楷體"/>
                <w:szCs w:val="24"/>
              </w:rPr>
              <w:t>(</w:t>
            </w:r>
            <w:r w:rsidRPr="00E84376">
              <w:rPr>
                <w:rFonts w:ascii="標楷體" w:eastAsia="標楷體" w:hAnsi="標楷體" w:hint="eastAsia"/>
                <w:szCs w:val="24"/>
              </w:rPr>
              <w:t>包括停供噴水池、沖洗街道、水溝、大樓外牆等用水及游泳池、每月用水逾</w:t>
            </w:r>
            <w:r w:rsidRPr="00E84376">
              <w:rPr>
                <w:rFonts w:ascii="標楷體" w:eastAsia="標楷體" w:hAnsi="標楷體"/>
                <w:szCs w:val="24"/>
              </w:rPr>
              <w:t>1000</w:t>
            </w:r>
            <w:r w:rsidRPr="00E84376">
              <w:rPr>
                <w:rFonts w:ascii="標楷體" w:eastAsia="標楷體" w:hAnsi="標楷體" w:hint="eastAsia"/>
                <w:szCs w:val="24"/>
              </w:rPr>
              <w:t>度的非工業用水戶減供</w:t>
            </w:r>
            <w:r w:rsidRPr="00E84376">
              <w:rPr>
                <w:rFonts w:ascii="標楷體" w:eastAsia="標楷體" w:hAnsi="標楷體"/>
                <w:szCs w:val="24"/>
              </w:rPr>
              <w:t>20</w:t>
            </w:r>
            <w:r w:rsidRPr="00E84376">
              <w:rPr>
                <w:rFonts w:ascii="標楷體" w:eastAsia="標楷體" w:hAnsi="標楷體" w:hint="eastAsia"/>
                <w:szCs w:val="24"/>
              </w:rPr>
              <w:t>％</w:t>
            </w:r>
            <w:r w:rsidRPr="00E84376">
              <w:rPr>
                <w:rFonts w:ascii="標楷體" w:eastAsia="標楷體" w:hAnsi="標楷體"/>
                <w:szCs w:val="24"/>
              </w:rPr>
              <w:t>)</w:t>
            </w:r>
            <w:r w:rsidRPr="00E84376">
              <w:rPr>
                <w:rFonts w:ascii="標楷體" w:eastAsia="標楷體" w:hAnsi="標楷體" w:hint="eastAsia"/>
                <w:szCs w:val="24"/>
              </w:rPr>
              <w:t>，視需要調整學校用水方式。</w:t>
            </w:r>
          </w:p>
          <w:p w:rsidR="00F622D5" w:rsidRPr="00E84376" w:rsidRDefault="00F622D5" w:rsidP="00C95E5A">
            <w:pPr>
              <w:numPr>
                <w:ilvl w:val="0"/>
                <w:numId w:val="1"/>
              </w:numPr>
              <w:adjustRightInd w:val="0"/>
              <w:snapToGrid w:val="0"/>
              <w:spacing w:line="160" w:lineRule="atLeast"/>
              <w:ind w:left="357" w:hanging="357"/>
              <w:rPr>
                <w:rFonts w:ascii="標楷體" w:eastAsia="標楷體" w:hAnsi="標楷體"/>
                <w:szCs w:val="24"/>
              </w:rPr>
            </w:pPr>
            <w:r w:rsidRPr="00E84376">
              <w:rPr>
                <w:rFonts w:ascii="標楷體" w:eastAsia="標楷體" w:hAnsi="標楷體" w:hint="eastAsia"/>
                <w:szCs w:val="24"/>
              </w:rPr>
              <w:t>配合行政院「機關學校部隊抗旱節水行動原則」，暫停使用游泳池及水療設備。</w:t>
            </w:r>
          </w:p>
          <w:p w:rsidR="00F622D5" w:rsidRPr="00E84376" w:rsidRDefault="00F622D5" w:rsidP="007846FF">
            <w:pPr>
              <w:numPr>
                <w:ilvl w:val="0"/>
                <w:numId w:val="1"/>
              </w:numPr>
              <w:adjustRightInd w:val="0"/>
              <w:snapToGrid w:val="0"/>
              <w:spacing w:beforeLines="30" w:afterLines="30" w:line="160" w:lineRule="atLeast"/>
              <w:ind w:left="357" w:hanging="357"/>
              <w:rPr>
                <w:rFonts w:ascii="標楷體" w:eastAsia="標楷體" w:hAnsi="標楷體"/>
                <w:szCs w:val="24"/>
              </w:rPr>
            </w:pPr>
            <w:r w:rsidRPr="00E84376">
              <w:rPr>
                <w:rFonts w:ascii="標楷體" w:eastAsia="標楷體" w:hAnsi="標楷體" w:hint="eastAsia"/>
                <w:szCs w:val="24"/>
              </w:rPr>
              <w:t>每日注意水情及中央及地方政府災害預警資訊，若有可能進入第三階段限水則進入災前整備。</w:t>
            </w:r>
          </w:p>
          <w:p w:rsidR="00F622D5" w:rsidRPr="00E84376" w:rsidRDefault="00F622D5" w:rsidP="007846FF">
            <w:pPr>
              <w:numPr>
                <w:ilvl w:val="0"/>
                <w:numId w:val="1"/>
              </w:numPr>
              <w:adjustRightInd w:val="0"/>
              <w:snapToGrid w:val="0"/>
              <w:spacing w:beforeLines="30" w:afterLines="30" w:line="160" w:lineRule="atLeast"/>
              <w:ind w:left="357" w:hanging="357"/>
              <w:rPr>
                <w:rFonts w:ascii="標楷體" w:eastAsia="標楷體" w:hAnsi="標楷體"/>
                <w:szCs w:val="24"/>
              </w:rPr>
            </w:pPr>
            <w:r w:rsidRPr="00E84376">
              <w:rPr>
                <w:rFonts w:ascii="標楷體" w:eastAsia="標楷體" w:hAnsi="標楷體" w:hint="eastAsia"/>
                <w:szCs w:val="24"/>
              </w:rPr>
              <w:t>定期執行水質檢測</w:t>
            </w:r>
            <w:r w:rsidRPr="00E84376">
              <w:rPr>
                <w:rFonts w:ascii="標楷體" w:eastAsia="標楷體" w:hAnsi="標楷體"/>
                <w:szCs w:val="24"/>
              </w:rPr>
              <w:t>(</w:t>
            </w:r>
            <w:r w:rsidRPr="00E84376">
              <w:rPr>
                <w:rFonts w:ascii="標楷體" w:eastAsia="標楷體" w:hAnsi="標楷體" w:hint="eastAsia"/>
                <w:szCs w:val="24"/>
              </w:rPr>
              <w:t>可參考教育部「校園用水安全維護管理手冊」</w:t>
            </w:r>
            <w:r w:rsidRPr="00E84376">
              <w:rPr>
                <w:rFonts w:ascii="標楷體" w:eastAsia="標楷體" w:hAnsi="標楷體"/>
                <w:szCs w:val="24"/>
              </w:rPr>
              <w:t>)</w:t>
            </w:r>
            <w:r w:rsidRPr="00E84376">
              <w:rPr>
                <w:rFonts w:ascii="標楷體" w:eastAsia="標楷體" w:hAnsi="標楷體" w:hint="eastAsia"/>
                <w:szCs w:val="24"/>
              </w:rPr>
              <w:t>。</w:t>
            </w:r>
          </w:p>
        </w:tc>
      </w:tr>
      <w:tr w:rsidR="00F622D5" w:rsidRPr="007846FF">
        <w:trPr>
          <w:cantSplit/>
          <w:trHeight w:val="20"/>
          <w:tblHeader/>
          <w:jc w:val="center"/>
        </w:trPr>
        <w:tc>
          <w:tcPr>
            <w:tcW w:w="928" w:type="dxa"/>
            <w:vMerge/>
            <w:tcBorders>
              <w:left w:val="single" w:sz="12" w:space="0" w:color="auto"/>
            </w:tcBorders>
            <w:textDirection w:val="tbRlV"/>
            <w:vAlign w:val="center"/>
          </w:tcPr>
          <w:p w:rsidR="00F622D5" w:rsidRPr="009102B9" w:rsidRDefault="00F622D5" w:rsidP="00F622D5">
            <w:pPr>
              <w:adjustRightInd w:val="0"/>
              <w:snapToGrid w:val="0"/>
              <w:ind w:leftChars="-20" w:left="31680" w:rightChars="47" w:right="31680" w:hanging="2"/>
              <w:jc w:val="center"/>
              <w:rPr>
                <w:rFonts w:ascii="標楷體" w:eastAsia="標楷體" w:hAnsi="標楷體"/>
                <w:szCs w:val="24"/>
              </w:rPr>
            </w:pPr>
          </w:p>
        </w:tc>
        <w:tc>
          <w:tcPr>
            <w:tcW w:w="1574" w:type="dxa"/>
            <w:tcBorders>
              <w:right w:val="single" w:sz="2" w:space="0" w:color="auto"/>
            </w:tcBorders>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學務處</w:t>
            </w:r>
            <w:r w:rsidRPr="009102B9">
              <w:rPr>
                <w:rFonts w:ascii="標楷體" w:eastAsia="標楷體" w:hAnsi="標楷體"/>
                <w:szCs w:val="24"/>
              </w:rPr>
              <w:t>(</w:t>
            </w:r>
            <w:r w:rsidRPr="009102B9">
              <w:rPr>
                <w:rFonts w:ascii="標楷體" w:eastAsia="標楷體" w:hAnsi="標楷體" w:hint="eastAsia"/>
                <w:szCs w:val="24"/>
              </w:rPr>
              <w:t>體育組</w:t>
            </w:r>
            <w:r w:rsidRPr="009102B9">
              <w:rPr>
                <w:rFonts w:ascii="標楷體" w:eastAsia="標楷體" w:hAnsi="標楷體"/>
                <w:szCs w:val="24"/>
              </w:rPr>
              <w:t>)</w:t>
            </w:r>
          </w:p>
        </w:tc>
        <w:tc>
          <w:tcPr>
            <w:tcW w:w="7864" w:type="dxa"/>
            <w:tcBorders>
              <w:top w:val="single" w:sz="2" w:space="0" w:color="auto"/>
              <w:left w:val="single" w:sz="2" w:space="0" w:color="auto"/>
              <w:bottom w:val="single" w:sz="2" w:space="0" w:color="auto"/>
              <w:right w:val="single" w:sz="12" w:space="0" w:color="auto"/>
            </w:tcBorders>
            <w:noWrap/>
            <w:vAlign w:val="center"/>
          </w:tcPr>
          <w:p w:rsidR="00F622D5" w:rsidRPr="00E84376" w:rsidRDefault="00F622D5" w:rsidP="00F622D5">
            <w:pPr>
              <w:adjustRightInd w:val="0"/>
              <w:snapToGrid w:val="0"/>
              <w:spacing w:beforeLines="30" w:afterLines="30" w:line="200" w:lineRule="atLeast"/>
              <w:ind w:leftChars="-11" w:left="31680" w:firstLineChars="11" w:firstLine="31680"/>
              <w:rPr>
                <w:rFonts w:ascii="標楷體" w:eastAsia="標楷體" w:hAnsi="標楷體"/>
                <w:szCs w:val="24"/>
              </w:rPr>
            </w:pPr>
            <w:r w:rsidRPr="00E84376">
              <w:rPr>
                <w:rFonts w:ascii="標楷體" w:eastAsia="標楷體" w:hAnsi="標楷體" w:hint="eastAsia"/>
                <w:szCs w:val="24"/>
              </w:rPr>
              <w:t>配合總務處及教務處，規劃辦理本校或鄰近游泳池不開放時，體育課程中有關游泳教學之調整或替代方案。</w:t>
            </w:r>
          </w:p>
        </w:tc>
      </w:tr>
      <w:tr w:rsidR="00F622D5" w:rsidRPr="007846FF">
        <w:trPr>
          <w:cantSplit/>
          <w:trHeight w:val="668"/>
          <w:tblHeader/>
          <w:jc w:val="center"/>
        </w:trPr>
        <w:tc>
          <w:tcPr>
            <w:tcW w:w="928" w:type="dxa"/>
            <w:vMerge/>
            <w:tcBorders>
              <w:left w:val="single" w:sz="12" w:space="0" w:color="auto"/>
              <w:bottom w:val="single" w:sz="12" w:space="0" w:color="auto"/>
            </w:tcBorders>
            <w:textDirection w:val="tbRlV"/>
            <w:vAlign w:val="center"/>
          </w:tcPr>
          <w:p w:rsidR="00F622D5" w:rsidRPr="009102B9" w:rsidRDefault="00F622D5" w:rsidP="00F622D5">
            <w:pPr>
              <w:adjustRightInd w:val="0"/>
              <w:snapToGrid w:val="0"/>
              <w:ind w:leftChars="-20" w:left="31680" w:rightChars="47" w:right="31680" w:hanging="2"/>
              <w:jc w:val="center"/>
              <w:rPr>
                <w:rFonts w:ascii="標楷體" w:eastAsia="標楷體" w:hAnsi="標楷體"/>
                <w:szCs w:val="24"/>
              </w:rPr>
            </w:pPr>
          </w:p>
        </w:tc>
        <w:tc>
          <w:tcPr>
            <w:tcW w:w="1574" w:type="dxa"/>
            <w:tcBorders>
              <w:bottom w:val="single" w:sz="12" w:space="0" w:color="auto"/>
              <w:right w:val="single" w:sz="2" w:space="0" w:color="auto"/>
            </w:tcBorders>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教務處</w:t>
            </w:r>
          </w:p>
        </w:tc>
        <w:tc>
          <w:tcPr>
            <w:tcW w:w="7864" w:type="dxa"/>
            <w:tcBorders>
              <w:top w:val="single" w:sz="2" w:space="0" w:color="auto"/>
              <w:left w:val="single" w:sz="2" w:space="0" w:color="auto"/>
              <w:bottom w:val="single" w:sz="12" w:space="0" w:color="auto"/>
              <w:right w:val="single" w:sz="12" w:space="0" w:color="auto"/>
            </w:tcBorders>
            <w:noWrap/>
            <w:vAlign w:val="center"/>
          </w:tcPr>
          <w:p w:rsidR="00F622D5" w:rsidRPr="00E84376" w:rsidRDefault="00F622D5" w:rsidP="007846FF">
            <w:pPr>
              <w:adjustRightInd w:val="0"/>
              <w:snapToGrid w:val="0"/>
              <w:spacing w:beforeLines="30" w:afterLines="30" w:line="200" w:lineRule="atLeast"/>
              <w:rPr>
                <w:rFonts w:ascii="標楷體" w:eastAsia="標楷體" w:hAnsi="標楷體"/>
                <w:szCs w:val="24"/>
              </w:rPr>
            </w:pPr>
            <w:r w:rsidRPr="00E84376">
              <w:rPr>
                <w:rFonts w:ascii="標楷體" w:eastAsia="標楷體" w:hAnsi="標楷體" w:hint="eastAsia"/>
                <w:szCs w:val="24"/>
              </w:rPr>
              <w:t>規劃辦理本校或鄰近游泳池不開放時，體育課程中有關游泳教學之調整或替代方案。</w:t>
            </w:r>
          </w:p>
        </w:tc>
      </w:tr>
      <w:tr w:rsidR="00F622D5" w:rsidRPr="007846FF">
        <w:trPr>
          <w:cantSplit/>
          <w:tblHeader/>
          <w:jc w:val="center"/>
        </w:trPr>
        <w:tc>
          <w:tcPr>
            <w:tcW w:w="928" w:type="dxa"/>
            <w:tcBorders>
              <w:top w:val="single" w:sz="12" w:space="0" w:color="auto"/>
              <w:left w:val="single" w:sz="12" w:space="0" w:color="auto"/>
            </w:tcBorders>
            <w:textDirection w:val="tbRlV"/>
            <w:vAlign w:val="center"/>
          </w:tcPr>
          <w:p w:rsidR="00F622D5" w:rsidRPr="009102B9" w:rsidRDefault="00F622D5" w:rsidP="00F622D5">
            <w:pPr>
              <w:adjustRightInd w:val="0"/>
              <w:snapToGrid w:val="0"/>
              <w:ind w:leftChars="-20" w:left="31680" w:rightChars="47" w:right="31680" w:hanging="2"/>
              <w:jc w:val="center"/>
              <w:rPr>
                <w:rFonts w:ascii="標楷體" w:eastAsia="標楷體" w:hAnsi="標楷體"/>
                <w:szCs w:val="24"/>
              </w:rPr>
            </w:pPr>
            <w:r w:rsidRPr="009102B9">
              <w:rPr>
                <w:rFonts w:ascii="標楷體" w:eastAsia="標楷體" w:hAnsi="標楷體" w:hint="eastAsia"/>
                <w:szCs w:val="24"/>
              </w:rPr>
              <w:t>災前整備</w:t>
            </w:r>
            <w:r w:rsidRPr="009102B9">
              <w:rPr>
                <w:rFonts w:ascii="標楷體" w:eastAsia="標楷體" w:hAnsi="標楷體"/>
                <w:szCs w:val="24"/>
              </w:rPr>
              <w:t>(</w:t>
            </w:r>
            <w:r w:rsidRPr="009102B9">
              <w:rPr>
                <w:rFonts w:ascii="標楷體" w:eastAsia="標楷體" w:hAnsi="標楷體" w:hint="eastAsia"/>
                <w:szCs w:val="24"/>
              </w:rPr>
              <w:t>進入三階限水前</w:t>
            </w:r>
            <w:r w:rsidRPr="009102B9">
              <w:rPr>
                <w:rFonts w:ascii="標楷體" w:eastAsia="標楷體" w:hAnsi="標楷體"/>
                <w:szCs w:val="24"/>
              </w:rPr>
              <w:t>)</w:t>
            </w:r>
          </w:p>
        </w:tc>
        <w:tc>
          <w:tcPr>
            <w:tcW w:w="1574" w:type="dxa"/>
            <w:tcBorders>
              <w:top w:val="single" w:sz="12" w:space="0" w:color="auto"/>
            </w:tcBorders>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總務處</w:t>
            </w:r>
          </w:p>
        </w:tc>
        <w:tc>
          <w:tcPr>
            <w:tcW w:w="7864" w:type="dxa"/>
            <w:tcBorders>
              <w:top w:val="single" w:sz="12" w:space="0" w:color="auto"/>
              <w:right w:val="single" w:sz="12" w:space="0" w:color="auto"/>
            </w:tcBorders>
            <w:vAlign w:val="center"/>
          </w:tcPr>
          <w:p w:rsidR="00F622D5" w:rsidRPr="009102B9" w:rsidRDefault="00F622D5" w:rsidP="007846FF">
            <w:pPr>
              <w:numPr>
                <w:ilvl w:val="0"/>
                <w:numId w:val="15"/>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籌組旱災災害應變小組</w:t>
            </w:r>
            <w:r w:rsidRPr="009102B9">
              <w:rPr>
                <w:rFonts w:ascii="標楷體" w:eastAsia="標楷體" w:hAnsi="標楷體"/>
                <w:szCs w:val="24"/>
              </w:rPr>
              <w:t>(</w:t>
            </w:r>
            <w:r w:rsidRPr="009102B9">
              <w:rPr>
                <w:rFonts w:ascii="標楷體" w:eastAsia="標楷體" w:hAnsi="標楷體" w:hint="eastAsia"/>
                <w:szCs w:val="24"/>
              </w:rPr>
              <w:t>以下簡稱應變小組</w:t>
            </w:r>
            <w:r w:rsidRPr="009102B9">
              <w:rPr>
                <w:rFonts w:ascii="標楷體" w:eastAsia="標楷體" w:hAnsi="標楷體"/>
                <w:szCs w:val="24"/>
              </w:rPr>
              <w:t>)</w:t>
            </w:r>
            <w:r w:rsidRPr="009102B9">
              <w:rPr>
                <w:rFonts w:ascii="標楷體" w:eastAsia="標楷體" w:hAnsi="標楷體" w:hint="eastAsia"/>
                <w:szCs w:val="24"/>
              </w:rPr>
              <w:t>：由校長擔任召集人及總指揮，各相關單位擔任應變小組成員，依分工辦理旱災災害</w:t>
            </w:r>
            <w:r w:rsidRPr="009102B9">
              <w:rPr>
                <w:rFonts w:ascii="標楷體" w:eastAsia="標楷體" w:hAnsi="標楷體"/>
                <w:szCs w:val="24"/>
              </w:rPr>
              <w:t>(</w:t>
            </w:r>
            <w:r w:rsidRPr="009102B9">
              <w:rPr>
                <w:rFonts w:ascii="標楷體" w:eastAsia="標楷體" w:hAnsi="標楷體" w:hint="eastAsia"/>
                <w:szCs w:val="24"/>
              </w:rPr>
              <w:t>以下簡稱旱災</w:t>
            </w:r>
            <w:r w:rsidRPr="009102B9">
              <w:rPr>
                <w:rFonts w:ascii="標楷體" w:eastAsia="標楷體" w:hAnsi="標楷體"/>
                <w:szCs w:val="24"/>
              </w:rPr>
              <w:t>)</w:t>
            </w:r>
            <w:r w:rsidRPr="009102B9">
              <w:rPr>
                <w:rFonts w:ascii="標楷體" w:eastAsia="標楷體" w:hAnsi="標楷體" w:hint="eastAsia"/>
                <w:szCs w:val="24"/>
              </w:rPr>
              <w:t>防救業務之推動，並先行召開應變小組籌備會議。</w:t>
            </w:r>
          </w:p>
          <w:p w:rsidR="00F622D5" w:rsidRPr="009102B9" w:rsidRDefault="00F622D5" w:rsidP="007846FF">
            <w:pPr>
              <w:numPr>
                <w:ilvl w:val="0"/>
                <w:numId w:val="15"/>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訂定學校因應旱災之應變工作計畫：針對限水狀況先行評估，進行用水規劃，指派專人或專責單位完成以下工作：</w:t>
            </w:r>
          </w:p>
          <w:p w:rsidR="00F622D5" w:rsidRPr="009102B9" w:rsidRDefault="00F622D5" w:rsidP="007846FF">
            <w:pPr>
              <w:numPr>
                <w:ilvl w:val="1"/>
                <w:numId w:val="15"/>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掌握學校用水：清查學校每日基本用水量、掌握可用水源、學校現有水儲水設備及可儲備水量。</w:t>
            </w:r>
          </w:p>
          <w:p w:rsidR="00F622D5" w:rsidRPr="009102B9" w:rsidRDefault="00F622D5" w:rsidP="007846FF">
            <w:pPr>
              <w:numPr>
                <w:ilvl w:val="1"/>
                <w:numId w:val="15"/>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完成儲水設備整備：確保儲水設備可因應停水期間所需，並完成清潔維護工作。</w:t>
            </w:r>
          </w:p>
          <w:p w:rsidR="00F622D5" w:rsidRPr="009102B9" w:rsidRDefault="00F622D5" w:rsidP="007846FF">
            <w:pPr>
              <w:numPr>
                <w:ilvl w:val="1"/>
                <w:numId w:val="15"/>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規劃停水期間用水調度方案：訂定儲水計畫</w:t>
            </w:r>
            <w:r w:rsidRPr="009102B9">
              <w:rPr>
                <w:rFonts w:ascii="標楷體" w:eastAsia="標楷體" w:hAnsi="標楷體"/>
                <w:szCs w:val="24"/>
              </w:rPr>
              <w:t>(</w:t>
            </w:r>
            <w:r w:rsidRPr="009102B9">
              <w:rPr>
                <w:rFonts w:ascii="標楷體" w:eastAsia="標楷體" w:hAnsi="標楷體" w:hint="eastAsia"/>
                <w:szCs w:val="24"/>
              </w:rPr>
              <w:t>需在停水前</w:t>
            </w:r>
            <w:r w:rsidRPr="009102B9">
              <w:rPr>
                <w:rFonts w:ascii="標楷體" w:eastAsia="標楷體" w:hAnsi="標楷體"/>
                <w:szCs w:val="24"/>
              </w:rPr>
              <w:t>1</w:t>
            </w:r>
            <w:r w:rsidRPr="009102B9">
              <w:rPr>
                <w:rFonts w:ascii="標楷體" w:eastAsia="標楷體" w:hAnsi="標楷體" w:hint="eastAsia"/>
                <w:szCs w:val="24"/>
              </w:rPr>
              <w:t>天完成儲水</w:t>
            </w:r>
            <w:r w:rsidRPr="009102B9">
              <w:rPr>
                <w:rFonts w:ascii="標楷體" w:eastAsia="標楷體" w:hAnsi="標楷體"/>
                <w:szCs w:val="24"/>
              </w:rPr>
              <w:t>)</w:t>
            </w:r>
            <w:r w:rsidRPr="009102B9">
              <w:rPr>
                <w:rFonts w:ascii="標楷體" w:eastAsia="標楷體" w:hAnsi="標楷體" w:hint="eastAsia"/>
                <w:szCs w:val="24"/>
              </w:rPr>
              <w:t>、關閉或調整用水設施之方案、儲水桶之分派調度等。</w:t>
            </w:r>
          </w:p>
          <w:p w:rsidR="00F622D5" w:rsidRDefault="00F622D5" w:rsidP="007846FF">
            <w:pPr>
              <w:numPr>
                <w:ilvl w:val="1"/>
                <w:numId w:val="15"/>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規劃並執行各項節水方案：清點學校用水裝置並加裝節水裝置</w:t>
            </w:r>
            <w:r w:rsidRPr="009102B9">
              <w:rPr>
                <w:rFonts w:ascii="標楷體" w:eastAsia="標楷體" w:hAnsi="標楷體"/>
                <w:szCs w:val="24"/>
              </w:rPr>
              <w:t>(</w:t>
            </w:r>
            <w:r w:rsidRPr="009102B9">
              <w:rPr>
                <w:rFonts w:ascii="標楷體" w:eastAsia="標楷體" w:hAnsi="標楷體" w:hint="eastAsia"/>
                <w:szCs w:val="24"/>
              </w:rPr>
              <w:t>若受限於經費不足，可依據行政院「機關學校部隊抗旱節水行動原則」：非省水水龍頭可改採加裝起波器、省水墊片或調整水栓關小出水量，無省水標章馬桶加裝兩段式沖水器或置入裝水的寶特瓶等方式辦理</w:t>
            </w:r>
            <w:r w:rsidRPr="009102B9">
              <w:rPr>
                <w:rFonts w:ascii="標楷體" w:eastAsia="標楷體" w:hAnsi="標楷體"/>
                <w:szCs w:val="24"/>
              </w:rPr>
              <w:t>)</w:t>
            </w:r>
            <w:r>
              <w:rPr>
                <w:rFonts w:ascii="標楷體" w:eastAsia="標楷體" w:hAnsi="標楷體" w:hint="eastAsia"/>
                <w:szCs w:val="24"/>
              </w:rPr>
              <w:t>。</w:t>
            </w:r>
          </w:p>
          <w:p w:rsidR="00F622D5" w:rsidRPr="009102B9" w:rsidRDefault="00F622D5" w:rsidP="007846FF">
            <w:pPr>
              <w:numPr>
                <w:ilvl w:val="1"/>
                <w:numId w:val="15"/>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進行各項節水措施；包括</w:t>
            </w:r>
            <w:r>
              <w:rPr>
                <w:rFonts w:ascii="標楷體" w:eastAsia="標楷體" w:hAnsi="標楷體" w:hint="eastAsia"/>
                <w:szCs w:val="24"/>
              </w:rPr>
              <w:t>配合</w:t>
            </w:r>
            <w:r w:rsidRPr="00E84376">
              <w:rPr>
                <w:rFonts w:ascii="標楷體" w:eastAsia="標楷體" w:hAnsi="標楷體" w:hint="eastAsia"/>
                <w:szCs w:val="24"/>
              </w:rPr>
              <w:t>「機關學校部隊抗旱節水行動原則」暫停使用游泳池及水療設備</w:t>
            </w:r>
            <w:r>
              <w:rPr>
                <w:rFonts w:ascii="標楷體" w:eastAsia="標楷體" w:hAnsi="標楷體" w:hint="eastAsia"/>
                <w:szCs w:val="24"/>
              </w:rPr>
              <w:t>、</w:t>
            </w:r>
            <w:r w:rsidRPr="009102B9">
              <w:rPr>
                <w:rFonts w:ascii="標楷體" w:eastAsia="標楷體" w:hAnsi="標楷體" w:hint="eastAsia"/>
                <w:szCs w:val="24"/>
              </w:rPr>
              <w:t>減少或停止次級用水，如非必要噴水景觀、洗掃街或建築物外牆及玻璃清洗，澆灌等用水改以雨撲滿或中水回收再利用等。</w:t>
            </w:r>
          </w:p>
          <w:p w:rsidR="00F622D5" w:rsidRPr="009102B9" w:rsidRDefault="00F622D5" w:rsidP="00C72EE8">
            <w:pPr>
              <w:numPr>
                <w:ilvl w:val="1"/>
                <w:numId w:val="15"/>
              </w:numPr>
              <w:adjustRightInd w:val="0"/>
              <w:snapToGrid w:val="0"/>
              <w:rPr>
                <w:rFonts w:ascii="標楷體" w:eastAsia="標楷體" w:hAnsi="標楷體"/>
                <w:szCs w:val="24"/>
              </w:rPr>
            </w:pPr>
            <w:r w:rsidRPr="009102B9">
              <w:rPr>
                <w:rFonts w:ascii="標楷體" w:eastAsia="標楷體" w:hAnsi="標楷體" w:hint="eastAsia"/>
                <w:szCs w:val="24"/>
              </w:rPr>
              <w:t>與縣</w:t>
            </w:r>
            <w:r w:rsidRPr="009102B9">
              <w:rPr>
                <w:rFonts w:ascii="標楷體" w:eastAsia="標楷體" w:hAnsi="標楷體"/>
                <w:szCs w:val="24"/>
              </w:rPr>
              <w:t>(</w:t>
            </w:r>
            <w:r w:rsidRPr="009102B9">
              <w:rPr>
                <w:rFonts w:ascii="標楷體" w:eastAsia="標楷體" w:hAnsi="標楷體" w:hint="eastAsia"/>
                <w:szCs w:val="24"/>
              </w:rPr>
              <w:t>市</w:t>
            </w:r>
            <w:r w:rsidRPr="009102B9">
              <w:rPr>
                <w:rFonts w:ascii="標楷體" w:eastAsia="標楷體" w:hAnsi="標楷體"/>
                <w:szCs w:val="24"/>
              </w:rPr>
              <w:t>)</w:t>
            </w:r>
            <w:r w:rsidRPr="009102B9">
              <w:rPr>
                <w:rFonts w:ascii="標楷體" w:eastAsia="標楷體" w:hAnsi="標楷體" w:hint="eastAsia"/>
                <w:szCs w:val="24"/>
              </w:rPr>
              <w:t>政府相關單位保持連繫，掌握供水情況及供水點，並確認學校若出現意外狀況</w:t>
            </w:r>
            <w:r w:rsidRPr="009102B9">
              <w:rPr>
                <w:rFonts w:ascii="標楷體" w:eastAsia="標楷體" w:hAnsi="標楷體"/>
                <w:szCs w:val="24"/>
              </w:rPr>
              <w:t>(</w:t>
            </w:r>
            <w:r w:rsidRPr="009102B9">
              <w:rPr>
                <w:rFonts w:ascii="標楷體" w:eastAsia="標楷體" w:hAnsi="標楷體" w:hint="eastAsia"/>
                <w:szCs w:val="24"/>
              </w:rPr>
              <w:t>如儲水不足或復水過慢</w:t>
            </w:r>
            <w:r w:rsidRPr="009102B9">
              <w:rPr>
                <w:rFonts w:ascii="標楷體" w:eastAsia="標楷體" w:hAnsi="標楷體"/>
                <w:szCs w:val="24"/>
              </w:rPr>
              <w:t>)</w:t>
            </w:r>
            <w:r w:rsidRPr="009102B9">
              <w:rPr>
                <w:rFonts w:ascii="標楷體" w:eastAsia="標楷體" w:hAnsi="標楷體" w:hint="eastAsia"/>
                <w:szCs w:val="24"/>
              </w:rPr>
              <w:t>，縣市政府之災害應變中心之援助機制</w:t>
            </w:r>
            <w:r w:rsidRPr="009102B9">
              <w:rPr>
                <w:rFonts w:ascii="標楷體" w:eastAsia="標楷體" w:hAnsi="標楷體"/>
                <w:szCs w:val="24"/>
              </w:rPr>
              <w:t>(</w:t>
            </w:r>
            <w:r w:rsidRPr="009102B9">
              <w:rPr>
                <w:rFonts w:ascii="標楷體" w:eastAsia="標楷體" w:hAnsi="標楷體" w:hint="eastAsia"/>
                <w:szCs w:val="24"/>
              </w:rPr>
              <w:t>如調派水車</w:t>
            </w:r>
            <w:r w:rsidRPr="009102B9">
              <w:rPr>
                <w:rFonts w:ascii="標楷體" w:eastAsia="標楷體" w:hAnsi="標楷體"/>
                <w:szCs w:val="24"/>
              </w:rPr>
              <w:t>)</w:t>
            </w:r>
            <w:r w:rsidRPr="009102B9">
              <w:rPr>
                <w:rFonts w:ascii="標楷體" w:eastAsia="標楷體" w:hAnsi="標楷體" w:hint="eastAsia"/>
                <w:szCs w:val="24"/>
              </w:rPr>
              <w:t>及通報管道。</w:t>
            </w:r>
          </w:p>
          <w:p w:rsidR="00F622D5" w:rsidRPr="009102B9" w:rsidRDefault="00F622D5" w:rsidP="00C72EE8">
            <w:pPr>
              <w:numPr>
                <w:ilvl w:val="1"/>
                <w:numId w:val="15"/>
              </w:numPr>
              <w:adjustRightInd w:val="0"/>
              <w:snapToGrid w:val="0"/>
              <w:rPr>
                <w:rFonts w:ascii="標楷體" w:eastAsia="標楷體" w:hAnsi="標楷體"/>
                <w:szCs w:val="24"/>
              </w:rPr>
            </w:pPr>
            <w:r w:rsidRPr="009102B9">
              <w:rPr>
                <w:rFonts w:ascii="標楷體" w:eastAsia="標楷體" w:hAnsi="標楷體" w:hint="eastAsia"/>
                <w:szCs w:val="24"/>
              </w:rPr>
              <w:t>規劃學校緊急無水可用時因應策略。</w:t>
            </w:r>
          </w:p>
          <w:p w:rsidR="00F622D5" w:rsidRPr="009102B9" w:rsidRDefault="00F622D5" w:rsidP="00C72EE8">
            <w:pPr>
              <w:numPr>
                <w:ilvl w:val="0"/>
                <w:numId w:val="15"/>
              </w:numPr>
              <w:adjustRightInd w:val="0"/>
              <w:snapToGrid w:val="0"/>
              <w:rPr>
                <w:rFonts w:ascii="標楷體" w:eastAsia="標楷體" w:hAnsi="標楷體"/>
                <w:szCs w:val="24"/>
              </w:rPr>
            </w:pPr>
            <w:r w:rsidRPr="009102B9">
              <w:rPr>
                <w:rFonts w:ascii="標楷體" w:eastAsia="標楷體" w:hAnsi="標楷體" w:hint="eastAsia"/>
                <w:szCs w:val="24"/>
              </w:rPr>
              <w:t>指派專人定期檢修用水設備：檢修以防止漏水，掌握及記錄用水狀況，並對水表用水度數異常者，進行訪查或查修，有漏水狀況隨時檢修。</w:t>
            </w:r>
          </w:p>
          <w:p w:rsidR="00F622D5" w:rsidRPr="009102B9" w:rsidRDefault="00F622D5" w:rsidP="007214F4">
            <w:pPr>
              <w:numPr>
                <w:ilvl w:val="0"/>
                <w:numId w:val="15"/>
              </w:numPr>
              <w:adjustRightInd w:val="0"/>
              <w:snapToGrid w:val="0"/>
              <w:rPr>
                <w:rFonts w:ascii="標楷體" w:eastAsia="標楷體" w:hAnsi="標楷體"/>
                <w:szCs w:val="24"/>
              </w:rPr>
            </w:pPr>
            <w:r w:rsidRPr="009102B9">
              <w:rPr>
                <w:rFonts w:ascii="標楷體" w:eastAsia="標楷體" w:hAnsi="標楷體" w:hint="eastAsia"/>
                <w:szCs w:val="24"/>
              </w:rPr>
              <w:t>定期執行水質檢測</w:t>
            </w:r>
            <w:r w:rsidRPr="009102B9">
              <w:rPr>
                <w:rFonts w:ascii="標楷體" w:eastAsia="標楷體" w:hAnsi="標楷體"/>
                <w:szCs w:val="24"/>
              </w:rPr>
              <w:t>(</w:t>
            </w:r>
            <w:r w:rsidRPr="009102B9">
              <w:rPr>
                <w:rFonts w:ascii="標楷體" w:eastAsia="標楷體" w:hAnsi="標楷體" w:hint="eastAsia"/>
                <w:szCs w:val="24"/>
              </w:rPr>
              <w:t>可參考教育部「校園用水安全維護管理手冊」</w:t>
            </w:r>
            <w:r w:rsidRPr="009102B9">
              <w:rPr>
                <w:rFonts w:ascii="標楷體" w:eastAsia="標楷體" w:hAnsi="標楷體"/>
                <w:szCs w:val="24"/>
              </w:rPr>
              <w:t>)</w:t>
            </w:r>
            <w:r w:rsidRPr="009102B9">
              <w:rPr>
                <w:rFonts w:ascii="標楷體" w:eastAsia="標楷體" w:hAnsi="標楷體" w:hint="eastAsia"/>
                <w:szCs w:val="24"/>
              </w:rPr>
              <w:t>。</w:t>
            </w:r>
          </w:p>
          <w:p w:rsidR="00F622D5" w:rsidRPr="009102B9" w:rsidRDefault="00F622D5" w:rsidP="007214F4">
            <w:pPr>
              <w:numPr>
                <w:ilvl w:val="0"/>
                <w:numId w:val="15"/>
              </w:numPr>
              <w:adjustRightInd w:val="0"/>
              <w:snapToGrid w:val="0"/>
              <w:rPr>
                <w:rFonts w:ascii="標楷體" w:eastAsia="標楷體" w:hAnsi="標楷體"/>
                <w:szCs w:val="24"/>
              </w:rPr>
            </w:pPr>
            <w:r>
              <w:rPr>
                <w:rFonts w:ascii="標楷體" w:eastAsia="標楷體" w:hAnsi="標楷體" w:hint="eastAsia"/>
                <w:szCs w:val="24"/>
              </w:rPr>
              <w:t>每日注意水情資訊，獲知政府公告學校所在地區</w:t>
            </w:r>
            <w:r w:rsidRPr="009102B9">
              <w:rPr>
                <w:rFonts w:ascii="標楷體" w:eastAsia="標楷體" w:hAnsi="標楷體" w:hint="eastAsia"/>
                <w:szCs w:val="24"/>
              </w:rPr>
              <w:t>進入第三階</w:t>
            </w:r>
            <w:r>
              <w:rPr>
                <w:rFonts w:ascii="標楷體" w:eastAsia="標楷體" w:hAnsi="標楷體" w:hint="eastAsia"/>
                <w:szCs w:val="24"/>
              </w:rPr>
              <w:t>段</w:t>
            </w:r>
            <w:r w:rsidRPr="009102B9">
              <w:rPr>
                <w:rFonts w:ascii="標楷體" w:eastAsia="標楷體" w:hAnsi="標楷體" w:hint="eastAsia"/>
                <w:szCs w:val="24"/>
              </w:rPr>
              <w:t>限水</w:t>
            </w:r>
            <w:r>
              <w:rPr>
                <w:rFonts w:ascii="標楷體" w:eastAsia="標楷體" w:hAnsi="標楷體" w:hint="eastAsia"/>
                <w:szCs w:val="24"/>
              </w:rPr>
              <w:t>時，</w:t>
            </w:r>
            <w:r w:rsidRPr="009102B9">
              <w:rPr>
                <w:rFonts w:ascii="標楷體" w:eastAsia="標楷體" w:hAnsi="標楷體" w:hint="eastAsia"/>
                <w:szCs w:val="24"/>
              </w:rPr>
              <w:t>即召開進行應變小組會議，啟動應變措施。</w:t>
            </w:r>
          </w:p>
        </w:tc>
      </w:tr>
      <w:tr w:rsidR="00F622D5" w:rsidRPr="007846FF">
        <w:trPr>
          <w:cantSplit/>
          <w:tblHeader/>
          <w:jc w:val="center"/>
        </w:trPr>
        <w:tc>
          <w:tcPr>
            <w:tcW w:w="928" w:type="dxa"/>
            <w:vMerge w:val="restart"/>
            <w:tcBorders>
              <w:left w:val="single" w:sz="12" w:space="0" w:color="auto"/>
            </w:tcBorders>
            <w:textDirection w:val="tbRlV"/>
            <w:vAlign w:val="center"/>
          </w:tcPr>
          <w:p w:rsidR="00F622D5" w:rsidRPr="009102B9" w:rsidRDefault="00F622D5" w:rsidP="00111048">
            <w:pPr>
              <w:adjustRightInd w:val="0"/>
              <w:snapToGrid w:val="0"/>
              <w:ind w:left="113" w:right="113"/>
              <w:jc w:val="center"/>
              <w:rPr>
                <w:rFonts w:ascii="標楷體" w:eastAsia="標楷體" w:hAnsi="標楷體"/>
                <w:szCs w:val="24"/>
              </w:rPr>
            </w:pPr>
            <w:r w:rsidRPr="009102B9">
              <w:rPr>
                <w:rFonts w:ascii="標楷體" w:eastAsia="標楷體" w:hAnsi="標楷體" w:hint="eastAsia"/>
                <w:szCs w:val="24"/>
              </w:rPr>
              <w:t>災前整備</w:t>
            </w:r>
            <w:r w:rsidRPr="009102B9">
              <w:rPr>
                <w:rFonts w:ascii="標楷體" w:eastAsia="標楷體" w:hAnsi="標楷體"/>
                <w:szCs w:val="24"/>
              </w:rPr>
              <w:t>(</w:t>
            </w:r>
            <w:r w:rsidRPr="009102B9">
              <w:rPr>
                <w:rFonts w:ascii="標楷體" w:eastAsia="標楷體" w:hAnsi="標楷體" w:hint="eastAsia"/>
                <w:szCs w:val="24"/>
              </w:rPr>
              <w:t>進入三階限水前</w:t>
            </w:r>
            <w:r w:rsidRPr="009102B9">
              <w:rPr>
                <w:rFonts w:ascii="標楷體" w:eastAsia="標楷體" w:hAnsi="標楷體"/>
                <w:szCs w:val="24"/>
              </w:rPr>
              <w:t>)</w:t>
            </w:r>
          </w:p>
        </w:tc>
        <w:tc>
          <w:tcPr>
            <w:tcW w:w="1574" w:type="dxa"/>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學務處</w:t>
            </w:r>
            <w:r w:rsidRPr="009102B9">
              <w:rPr>
                <w:rFonts w:ascii="標楷體" w:eastAsia="標楷體" w:hAnsi="標楷體"/>
                <w:szCs w:val="24"/>
              </w:rPr>
              <w:t>(</w:t>
            </w:r>
            <w:r w:rsidRPr="009102B9">
              <w:rPr>
                <w:rFonts w:ascii="標楷體" w:eastAsia="標楷體" w:hAnsi="標楷體" w:hint="eastAsia"/>
                <w:szCs w:val="24"/>
              </w:rPr>
              <w:t>衛生組</w:t>
            </w:r>
            <w:r w:rsidRPr="009102B9">
              <w:rPr>
                <w:rFonts w:ascii="標楷體" w:eastAsia="標楷體" w:hAnsi="標楷體"/>
                <w:szCs w:val="24"/>
              </w:rPr>
              <w:t>)</w:t>
            </w:r>
          </w:p>
        </w:tc>
        <w:tc>
          <w:tcPr>
            <w:tcW w:w="7864" w:type="dxa"/>
            <w:tcBorders>
              <w:right w:val="single" w:sz="12" w:space="0" w:color="auto"/>
            </w:tcBorders>
            <w:vAlign w:val="center"/>
          </w:tcPr>
          <w:p w:rsidR="00F622D5" w:rsidRPr="009102B9" w:rsidRDefault="00F622D5" w:rsidP="007846FF">
            <w:pPr>
              <w:numPr>
                <w:ilvl w:val="0"/>
                <w:numId w:val="2"/>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規劃維持用水安全方案：直接接觸人體之用水</w:t>
            </w:r>
            <w:r w:rsidRPr="009102B9">
              <w:rPr>
                <w:rFonts w:ascii="標楷體" w:eastAsia="標楷體" w:hAnsi="標楷體"/>
                <w:szCs w:val="24"/>
              </w:rPr>
              <w:t>(</w:t>
            </w:r>
            <w:r w:rsidRPr="009102B9">
              <w:rPr>
                <w:rFonts w:ascii="標楷體" w:eastAsia="標楷體" w:hAnsi="標楷體" w:hint="eastAsia"/>
                <w:szCs w:val="24"/>
              </w:rPr>
              <w:t>包括飲用水、供餐用水、洗手、漱口等用水</w:t>
            </w:r>
            <w:r w:rsidRPr="009102B9">
              <w:rPr>
                <w:rFonts w:ascii="標楷體" w:eastAsia="標楷體" w:hAnsi="標楷體"/>
                <w:szCs w:val="24"/>
              </w:rPr>
              <w:t>)</w:t>
            </w:r>
            <w:r w:rsidRPr="009102B9">
              <w:rPr>
                <w:rFonts w:ascii="標楷體" w:eastAsia="標楷體" w:hAnsi="標楷體" w:hint="eastAsia"/>
                <w:szCs w:val="24"/>
              </w:rPr>
              <w:t>應採用自來水，如學校原已採用非自來水為水源，應依教育部「校園用水安全維護管理手冊」辦理，維護用水安全。</w:t>
            </w:r>
          </w:p>
          <w:p w:rsidR="00F622D5" w:rsidRPr="009102B9" w:rsidRDefault="00F622D5" w:rsidP="007846FF">
            <w:pPr>
              <w:numPr>
                <w:ilvl w:val="0"/>
                <w:numId w:val="2"/>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規劃因應緊急狀況無水可用時之衛生安全因應方案</w:t>
            </w:r>
            <w:r w:rsidRPr="009102B9">
              <w:rPr>
                <w:rFonts w:ascii="標楷體" w:eastAsia="標楷體" w:hAnsi="標楷體"/>
                <w:szCs w:val="24"/>
              </w:rPr>
              <w:t>(</w:t>
            </w:r>
            <w:r w:rsidRPr="009102B9">
              <w:rPr>
                <w:rFonts w:ascii="標楷體" w:eastAsia="標楷體" w:hAnsi="標楷體" w:hint="eastAsia"/>
                <w:szCs w:val="24"/>
              </w:rPr>
              <w:t>如洗手、防疫等</w:t>
            </w:r>
            <w:r w:rsidRPr="009102B9">
              <w:rPr>
                <w:rFonts w:ascii="標楷體" w:eastAsia="標楷體" w:hAnsi="標楷體"/>
                <w:szCs w:val="24"/>
              </w:rPr>
              <w:t>)</w:t>
            </w:r>
            <w:r w:rsidRPr="009102B9">
              <w:rPr>
                <w:rFonts w:ascii="標楷體" w:eastAsia="標楷體" w:hAnsi="標楷體" w:hint="eastAsia"/>
                <w:szCs w:val="24"/>
              </w:rPr>
              <w:t>：可參考衛生福利部疾病管制署網站專區資料</w:t>
            </w:r>
            <w:r w:rsidRPr="009102B9">
              <w:rPr>
                <w:rFonts w:ascii="標楷體" w:eastAsia="標楷體" w:hAnsi="標楷體"/>
                <w:szCs w:val="24"/>
              </w:rPr>
              <w:t>(</w:t>
            </w:r>
            <w:r w:rsidRPr="009102B9">
              <w:rPr>
                <w:rFonts w:ascii="標楷體" w:eastAsia="標楷體" w:hAnsi="標楷體" w:hint="eastAsia"/>
                <w:szCs w:val="24"/>
              </w:rPr>
              <w:t>網址：</w:t>
            </w:r>
            <w:r w:rsidRPr="009102B9">
              <w:rPr>
                <w:rFonts w:ascii="標楷體" w:eastAsia="標楷體" w:hAnsi="標楷體"/>
                <w:szCs w:val="24"/>
              </w:rPr>
              <w:t>http://www.cdc.gov.tw/)</w:t>
            </w:r>
            <w:r w:rsidRPr="009102B9">
              <w:rPr>
                <w:rFonts w:ascii="標楷體" w:eastAsia="標楷體" w:hAnsi="標楷體" w:hint="eastAsia"/>
                <w:szCs w:val="24"/>
              </w:rPr>
              <w:t>「限水期間安心防疫」</w:t>
            </w:r>
            <w:r w:rsidRPr="009102B9">
              <w:rPr>
                <w:rFonts w:ascii="標楷體" w:eastAsia="標楷體" w:hAnsi="標楷體"/>
                <w:szCs w:val="24"/>
              </w:rPr>
              <w:t>)</w:t>
            </w:r>
            <w:r w:rsidRPr="009102B9">
              <w:rPr>
                <w:rFonts w:ascii="標楷體" w:eastAsia="標楷體" w:hAnsi="標楷體" w:hint="eastAsia"/>
                <w:szCs w:val="24"/>
              </w:rPr>
              <w:t>。</w:t>
            </w:r>
          </w:p>
          <w:p w:rsidR="00F622D5" w:rsidRPr="009102B9" w:rsidRDefault="00F622D5" w:rsidP="007846FF">
            <w:pPr>
              <w:numPr>
                <w:ilvl w:val="0"/>
                <w:numId w:val="2"/>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規劃無水可用時餐廚應變及學生膳食供應計畫：食品製作及外購盒餐仍應依據「學校餐廳廚房員生消費合作社衛生管理辦法」辦理，如向限水區域盒餐業者訂購，應注意業者用水來源及衛生是否符合規定。</w:t>
            </w:r>
          </w:p>
          <w:p w:rsidR="00F622D5" w:rsidRPr="009102B9" w:rsidRDefault="00F622D5" w:rsidP="002057A5">
            <w:pPr>
              <w:pStyle w:val="ListParagraph"/>
              <w:numPr>
                <w:ilvl w:val="0"/>
                <w:numId w:val="2"/>
              </w:numPr>
              <w:ind w:leftChars="0"/>
              <w:rPr>
                <w:rFonts w:ascii="標楷體" w:eastAsia="標楷體" w:hAnsi="標楷體"/>
                <w:szCs w:val="24"/>
              </w:rPr>
            </w:pPr>
            <w:r w:rsidRPr="009102B9">
              <w:rPr>
                <w:rFonts w:ascii="標楷體" w:eastAsia="標楷體" w:hAnsi="標楷體" w:hint="eastAsia"/>
                <w:szCs w:val="24"/>
              </w:rPr>
              <w:t>協助確認餐廚儲水整備，加強教育廚工正確有效的洗滌方式。</w:t>
            </w:r>
          </w:p>
          <w:p w:rsidR="00F622D5" w:rsidRPr="009102B9" w:rsidRDefault="00F622D5" w:rsidP="007846FF">
            <w:pPr>
              <w:numPr>
                <w:ilvl w:val="0"/>
                <w:numId w:val="2"/>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加強教育教職員工生</w:t>
            </w:r>
            <w:r w:rsidRPr="009102B9">
              <w:rPr>
                <w:rFonts w:ascii="標楷體" w:eastAsia="標楷體" w:hAnsi="標楷體"/>
                <w:szCs w:val="24"/>
              </w:rPr>
              <w:t>(</w:t>
            </w:r>
            <w:r w:rsidRPr="009102B9">
              <w:rPr>
                <w:rFonts w:ascii="標楷體" w:eastAsia="標楷體" w:hAnsi="標楷體" w:hint="eastAsia"/>
                <w:szCs w:val="24"/>
              </w:rPr>
              <w:t>含學校餐飲從業人員</w:t>
            </w:r>
            <w:r w:rsidRPr="009102B9">
              <w:rPr>
                <w:rFonts w:ascii="標楷體" w:eastAsia="標楷體" w:hAnsi="標楷體"/>
                <w:szCs w:val="24"/>
              </w:rPr>
              <w:t>)</w:t>
            </w:r>
            <w:r w:rsidRPr="009102B9">
              <w:rPr>
                <w:rFonts w:ascii="標楷體" w:eastAsia="標楷體" w:hAnsi="標楷體" w:hint="eastAsia"/>
                <w:szCs w:val="24"/>
              </w:rPr>
              <w:t>正確有效的洗手方式。</w:t>
            </w:r>
          </w:p>
        </w:tc>
      </w:tr>
      <w:tr w:rsidR="00F622D5" w:rsidRPr="007846FF">
        <w:trPr>
          <w:cantSplit/>
          <w:tblHeader/>
          <w:jc w:val="center"/>
        </w:trPr>
        <w:tc>
          <w:tcPr>
            <w:tcW w:w="928" w:type="dxa"/>
            <w:vMerge/>
            <w:tcBorders>
              <w:left w:val="single" w:sz="12" w:space="0" w:color="auto"/>
            </w:tcBorders>
            <w:vAlign w:val="center"/>
          </w:tcPr>
          <w:p w:rsidR="00F622D5" w:rsidRPr="009102B9" w:rsidRDefault="00F622D5" w:rsidP="00C72EE8">
            <w:pPr>
              <w:adjustRightInd w:val="0"/>
              <w:snapToGrid w:val="0"/>
              <w:jc w:val="center"/>
              <w:rPr>
                <w:rFonts w:ascii="標楷體" w:eastAsia="標楷體" w:hAnsi="標楷體"/>
                <w:szCs w:val="24"/>
              </w:rPr>
            </w:pPr>
          </w:p>
        </w:tc>
        <w:tc>
          <w:tcPr>
            <w:tcW w:w="1574" w:type="dxa"/>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學務處</w:t>
            </w:r>
            <w:r w:rsidRPr="009102B9">
              <w:rPr>
                <w:rFonts w:ascii="標楷體" w:eastAsia="標楷體" w:hAnsi="標楷體"/>
                <w:szCs w:val="24"/>
              </w:rPr>
              <w:t>(</w:t>
            </w:r>
            <w:r w:rsidRPr="009102B9">
              <w:rPr>
                <w:rFonts w:ascii="標楷體" w:eastAsia="標楷體" w:hAnsi="標楷體" w:hint="eastAsia"/>
                <w:szCs w:val="24"/>
              </w:rPr>
              <w:t>體育組</w:t>
            </w:r>
            <w:r w:rsidRPr="009102B9">
              <w:rPr>
                <w:rFonts w:ascii="標楷體" w:eastAsia="標楷體" w:hAnsi="標楷體"/>
                <w:szCs w:val="24"/>
              </w:rPr>
              <w:t>)</w:t>
            </w:r>
          </w:p>
        </w:tc>
        <w:tc>
          <w:tcPr>
            <w:tcW w:w="7864" w:type="dxa"/>
            <w:tcBorders>
              <w:right w:val="single" w:sz="12" w:space="0" w:color="auto"/>
            </w:tcBorders>
            <w:vAlign w:val="center"/>
          </w:tcPr>
          <w:p w:rsidR="00F622D5" w:rsidRPr="00016702" w:rsidRDefault="00F622D5" w:rsidP="00F622D5">
            <w:pPr>
              <w:adjustRightInd w:val="0"/>
              <w:snapToGrid w:val="0"/>
              <w:spacing w:beforeLines="30" w:afterLines="30" w:line="280" w:lineRule="exact"/>
              <w:ind w:leftChars="-11" w:left="31680" w:firstLineChars="11" w:firstLine="31680"/>
              <w:rPr>
                <w:rFonts w:ascii="標楷體" w:eastAsia="標楷體" w:hAnsi="標楷體"/>
                <w:color w:val="FF0000"/>
                <w:szCs w:val="24"/>
              </w:rPr>
            </w:pPr>
            <w:r w:rsidRPr="006B35D1">
              <w:rPr>
                <w:rFonts w:ascii="標楷體" w:eastAsia="標楷體" w:hAnsi="標楷體" w:hint="eastAsia"/>
                <w:color w:val="000000"/>
                <w:szCs w:val="24"/>
              </w:rPr>
              <w:t>配合總務處及教務處，辦理本校或鄰近游泳池不開放時，體育課程中有關游泳教學之調整或替代方案。</w:t>
            </w:r>
          </w:p>
        </w:tc>
      </w:tr>
      <w:tr w:rsidR="00F622D5" w:rsidRPr="007846FF">
        <w:trPr>
          <w:cantSplit/>
          <w:tblHeader/>
          <w:jc w:val="center"/>
        </w:trPr>
        <w:tc>
          <w:tcPr>
            <w:tcW w:w="928" w:type="dxa"/>
            <w:vMerge/>
            <w:tcBorders>
              <w:left w:val="single" w:sz="12" w:space="0" w:color="auto"/>
            </w:tcBorders>
            <w:vAlign w:val="center"/>
          </w:tcPr>
          <w:p w:rsidR="00F622D5" w:rsidRPr="009102B9" w:rsidRDefault="00F622D5" w:rsidP="00C72EE8">
            <w:pPr>
              <w:adjustRightInd w:val="0"/>
              <w:snapToGrid w:val="0"/>
              <w:jc w:val="center"/>
              <w:rPr>
                <w:rFonts w:ascii="標楷體" w:eastAsia="標楷體" w:hAnsi="標楷體"/>
                <w:szCs w:val="24"/>
              </w:rPr>
            </w:pPr>
          </w:p>
        </w:tc>
        <w:tc>
          <w:tcPr>
            <w:tcW w:w="1574" w:type="dxa"/>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學務處</w:t>
            </w:r>
          </w:p>
        </w:tc>
        <w:tc>
          <w:tcPr>
            <w:tcW w:w="7864" w:type="dxa"/>
            <w:tcBorders>
              <w:right w:val="single" w:sz="12" w:space="0" w:color="auto"/>
            </w:tcBorders>
            <w:vAlign w:val="center"/>
          </w:tcPr>
          <w:p w:rsidR="00F622D5" w:rsidRPr="009102B9" w:rsidRDefault="00F622D5" w:rsidP="007846FF">
            <w:pPr>
              <w:numPr>
                <w:ilvl w:val="0"/>
                <w:numId w:val="13"/>
              </w:numPr>
              <w:adjustRightInd w:val="0"/>
              <w:snapToGrid w:val="0"/>
              <w:spacing w:beforeLines="30" w:afterLines="30" w:line="280" w:lineRule="exact"/>
              <w:ind w:left="269" w:hanging="269"/>
              <w:rPr>
                <w:rFonts w:ascii="標楷體" w:eastAsia="標楷體" w:hAnsi="標楷體"/>
                <w:szCs w:val="24"/>
              </w:rPr>
            </w:pPr>
            <w:r w:rsidRPr="009102B9">
              <w:rPr>
                <w:rFonts w:ascii="標楷體" w:eastAsia="標楷體" w:hAnsi="標楷體" w:hint="eastAsia"/>
                <w:szCs w:val="24"/>
              </w:rPr>
              <w:t>加強宣導溝通，針對現今之水情、學校因應措施及需家長配合事項，向家長進行說明並請配合辦理。</w:t>
            </w:r>
          </w:p>
          <w:p w:rsidR="00F622D5" w:rsidRPr="009102B9" w:rsidRDefault="00F622D5" w:rsidP="007846FF">
            <w:pPr>
              <w:numPr>
                <w:ilvl w:val="0"/>
                <w:numId w:val="13"/>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維持校安通報管道暢通。</w:t>
            </w:r>
          </w:p>
        </w:tc>
      </w:tr>
      <w:tr w:rsidR="00F622D5" w:rsidRPr="007846FF">
        <w:trPr>
          <w:cantSplit/>
          <w:tblHeader/>
          <w:jc w:val="center"/>
        </w:trPr>
        <w:tc>
          <w:tcPr>
            <w:tcW w:w="928" w:type="dxa"/>
            <w:vMerge/>
            <w:tcBorders>
              <w:left w:val="single" w:sz="12" w:space="0" w:color="auto"/>
              <w:bottom w:val="single" w:sz="12" w:space="0" w:color="auto"/>
            </w:tcBorders>
            <w:vAlign w:val="center"/>
          </w:tcPr>
          <w:p w:rsidR="00F622D5" w:rsidRPr="009102B9" w:rsidRDefault="00F622D5" w:rsidP="00C72EE8">
            <w:pPr>
              <w:adjustRightInd w:val="0"/>
              <w:snapToGrid w:val="0"/>
              <w:jc w:val="center"/>
              <w:rPr>
                <w:rFonts w:ascii="標楷體" w:eastAsia="標楷體" w:hAnsi="標楷體"/>
                <w:szCs w:val="24"/>
              </w:rPr>
            </w:pPr>
          </w:p>
        </w:tc>
        <w:tc>
          <w:tcPr>
            <w:tcW w:w="1574" w:type="dxa"/>
            <w:tcBorders>
              <w:bottom w:val="single" w:sz="12" w:space="0" w:color="auto"/>
            </w:tcBorders>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教務處</w:t>
            </w:r>
          </w:p>
        </w:tc>
        <w:tc>
          <w:tcPr>
            <w:tcW w:w="7864" w:type="dxa"/>
            <w:tcBorders>
              <w:bottom w:val="single" w:sz="12" w:space="0" w:color="auto"/>
              <w:right w:val="single" w:sz="12" w:space="0" w:color="auto"/>
            </w:tcBorders>
            <w:vAlign w:val="center"/>
          </w:tcPr>
          <w:p w:rsidR="00F622D5" w:rsidRPr="009102B9" w:rsidRDefault="00F622D5" w:rsidP="007846FF">
            <w:pPr>
              <w:adjustRightInd w:val="0"/>
              <w:snapToGrid w:val="0"/>
              <w:spacing w:beforeLines="30" w:afterLines="30" w:line="280" w:lineRule="exact"/>
              <w:rPr>
                <w:rFonts w:ascii="標楷體" w:eastAsia="標楷體" w:hAnsi="標楷體"/>
                <w:szCs w:val="24"/>
              </w:rPr>
            </w:pPr>
            <w:r w:rsidRPr="000B3F8A">
              <w:rPr>
                <w:rFonts w:ascii="標楷體" w:eastAsia="標楷體" w:hAnsi="標楷體" w:hint="eastAsia"/>
                <w:szCs w:val="24"/>
              </w:rPr>
              <w:t>辦理本校或鄰近游泳池不開放時，體育課程中有關游泳教學之調整或替代方案。</w:t>
            </w:r>
          </w:p>
        </w:tc>
      </w:tr>
      <w:tr w:rsidR="00F622D5" w:rsidRPr="007846FF">
        <w:trPr>
          <w:cantSplit/>
          <w:tblHeader/>
          <w:jc w:val="center"/>
        </w:trPr>
        <w:tc>
          <w:tcPr>
            <w:tcW w:w="928" w:type="dxa"/>
            <w:tcBorders>
              <w:top w:val="single" w:sz="12" w:space="0" w:color="auto"/>
              <w:left w:val="single" w:sz="12" w:space="0" w:color="auto"/>
            </w:tcBorders>
            <w:textDirection w:val="tbRlV"/>
            <w:vAlign w:val="center"/>
          </w:tcPr>
          <w:p w:rsidR="00F622D5" w:rsidRPr="009102B9" w:rsidRDefault="00F622D5" w:rsidP="00C72EE8">
            <w:pPr>
              <w:adjustRightInd w:val="0"/>
              <w:snapToGrid w:val="0"/>
              <w:ind w:left="113" w:right="113"/>
              <w:jc w:val="center"/>
              <w:rPr>
                <w:rFonts w:ascii="標楷體" w:eastAsia="標楷體" w:hAnsi="標楷體"/>
                <w:szCs w:val="24"/>
              </w:rPr>
            </w:pPr>
            <w:r w:rsidRPr="009102B9">
              <w:rPr>
                <w:rFonts w:ascii="標楷體" w:eastAsia="標楷體" w:hAnsi="標楷體" w:hint="eastAsia"/>
                <w:szCs w:val="24"/>
              </w:rPr>
              <w:t>應變期</w:t>
            </w:r>
            <w:r w:rsidRPr="009102B9">
              <w:rPr>
                <w:rFonts w:ascii="標楷體" w:eastAsia="標楷體" w:hAnsi="標楷體"/>
                <w:szCs w:val="24"/>
              </w:rPr>
              <w:t>(</w:t>
            </w:r>
            <w:r w:rsidRPr="009102B9">
              <w:rPr>
                <w:rFonts w:ascii="標楷體" w:eastAsia="標楷體" w:hAnsi="標楷體" w:hint="eastAsia"/>
                <w:szCs w:val="24"/>
              </w:rPr>
              <w:t>進入三階限水</w:t>
            </w:r>
            <w:r w:rsidRPr="009102B9">
              <w:rPr>
                <w:rFonts w:ascii="標楷體" w:eastAsia="標楷體" w:hAnsi="標楷體"/>
                <w:szCs w:val="24"/>
              </w:rPr>
              <w:t>)</w:t>
            </w:r>
          </w:p>
        </w:tc>
        <w:tc>
          <w:tcPr>
            <w:tcW w:w="1574" w:type="dxa"/>
            <w:tcBorders>
              <w:top w:val="single" w:sz="12" w:space="0" w:color="auto"/>
            </w:tcBorders>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總務處</w:t>
            </w:r>
          </w:p>
        </w:tc>
        <w:tc>
          <w:tcPr>
            <w:tcW w:w="7864" w:type="dxa"/>
            <w:tcBorders>
              <w:top w:val="single" w:sz="12" w:space="0" w:color="auto"/>
              <w:right w:val="single" w:sz="12" w:space="0" w:color="auto"/>
            </w:tcBorders>
            <w:vAlign w:val="center"/>
          </w:tcPr>
          <w:p w:rsidR="00F622D5" w:rsidRPr="009102B9" w:rsidRDefault="00F622D5" w:rsidP="007846FF">
            <w:pPr>
              <w:numPr>
                <w:ilvl w:val="0"/>
                <w:numId w:val="3"/>
              </w:numPr>
              <w:adjustRightInd w:val="0"/>
              <w:snapToGrid w:val="0"/>
              <w:spacing w:beforeLines="30" w:afterLines="30" w:line="280" w:lineRule="exact"/>
              <w:ind w:left="269" w:hanging="269"/>
              <w:rPr>
                <w:rFonts w:ascii="標楷體" w:eastAsia="標楷體" w:hAnsi="標楷體"/>
                <w:szCs w:val="24"/>
              </w:rPr>
            </w:pPr>
            <w:r w:rsidRPr="009102B9">
              <w:rPr>
                <w:rFonts w:ascii="標楷體" w:eastAsia="標楷體" w:hAnsi="標楷體" w:hint="eastAsia"/>
                <w:szCs w:val="24"/>
              </w:rPr>
              <w:t>定期召開應變小組工作會議，針對各單位應辦事項定期追蹤管考。</w:t>
            </w:r>
          </w:p>
          <w:p w:rsidR="00F622D5" w:rsidRPr="009102B9" w:rsidRDefault="00F622D5" w:rsidP="007846FF">
            <w:pPr>
              <w:numPr>
                <w:ilvl w:val="0"/>
                <w:numId w:val="3"/>
              </w:numPr>
              <w:adjustRightInd w:val="0"/>
              <w:snapToGrid w:val="0"/>
              <w:spacing w:beforeLines="30" w:afterLines="30" w:line="280" w:lineRule="exact"/>
              <w:ind w:left="268" w:hanging="284"/>
              <w:rPr>
                <w:rFonts w:ascii="標楷體" w:eastAsia="標楷體" w:hAnsi="標楷體"/>
                <w:szCs w:val="24"/>
              </w:rPr>
            </w:pPr>
            <w:r w:rsidRPr="009102B9">
              <w:rPr>
                <w:rFonts w:ascii="標楷體" w:eastAsia="標楷體" w:hAnsi="標楷體" w:hint="eastAsia"/>
                <w:szCs w:val="24"/>
              </w:rPr>
              <w:t>啟動應變機制，於開始限水前</w:t>
            </w:r>
            <w:r w:rsidRPr="009102B9">
              <w:rPr>
                <w:rFonts w:ascii="標楷體" w:eastAsia="標楷體" w:hAnsi="標楷體"/>
                <w:szCs w:val="24"/>
              </w:rPr>
              <w:t>1</w:t>
            </w:r>
            <w:r w:rsidRPr="009102B9">
              <w:rPr>
                <w:rFonts w:ascii="標楷體" w:eastAsia="標楷體" w:hAnsi="標楷體" w:hint="eastAsia"/>
                <w:szCs w:val="24"/>
              </w:rPr>
              <w:t>天完成儲水，並定期巡視儲水設施。</w:t>
            </w:r>
          </w:p>
          <w:p w:rsidR="00F622D5" w:rsidRPr="009102B9" w:rsidRDefault="00F622D5" w:rsidP="007846FF">
            <w:pPr>
              <w:numPr>
                <w:ilvl w:val="0"/>
                <w:numId w:val="3"/>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進行用水設施檢核，應依衛生福利部疾病管制署建議如下：</w:t>
            </w:r>
          </w:p>
          <w:p w:rsidR="00F622D5" w:rsidRPr="009102B9" w:rsidRDefault="00F622D5" w:rsidP="007846FF">
            <w:pPr>
              <w:numPr>
                <w:ilvl w:val="1"/>
                <w:numId w:val="3"/>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注意水塔及蓄水池的衛生安全：限水期間勿用抽水馬達抽水，以免造成水管負壓而吸入污染物；停水復水後，如發現給水有混濁、異色及異味等現象時，請勿使用，並立即通報當地自來水事業單位處理。</w:t>
            </w:r>
          </w:p>
          <w:p w:rsidR="00F622D5" w:rsidRPr="009102B9" w:rsidRDefault="00F622D5" w:rsidP="007846FF">
            <w:pPr>
              <w:numPr>
                <w:ilvl w:val="1"/>
                <w:numId w:val="3"/>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加強儲存用水防護：儲存用水時應將容器加蓋，且儲水時間勿超過</w:t>
            </w:r>
            <w:r w:rsidRPr="009102B9">
              <w:rPr>
                <w:rFonts w:ascii="標楷體" w:eastAsia="標楷體" w:hAnsi="標楷體"/>
                <w:szCs w:val="24"/>
              </w:rPr>
              <w:t>3</w:t>
            </w:r>
            <w:r w:rsidRPr="009102B9">
              <w:rPr>
                <w:rFonts w:ascii="標楷體" w:eastAsia="標楷體" w:hAnsi="標楷體" w:hint="eastAsia"/>
                <w:szCs w:val="24"/>
              </w:rPr>
              <w:t>天，儲水容器應每週刷洗</w:t>
            </w:r>
            <w:r w:rsidRPr="009102B9">
              <w:rPr>
                <w:rFonts w:ascii="標楷體" w:eastAsia="標楷體" w:hAnsi="標楷體"/>
                <w:szCs w:val="24"/>
              </w:rPr>
              <w:t>1</w:t>
            </w:r>
            <w:r w:rsidRPr="009102B9">
              <w:rPr>
                <w:rFonts w:ascii="標楷體" w:eastAsia="標楷體" w:hAnsi="標楷體" w:hint="eastAsia"/>
                <w:szCs w:val="24"/>
              </w:rPr>
              <w:t>次，避免污染及孳生細菌或病媒蚊。</w:t>
            </w:r>
          </w:p>
          <w:p w:rsidR="00F622D5" w:rsidRPr="009102B9" w:rsidRDefault="00F622D5" w:rsidP="007846FF">
            <w:pPr>
              <w:numPr>
                <w:ilvl w:val="1"/>
                <w:numId w:val="3"/>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檢視水源防止汙染：如使用地下水作為水源，應先進行地下水井與化糞池滲漏及其他可能污染源的檢查及維修，以確保用水衛生安全；未經消毒程序與水質檢驗合格的地下水，應僅提供沖廁或澆灌使用，不可作為餐廳、廚房、飲水機或洗手臺等之用水。</w:t>
            </w:r>
          </w:p>
          <w:p w:rsidR="00F622D5" w:rsidRPr="009102B9" w:rsidRDefault="00F622D5" w:rsidP="007846FF">
            <w:pPr>
              <w:numPr>
                <w:ilvl w:val="0"/>
                <w:numId w:val="3"/>
              </w:numPr>
              <w:adjustRightInd w:val="0"/>
              <w:snapToGrid w:val="0"/>
              <w:spacing w:beforeLines="30" w:afterLines="30" w:line="280" w:lineRule="exact"/>
              <w:rPr>
                <w:rFonts w:ascii="標楷體" w:eastAsia="標楷體" w:hAnsi="標楷體"/>
                <w:szCs w:val="24"/>
              </w:rPr>
            </w:pPr>
            <w:r>
              <w:rPr>
                <w:rFonts w:ascii="標楷體" w:eastAsia="標楷體" w:hAnsi="標楷體" w:hint="eastAsia"/>
                <w:szCs w:val="24"/>
              </w:rPr>
              <w:t>持續辦理</w:t>
            </w:r>
            <w:r w:rsidRPr="009102B9">
              <w:rPr>
                <w:rFonts w:ascii="標楷體" w:eastAsia="標楷體" w:hAnsi="標楷體" w:hint="eastAsia"/>
                <w:szCs w:val="24"/>
              </w:rPr>
              <w:t>各項節水措施：</w:t>
            </w:r>
            <w:r w:rsidRPr="000B3F8A">
              <w:rPr>
                <w:rFonts w:ascii="標楷體" w:eastAsia="標楷體" w:hAnsi="標楷體" w:hint="eastAsia"/>
                <w:szCs w:val="24"/>
              </w:rPr>
              <w:t>配合「機關學校部隊抗旱節水行動原則」暫停使用游泳池及水療設備</w:t>
            </w:r>
            <w:r>
              <w:rPr>
                <w:rFonts w:ascii="標楷體" w:eastAsia="標楷體" w:hAnsi="標楷體" w:hint="eastAsia"/>
                <w:szCs w:val="24"/>
              </w:rPr>
              <w:t>、</w:t>
            </w:r>
            <w:r w:rsidRPr="009102B9">
              <w:rPr>
                <w:rFonts w:ascii="標楷體" w:eastAsia="標楷體" w:hAnsi="標楷體" w:hint="eastAsia"/>
                <w:szCs w:val="24"/>
              </w:rPr>
              <w:t>減少水龍頭或馬桶水量、減少或停止學校噴水池、澆灌及沖洗街道、水溝、大樓外牆、洗車及試放消防栓等非急需用水。</w:t>
            </w:r>
          </w:p>
          <w:p w:rsidR="00F622D5" w:rsidRPr="009102B9" w:rsidRDefault="00F622D5" w:rsidP="007846FF">
            <w:pPr>
              <w:numPr>
                <w:ilvl w:val="0"/>
                <w:numId w:val="3"/>
              </w:numPr>
              <w:adjustRightInd w:val="0"/>
              <w:snapToGrid w:val="0"/>
              <w:spacing w:beforeLines="30" w:afterLines="30" w:line="280" w:lineRule="exact"/>
              <w:ind w:left="268" w:hanging="284"/>
              <w:rPr>
                <w:rFonts w:ascii="標楷體" w:eastAsia="標楷體" w:hAnsi="標楷體"/>
                <w:szCs w:val="24"/>
              </w:rPr>
            </w:pPr>
            <w:r w:rsidRPr="009102B9">
              <w:rPr>
                <w:rFonts w:ascii="標楷體" w:eastAsia="標楷體" w:hAnsi="標楷體" w:hint="eastAsia"/>
                <w:szCs w:val="24"/>
              </w:rPr>
              <w:t>若出現緊急狀況至無水可用，立即通報縣</w:t>
            </w:r>
            <w:r w:rsidRPr="009102B9">
              <w:rPr>
                <w:rFonts w:ascii="標楷體" w:eastAsia="標楷體" w:hAnsi="標楷體"/>
                <w:szCs w:val="24"/>
              </w:rPr>
              <w:t>(</w:t>
            </w:r>
            <w:r w:rsidRPr="009102B9">
              <w:rPr>
                <w:rFonts w:ascii="標楷體" w:eastAsia="標楷體" w:hAnsi="標楷體" w:hint="eastAsia"/>
                <w:szCs w:val="24"/>
              </w:rPr>
              <w:t>市</w:t>
            </w:r>
            <w:r w:rsidRPr="009102B9">
              <w:rPr>
                <w:rFonts w:ascii="標楷體" w:eastAsia="標楷體" w:hAnsi="標楷體"/>
                <w:szCs w:val="24"/>
              </w:rPr>
              <w:t>)</w:t>
            </w:r>
            <w:r w:rsidRPr="009102B9">
              <w:rPr>
                <w:rFonts w:ascii="標楷體" w:eastAsia="標楷體" w:hAnsi="標楷體" w:hint="eastAsia"/>
                <w:szCs w:val="24"/>
              </w:rPr>
              <w:t>災害應變中心協調緊急供水。</w:t>
            </w:r>
          </w:p>
          <w:p w:rsidR="00F622D5" w:rsidRPr="009102B9" w:rsidRDefault="00F622D5" w:rsidP="007846FF">
            <w:pPr>
              <w:numPr>
                <w:ilvl w:val="0"/>
                <w:numId w:val="3"/>
              </w:numPr>
              <w:adjustRightInd w:val="0"/>
              <w:snapToGrid w:val="0"/>
              <w:spacing w:beforeLines="30" w:afterLines="30" w:line="280" w:lineRule="exact"/>
              <w:ind w:left="255" w:hanging="255"/>
              <w:rPr>
                <w:rFonts w:ascii="標楷體" w:eastAsia="標楷體" w:hAnsi="標楷體"/>
                <w:szCs w:val="24"/>
              </w:rPr>
            </w:pPr>
            <w:r w:rsidRPr="009102B9">
              <w:rPr>
                <w:rFonts w:ascii="標楷體" w:eastAsia="標楷體" w:hAnsi="標楷體" w:hint="eastAsia"/>
                <w:szCs w:val="24"/>
              </w:rPr>
              <w:t>定期執行水質檢測</w:t>
            </w:r>
            <w:r w:rsidRPr="009102B9">
              <w:rPr>
                <w:rFonts w:ascii="標楷體" w:eastAsia="標楷體" w:hAnsi="標楷體"/>
                <w:szCs w:val="24"/>
              </w:rPr>
              <w:t>(</w:t>
            </w:r>
            <w:r w:rsidRPr="009102B9">
              <w:rPr>
                <w:rFonts w:ascii="標楷體" w:eastAsia="標楷體" w:hAnsi="標楷體" w:hint="eastAsia"/>
                <w:szCs w:val="24"/>
              </w:rPr>
              <w:t>可參考教育部「校園用水安全維護管理手冊」</w:t>
            </w:r>
            <w:r w:rsidRPr="009102B9">
              <w:rPr>
                <w:rFonts w:ascii="標楷體" w:eastAsia="標楷體" w:hAnsi="標楷體"/>
                <w:szCs w:val="24"/>
              </w:rPr>
              <w:t>)</w:t>
            </w:r>
            <w:r w:rsidRPr="009102B9">
              <w:rPr>
                <w:rFonts w:ascii="標楷體" w:eastAsia="標楷體" w:hAnsi="標楷體" w:hint="eastAsia"/>
                <w:szCs w:val="24"/>
              </w:rPr>
              <w:t>。</w:t>
            </w:r>
          </w:p>
          <w:p w:rsidR="00F622D5" w:rsidRPr="009102B9" w:rsidRDefault="00F622D5" w:rsidP="007846FF">
            <w:pPr>
              <w:numPr>
                <w:ilvl w:val="0"/>
                <w:numId w:val="3"/>
              </w:numPr>
              <w:adjustRightInd w:val="0"/>
              <w:snapToGrid w:val="0"/>
              <w:spacing w:beforeLines="30" w:afterLines="30" w:line="280" w:lineRule="exact"/>
              <w:ind w:left="268" w:hanging="268"/>
              <w:rPr>
                <w:rFonts w:ascii="標楷體" w:eastAsia="標楷體" w:hAnsi="標楷體"/>
                <w:szCs w:val="24"/>
              </w:rPr>
            </w:pPr>
            <w:r w:rsidRPr="009102B9">
              <w:rPr>
                <w:rFonts w:ascii="標楷體" w:eastAsia="標楷體" w:hAnsi="標楷體" w:hint="eastAsia"/>
                <w:szCs w:val="24"/>
              </w:rPr>
              <w:t>停水結束復水時，進行儲水設備清點、歸整，進行必要的環境清理，並針對此次停水期間學校因應狀況進行檢討，提請應變小組會議討論，視需要滾動修正工作流程。</w:t>
            </w:r>
          </w:p>
        </w:tc>
      </w:tr>
      <w:tr w:rsidR="00F622D5" w:rsidRPr="007846FF">
        <w:trPr>
          <w:cantSplit/>
          <w:tblHeader/>
          <w:jc w:val="center"/>
        </w:trPr>
        <w:tc>
          <w:tcPr>
            <w:tcW w:w="928" w:type="dxa"/>
            <w:vMerge w:val="restart"/>
            <w:tcBorders>
              <w:left w:val="single" w:sz="12" w:space="0" w:color="auto"/>
            </w:tcBorders>
            <w:textDirection w:val="tbRlV"/>
            <w:vAlign w:val="center"/>
          </w:tcPr>
          <w:p w:rsidR="00F622D5" w:rsidRPr="009102B9" w:rsidRDefault="00F622D5" w:rsidP="00C72EE8">
            <w:pPr>
              <w:adjustRightInd w:val="0"/>
              <w:snapToGrid w:val="0"/>
              <w:ind w:left="113" w:right="113"/>
              <w:jc w:val="center"/>
              <w:rPr>
                <w:rFonts w:ascii="標楷體" w:eastAsia="標楷體" w:hAnsi="標楷體"/>
                <w:szCs w:val="24"/>
              </w:rPr>
            </w:pPr>
            <w:r w:rsidRPr="009102B9">
              <w:rPr>
                <w:rFonts w:ascii="標楷體" w:eastAsia="標楷體" w:hAnsi="標楷體" w:hint="eastAsia"/>
                <w:szCs w:val="24"/>
              </w:rPr>
              <w:t>應變期</w:t>
            </w:r>
            <w:r w:rsidRPr="009102B9">
              <w:rPr>
                <w:rFonts w:ascii="標楷體" w:eastAsia="標楷體" w:hAnsi="標楷體"/>
                <w:szCs w:val="24"/>
              </w:rPr>
              <w:t>(</w:t>
            </w:r>
            <w:r w:rsidRPr="009102B9">
              <w:rPr>
                <w:rFonts w:ascii="標楷體" w:eastAsia="標楷體" w:hAnsi="標楷體" w:hint="eastAsia"/>
                <w:szCs w:val="24"/>
              </w:rPr>
              <w:t>進入三階限水</w:t>
            </w:r>
            <w:r w:rsidRPr="009102B9">
              <w:rPr>
                <w:rFonts w:ascii="標楷體" w:eastAsia="標楷體" w:hAnsi="標楷體"/>
                <w:szCs w:val="24"/>
              </w:rPr>
              <w:t>)</w:t>
            </w:r>
          </w:p>
        </w:tc>
        <w:tc>
          <w:tcPr>
            <w:tcW w:w="1574" w:type="dxa"/>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學務處</w:t>
            </w:r>
            <w:r w:rsidRPr="009102B9">
              <w:rPr>
                <w:rFonts w:ascii="標楷體" w:eastAsia="標楷體" w:hAnsi="標楷體"/>
                <w:szCs w:val="24"/>
              </w:rPr>
              <w:t>(</w:t>
            </w:r>
            <w:r w:rsidRPr="009102B9">
              <w:rPr>
                <w:rFonts w:ascii="標楷體" w:eastAsia="標楷體" w:hAnsi="標楷體" w:hint="eastAsia"/>
                <w:szCs w:val="24"/>
              </w:rPr>
              <w:t>衛生組</w:t>
            </w:r>
            <w:r w:rsidRPr="009102B9">
              <w:rPr>
                <w:rFonts w:ascii="標楷體" w:eastAsia="標楷體" w:hAnsi="標楷體"/>
                <w:szCs w:val="24"/>
              </w:rPr>
              <w:t>)</w:t>
            </w:r>
          </w:p>
        </w:tc>
        <w:tc>
          <w:tcPr>
            <w:tcW w:w="7864" w:type="dxa"/>
            <w:tcBorders>
              <w:right w:val="single" w:sz="12" w:space="0" w:color="auto"/>
            </w:tcBorders>
            <w:vAlign w:val="center"/>
          </w:tcPr>
          <w:p w:rsidR="00F622D5" w:rsidRPr="009102B9" w:rsidRDefault="00F622D5" w:rsidP="007846FF">
            <w:pPr>
              <w:numPr>
                <w:ilvl w:val="0"/>
                <w:numId w:val="6"/>
              </w:numPr>
              <w:adjustRightInd w:val="0"/>
              <w:snapToGrid w:val="0"/>
              <w:spacing w:beforeLines="30" w:afterLines="30" w:line="280" w:lineRule="exact"/>
              <w:ind w:left="268" w:hanging="268"/>
              <w:rPr>
                <w:rFonts w:ascii="標楷體" w:eastAsia="標楷體" w:hAnsi="標楷體"/>
                <w:szCs w:val="24"/>
              </w:rPr>
            </w:pPr>
            <w:r w:rsidRPr="009102B9">
              <w:rPr>
                <w:rFonts w:ascii="標楷體" w:eastAsia="標楷體" w:hAnsi="標楷體" w:hint="eastAsia"/>
                <w:szCs w:val="24"/>
              </w:rPr>
              <w:t>執行用水安全方案：直接接觸人體之用水</w:t>
            </w:r>
            <w:r w:rsidRPr="009102B9">
              <w:rPr>
                <w:rFonts w:ascii="標楷體" w:eastAsia="標楷體" w:hAnsi="標楷體"/>
                <w:szCs w:val="24"/>
              </w:rPr>
              <w:t>(</w:t>
            </w:r>
            <w:r w:rsidRPr="009102B9">
              <w:rPr>
                <w:rFonts w:ascii="標楷體" w:eastAsia="標楷體" w:hAnsi="標楷體" w:hint="eastAsia"/>
                <w:szCs w:val="24"/>
              </w:rPr>
              <w:t>包括飲用水、供餐用水、洗手、漱口等用水</w:t>
            </w:r>
            <w:r w:rsidRPr="009102B9">
              <w:rPr>
                <w:rFonts w:ascii="標楷體" w:eastAsia="標楷體" w:hAnsi="標楷體"/>
                <w:szCs w:val="24"/>
              </w:rPr>
              <w:t>)</w:t>
            </w:r>
            <w:r w:rsidRPr="009102B9">
              <w:rPr>
                <w:rFonts w:ascii="標楷體" w:eastAsia="標楷體" w:hAnsi="標楷體" w:hint="eastAsia"/>
                <w:szCs w:val="24"/>
              </w:rPr>
              <w:t>應採用自來水，如學校原已採用非自來水為水源，仍應依「校園用水安全維護管理手冊」辦理，以維護用水安全。</w:t>
            </w:r>
          </w:p>
          <w:p w:rsidR="00F622D5" w:rsidRPr="009102B9" w:rsidRDefault="00F622D5" w:rsidP="007846FF">
            <w:pPr>
              <w:numPr>
                <w:ilvl w:val="0"/>
                <w:numId w:val="6"/>
              </w:numPr>
              <w:adjustRightInd w:val="0"/>
              <w:snapToGrid w:val="0"/>
              <w:spacing w:beforeLines="30" w:afterLines="30" w:line="280" w:lineRule="exact"/>
              <w:ind w:left="255" w:hanging="255"/>
              <w:rPr>
                <w:rFonts w:ascii="標楷體" w:eastAsia="標楷體" w:hAnsi="標楷體"/>
                <w:szCs w:val="24"/>
              </w:rPr>
            </w:pPr>
            <w:r w:rsidRPr="009102B9">
              <w:rPr>
                <w:rFonts w:ascii="標楷體" w:eastAsia="標楷體" w:hAnsi="標楷體" w:hint="eastAsia"/>
                <w:szCs w:val="24"/>
              </w:rPr>
              <w:t>協助確認餐廚用水及衛生狀況。</w:t>
            </w:r>
          </w:p>
          <w:p w:rsidR="00F622D5" w:rsidRPr="009102B9" w:rsidRDefault="00F622D5" w:rsidP="007846FF">
            <w:pPr>
              <w:numPr>
                <w:ilvl w:val="0"/>
                <w:numId w:val="6"/>
              </w:numPr>
              <w:adjustRightInd w:val="0"/>
              <w:snapToGrid w:val="0"/>
              <w:spacing w:beforeLines="30" w:afterLines="30" w:line="280" w:lineRule="exact"/>
              <w:ind w:left="255" w:hanging="283"/>
              <w:rPr>
                <w:rFonts w:ascii="標楷體" w:eastAsia="標楷體" w:hAnsi="標楷體"/>
                <w:szCs w:val="24"/>
              </w:rPr>
            </w:pPr>
            <w:r w:rsidRPr="009102B9">
              <w:rPr>
                <w:rFonts w:ascii="標楷體" w:eastAsia="標楷體" w:hAnsi="標楷體" w:hint="eastAsia"/>
                <w:szCs w:val="24"/>
              </w:rPr>
              <w:t>加強教職員工生</w:t>
            </w:r>
            <w:r w:rsidRPr="009102B9">
              <w:rPr>
                <w:rFonts w:ascii="標楷體" w:eastAsia="標楷體" w:hAnsi="標楷體"/>
                <w:szCs w:val="24"/>
              </w:rPr>
              <w:t>(</w:t>
            </w:r>
            <w:r w:rsidRPr="009102B9">
              <w:rPr>
                <w:rFonts w:ascii="標楷體" w:eastAsia="標楷體" w:hAnsi="標楷體" w:hint="eastAsia"/>
                <w:szCs w:val="24"/>
              </w:rPr>
              <w:t>含學校餐飲從業人員</w:t>
            </w:r>
            <w:r w:rsidRPr="009102B9">
              <w:rPr>
                <w:rFonts w:ascii="標楷體" w:eastAsia="標楷體" w:hAnsi="標楷體"/>
                <w:szCs w:val="24"/>
              </w:rPr>
              <w:t>)</w:t>
            </w:r>
            <w:r w:rsidRPr="009102B9">
              <w:rPr>
                <w:rFonts w:ascii="標楷體" w:eastAsia="標楷體" w:hAnsi="標楷體" w:hint="eastAsia"/>
                <w:szCs w:val="24"/>
              </w:rPr>
              <w:t>及家長防疫衛生教育宣導，維持手部衛生預防傳染病。</w:t>
            </w:r>
          </w:p>
          <w:p w:rsidR="00F622D5" w:rsidRPr="009102B9" w:rsidRDefault="00F622D5" w:rsidP="007846FF">
            <w:pPr>
              <w:numPr>
                <w:ilvl w:val="0"/>
                <w:numId w:val="6"/>
              </w:numPr>
              <w:adjustRightInd w:val="0"/>
              <w:snapToGrid w:val="0"/>
              <w:spacing w:beforeLines="30" w:afterLines="30" w:line="280" w:lineRule="exact"/>
              <w:ind w:left="268" w:hanging="268"/>
              <w:rPr>
                <w:rFonts w:ascii="標楷體" w:eastAsia="標楷體" w:hAnsi="標楷體"/>
                <w:szCs w:val="24"/>
              </w:rPr>
            </w:pPr>
            <w:r w:rsidRPr="009102B9">
              <w:rPr>
                <w:rFonts w:ascii="標楷體" w:eastAsia="標楷體" w:hAnsi="標楷體" w:hint="eastAsia"/>
                <w:szCs w:val="24"/>
              </w:rPr>
              <w:t>視缺水情形啟動無水可用時之師生衛生安全因應方案，執行因應緊急狀況無水可用時之方案，包括：</w:t>
            </w:r>
          </w:p>
          <w:p w:rsidR="00F622D5" w:rsidRPr="009102B9" w:rsidRDefault="00F622D5" w:rsidP="007846FF">
            <w:pPr>
              <w:numPr>
                <w:ilvl w:val="1"/>
                <w:numId w:val="6"/>
              </w:numPr>
              <w:adjustRightInd w:val="0"/>
              <w:snapToGrid w:val="0"/>
              <w:spacing w:beforeLines="30" w:afterLines="30" w:line="280" w:lineRule="exact"/>
              <w:ind w:left="695" w:hanging="426"/>
              <w:rPr>
                <w:rFonts w:ascii="標楷體" w:eastAsia="標楷體" w:hAnsi="標楷體"/>
                <w:szCs w:val="24"/>
              </w:rPr>
            </w:pPr>
            <w:r w:rsidRPr="009102B9">
              <w:rPr>
                <w:rFonts w:ascii="標楷體" w:eastAsia="標楷體" w:hAnsi="標楷體" w:hint="eastAsia"/>
                <w:szCs w:val="24"/>
              </w:rPr>
              <w:t>衛生安全</w:t>
            </w:r>
            <w:r w:rsidRPr="009102B9">
              <w:rPr>
                <w:rFonts w:ascii="標楷體" w:eastAsia="標楷體" w:hAnsi="標楷體"/>
                <w:szCs w:val="24"/>
              </w:rPr>
              <w:t>(</w:t>
            </w:r>
            <w:r w:rsidRPr="009102B9">
              <w:rPr>
                <w:rFonts w:ascii="標楷體" w:eastAsia="標楷體" w:hAnsi="標楷體" w:hint="eastAsia"/>
                <w:szCs w:val="24"/>
              </w:rPr>
              <w:t>如洗手、防疫等</w:t>
            </w:r>
            <w:r w:rsidRPr="009102B9">
              <w:rPr>
                <w:rFonts w:ascii="標楷體" w:eastAsia="標楷體" w:hAnsi="標楷體"/>
                <w:szCs w:val="24"/>
              </w:rPr>
              <w:t>)</w:t>
            </w:r>
            <w:r w:rsidRPr="009102B9">
              <w:rPr>
                <w:rFonts w:ascii="標楷體" w:eastAsia="標楷體" w:hAnsi="標楷體" w:hint="eastAsia"/>
                <w:szCs w:val="24"/>
              </w:rPr>
              <w:t>因應方案：可參考衛生福利部疾病管制署網站</w:t>
            </w:r>
            <w:r w:rsidRPr="009102B9">
              <w:rPr>
                <w:rFonts w:ascii="標楷體" w:eastAsia="標楷體" w:hAnsi="標楷體"/>
                <w:szCs w:val="24"/>
              </w:rPr>
              <w:t>(</w:t>
            </w:r>
            <w:r w:rsidRPr="009102B9">
              <w:rPr>
                <w:rFonts w:ascii="標楷體" w:eastAsia="標楷體" w:hAnsi="標楷體" w:hint="eastAsia"/>
                <w:szCs w:val="24"/>
              </w:rPr>
              <w:t>網址：</w:t>
            </w:r>
            <w:r w:rsidRPr="009102B9">
              <w:rPr>
                <w:rFonts w:ascii="標楷體" w:eastAsia="標楷體" w:hAnsi="標楷體"/>
                <w:szCs w:val="24"/>
              </w:rPr>
              <w:t>http://www.cdc.gov.tw/)</w:t>
            </w:r>
            <w:r w:rsidRPr="009102B9">
              <w:rPr>
                <w:rFonts w:ascii="標楷體" w:eastAsia="標楷體" w:hAnsi="標楷體" w:hint="eastAsia"/>
                <w:szCs w:val="24"/>
              </w:rPr>
              <w:t>「限水期間安心防疫」專區資料。</w:t>
            </w:r>
          </w:p>
          <w:p w:rsidR="00F622D5" w:rsidRPr="009102B9" w:rsidRDefault="00F622D5" w:rsidP="007846FF">
            <w:pPr>
              <w:numPr>
                <w:ilvl w:val="1"/>
                <w:numId w:val="6"/>
              </w:numPr>
              <w:adjustRightInd w:val="0"/>
              <w:snapToGrid w:val="0"/>
              <w:spacing w:beforeLines="30" w:afterLines="30" w:line="280" w:lineRule="exact"/>
              <w:ind w:left="695" w:hanging="426"/>
              <w:rPr>
                <w:rFonts w:ascii="標楷體" w:eastAsia="標楷體" w:hAnsi="標楷體"/>
                <w:szCs w:val="24"/>
              </w:rPr>
            </w:pPr>
            <w:r w:rsidRPr="009102B9">
              <w:rPr>
                <w:rFonts w:ascii="標楷體" w:eastAsia="標楷體" w:hAnsi="標楷體" w:hint="eastAsia"/>
                <w:szCs w:val="24"/>
              </w:rPr>
              <w:t>規劃無水可用時餐廚應變及學生膳食供應計畫：食品製作及外購盒餐仍應依據「學校餐廳廚房員生消費合作社衛生管理辦法」辦理，如向限水區域盒餐業者訂購，應注意業者用水來源及衛生是否符合規定。</w:t>
            </w:r>
          </w:p>
          <w:p w:rsidR="00F622D5" w:rsidRPr="009102B9" w:rsidRDefault="00F622D5" w:rsidP="007846FF">
            <w:pPr>
              <w:numPr>
                <w:ilvl w:val="0"/>
                <w:numId w:val="6"/>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若值傳染病流行期加強校園防疫工作。</w:t>
            </w:r>
          </w:p>
        </w:tc>
      </w:tr>
      <w:tr w:rsidR="00F622D5" w:rsidRPr="007846FF">
        <w:trPr>
          <w:cantSplit/>
          <w:tblHeader/>
          <w:jc w:val="center"/>
        </w:trPr>
        <w:tc>
          <w:tcPr>
            <w:tcW w:w="928" w:type="dxa"/>
            <w:vMerge/>
            <w:tcBorders>
              <w:left w:val="single" w:sz="12" w:space="0" w:color="auto"/>
              <w:bottom w:val="single" w:sz="12" w:space="0" w:color="auto"/>
            </w:tcBorders>
            <w:vAlign w:val="center"/>
          </w:tcPr>
          <w:p w:rsidR="00F622D5" w:rsidRPr="009102B9" w:rsidRDefault="00F622D5" w:rsidP="00C72EE8">
            <w:pPr>
              <w:adjustRightInd w:val="0"/>
              <w:snapToGrid w:val="0"/>
              <w:jc w:val="center"/>
              <w:rPr>
                <w:rFonts w:ascii="標楷體" w:eastAsia="標楷體" w:hAnsi="標楷體"/>
                <w:szCs w:val="24"/>
              </w:rPr>
            </w:pPr>
          </w:p>
        </w:tc>
        <w:tc>
          <w:tcPr>
            <w:tcW w:w="1574" w:type="dxa"/>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學務處</w:t>
            </w:r>
            <w:r w:rsidRPr="009102B9">
              <w:rPr>
                <w:rFonts w:ascii="標楷體" w:eastAsia="標楷體" w:hAnsi="標楷體"/>
                <w:szCs w:val="24"/>
              </w:rPr>
              <w:t>(</w:t>
            </w:r>
            <w:r w:rsidRPr="009102B9">
              <w:rPr>
                <w:rFonts w:ascii="標楷體" w:eastAsia="標楷體" w:hAnsi="標楷體" w:hint="eastAsia"/>
                <w:szCs w:val="24"/>
              </w:rPr>
              <w:t>體育組</w:t>
            </w:r>
            <w:r w:rsidRPr="009102B9">
              <w:rPr>
                <w:rFonts w:ascii="標楷體" w:eastAsia="標楷體" w:hAnsi="標楷體"/>
                <w:szCs w:val="24"/>
              </w:rPr>
              <w:t>)</w:t>
            </w:r>
          </w:p>
        </w:tc>
        <w:tc>
          <w:tcPr>
            <w:tcW w:w="7864" w:type="dxa"/>
            <w:tcBorders>
              <w:right w:val="single" w:sz="12" w:space="0" w:color="auto"/>
            </w:tcBorders>
            <w:vAlign w:val="center"/>
          </w:tcPr>
          <w:p w:rsidR="00F622D5" w:rsidRPr="009102B9" w:rsidRDefault="00F622D5" w:rsidP="00F622D5">
            <w:pPr>
              <w:adjustRightInd w:val="0"/>
              <w:snapToGrid w:val="0"/>
              <w:spacing w:beforeLines="30" w:afterLines="30" w:line="280" w:lineRule="exact"/>
              <w:ind w:leftChars="54" w:left="31680"/>
              <w:rPr>
                <w:rFonts w:ascii="標楷體" w:eastAsia="標楷體" w:hAnsi="標楷體"/>
                <w:szCs w:val="24"/>
              </w:rPr>
            </w:pPr>
            <w:r w:rsidRPr="000B3F8A">
              <w:rPr>
                <w:rFonts w:ascii="標楷體" w:eastAsia="標楷體" w:hAnsi="標楷體" w:hint="eastAsia"/>
                <w:szCs w:val="24"/>
              </w:rPr>
              <w:t>配合總務處及教務處，辦理本校或鄰近游泳池不開放時，體育課程中有關游泳教學之調整或替代方案。</w:t>
            </w:r>
          </w:p>
        </w:tc>
      </w:tr>
      <w:tr w:rsidR="00F622D5" w:rsidRPr="007846FF">
        <w:trPr>
          <w:cantSplit/>
          <w:tblHeader/>
          <w:jc w:val="center"/>
        </w:trPr>
        <w:tc>
          <w:tcPr>
            <w:tcW w:w="928" w:type="dxa"/>
            <w:vMerge/>
            <w:tcBorders>
              <w:top w:val="single" w:sz="12" w:space="0" w:color="auto"/>
              <w:left w:val="single" w:sz="12" w:space="0" w:color="auto"/>
            </w:tcBorders>
            <w:vAlign w:val="center"/>
          </w:tcPr>
          <w:p w:rsidR="00F622D5" w:rsidRPr="009102B9" w:rsidRDefault="00F622D5" w:rsidP="00C72EE8">
            <w:pPr>
              <w:adjustRightInd w:val="0"/>
              <w:snapToGrid w:val="0"/>
              <w:jc w:val="center"/>
              <w:rPr>
                <w:rFonts w:ascii="標楷體" w:eastAsia="標楷體" w:hAnsi="標楷體"/>
                <w:szCs w:val="24"/>
              </w:rPr>
            </w:pPr>
          </w:p>
        </w:tc>
        <w:tc>
          <w:tcPr>
            <w:tcW w:w="1574" w:type="dxa"/>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學務處</w:t>
            </w:r>
          </w:p>
        </w:tc>
        <w:tc>
          <w:tcPr>
            <w:tcW w:w="7864" w:type="dxa"/>
            <w:tcBorders>
              <w:right w:val="single" w:sz="12" w:space="0" w:color="auto"/>
            </w:tcBorders>
            <w:vAlign w:val="center"/>
          </w:tcPr>
          <w:p w:rsidR="00F622D5" w:rsidRPr="009102B9" w:rsidRDefault="00F622D5" w:rsidP="00F622D5">
            <w:pPr>
              <w:adjustRightInd w:val="0"/>
              <w:snapToGrid w:val="0"/>
              <w:spacing w:beforeLines="30" w:afterLines="30" w:line="280" w:lineRule="exact"/>
              <w:ind w:left="31680" w:hangingChars="70" w:firstLine="31680"/>
              <w:rPr>
                <w:rFonts w:ascii="標楷體" w:eastAsia="標楷體" w:hAnsi="標楷體"/>
                <w:szCs w:val="24"/>
              </w:rPr>
            </w:pPr>
            <w:r w:rsidRPr="009102B9">
              <w:rPr>
                <w:rFonts w:ascii="標楷體" w:eastAsia="標楷體" w:hAnsi="標楷體"/>
                <w:szCs w:val="24"/>
              </w:rPr>
              <w:t>1.</w:t>
            </w:r>
            <w:r w:rsidRPr="009102B9">
              <w:rPr>
                <w:rFonts w:ascii="標楷體" w:eastAsia="標楷體" w:hAnsi="標楷體" w:hint="eastAsia"/>
                <w:szCs w:val="24"/>
              </w:rPr>
              <w:t>加強宣導溝通，針對現今之水情、學校因應措施及需家長配合事項，向家長進行說明並請配合辦理。</w:t>
            </w:r>
          </w:p>
          <w:p w:rsidR="00F622D5" w:rsidRPr="009102B9" w:rsidRDefault="00F622D5" w:rsidP="00F622D5">
            <w:pPr>
              <w:adjustRightInd w:val="0"/>
              <w:snapToGrid w:val="0"/>
              <w:spacing w:beforeLines="30" w:afterLines="30" w:line="280" w:lineRule="exact"/>
              <w:ind w:left="31680" w:hangingChars="70" w:firstLine="31680"/>
              <w:rPr>
                <w:rFonts w:ascii="標楷體" w:eastAsia="標楷體" w:hAnsi="標楷體"/>
                <w:szCs w:val="24"/>
              </w:rPr>
            </w:pPr>
            <w:r w:rsidRPr="009102B9">
              <w:rPr>
                <w:rFonts w:ascii="標楷體" w:eastAsia="標楷體" w:hAnsi="標楷體"/>
                <w:szCs w:val="24"/>
              </w:rPr>
              <w:t>2.</w:t>
            </w:r>
            <w:r w:rsidRPr="009102B9">
              <w:rPr>
                <w:rFonts w:ascii="標楷體" w:eastAsia="標楷體" w:hAnsi="標楷體" w:hint="eastAsia"/>
                <w:szCs w:val="24"/>
              </w:rPr>
              <w:t>維持校安通報管道暢通，若出現災情則依校園安全及災害事件通報作業要點辦理通報作業並持續追蹤通報。</w:t>
            </w:r>
          </w:p>
        </w:tc>
      </w:tr>
      <w:tr w:rsidR="00F622D5" w:rsidRPr="007846FF">
        <w:trPr>
          <w:cantSplit/>
          <w:tblHeader/>
          <w:jc w:val="center"/>
        </w:trPr>
        <w:tc>
          <w:tcPr>
            <w:tcW w:w="928" w:type="dxa"/>
            <w:vMerge/>
            <w:tcBorders>
              <w:left w:val="single" w:sz="12" w:space="0" w:color="auto"/>
              <w:bottom w:val="single" w:sz="12" w:space="0" w:color="auto"/>
            </w:tcBorders>
            <w:vAlign w:val="center"/>
          </w:tcPr>
          <w:p w:rsidR="00F622D5" w:rsidRPr="009102B9" w:rsidRDefault="00F622D5" w:rsidP="00C72EE8">
            <w:pPr>
              <w:adjustRightInd w:val="0"/>
              <w:snapToGrid w:val="0"/>
              <w:jc w:val="center"/>
              <w:rPr>
                <w:rFonts w:ascii="標楷體" w:eastAsia="標楷體" w:hAnsi="標楷體"/>
                <w:szCs w:val="24"/>
              </w:rPr>
            </w:pPr>
          </w:p>
        </w:tc>
        <w:tc>
          <w:tcPr>
            <w:tcW w:w="1574" w:type="dxa"/>
            <w:tcBorders>
              <w:bottom w:val="single" w:sz="12" w:space="0" w:color="auto"/>
            </w:tcBorders>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教務處</w:t>
            </w:r>
          </w:p>
        </w:tc>
        <w:tc>
          <w:tcPr>
            <w:tcW w:w="7864" w:type="dxa"/>
            <w:tcBorders>
              <w:bottom w:val="single" w:sz="12" w:space="0" w:color="auto"/>
              <w:right w:val="single" w:sz="12" w:space="0" w:color="auto"/>
            </w:tcBorders>
            <w:vAlign w:val="center"/>
          </w:tcPr>
          <w:p w:rsidR="00F622D5" w:rsidRPr="009102B9" w:rsidRDefault="00F622D5" w:rsidP="00F622D5">
            <w:pPr>
              <w:adjustRightInd w:val="0"/>
              <w:snapToGrid w:val="0"/>
              <w:spacing w:beforeLines="30" w:afterLines="30" w:line="280" w:lineRule="exact"/>
              <w:ind w:left="31680" w:hangingChars="70" w:firstLine="31680"/>
              <w:rPr>
                <w:rFonts w:ascii="標楷體" w:eastAsia="標楷體" w:hAnsi="標楷體"/>
                <w:szCs w:val="24"/>
              </w:rPr>
            </w:pPr>
            <w:r w:rsidRPr="000B3F8A">
              <w:rPr>
                <w:rFonts w:ascii="標楷體" w:eastAsia="標楷體" w:hAnsi="標楷體" w:hint="eastAsia"/>
                <w:szCs w:val="24"/>
              </w:rPr>
              <w:t>辦理本校或鄰近游泳池不開放時，體育課程中有關游泳教學之調整或替代方案。</w:t>
            </w:r>
          </w:p>
        </w:tc>
      </w:tr>
      <w:tr w:rsidR="00F622D5" w:rsidRPr="007846FF">
        <w:trPr>
          <w:cantSplit/>
          <w:tblHeader/>
          <w:jc w:val="center"/>
        </w:trPr>
        <w:tc>
          <w:tcPr>
            <w:tcW w:w="928" w:type="dxa"/>
            <w:vMerge w:val="restart"/>
            <w:tcBorders>
              <w:top w:val="single" w:sz="12" w:space="0" w:color="auto"/>
              <w:left w:val="single" w:sz="12" w:space="0" w:color="auto"/>
            </w:tcBorders>
            <w:textDirection w:val="tbRlV"/>
            <w:vAlign w:val="center"/>
          </w:tcPr>
          <w:p w:rsidR="00F622D5" w:rsidRPr="009102B9" w:rsidRDefault="00F622D5" w:rsidP="00C72EE8">
            <w:pPr>
              <w:adjustRightInd w:val="0"/>
              <w:snapToGrid w:val="0"/>
              <w:ind w:left="113" w:right="113"/>
              <w:jc w:val="center"/>
              <w:rPr>
                <w:rFonts w:ascii="標楷體" w:eastAsia="標楷體" w:hAnsi="標楷體"/>
                <w:szCs w:val="24"/>
              </w:rPr>
            </w:pPr>
            <w:r w:rsidRPr="009102B9">
              <w:rPr>
                <w:rFonts w:ascii="標楷體" w:eastAsia="標楷體" w:hAnsi="標楷體" w:hint="eastAsia"/>
                <w:szCs w:val="24"/>
              </w:rPr>
              <w:t>災後復原</w:t>
            </w:r>
            <w:r w:rsidRPr="009102B9">
              <w:rPr>
                <w:rFonts w:ascii="標楷體" w:eastAsia="標楷體" w:hAnsi="標楷體"/>
                <w:szCs w:val="24"/>
              </w:rPr>
              <w:t>(</w:t>
            </w:r>
            <w:r w:rsidRPr="009102B9">
              <w:rPr>
                <w:rFonts w:ascii="標楷體" w:eastAsia="標楷體" w:hAnsi="標楷體" w:hint="eastAsia"/>
                <w:szCs w:val="24"/>
              </w:rPr>
              <w:t>解除限水</w:t>
            </w:r>
            <w:r w:rsidRPr="009102B9">
              <w:rPr>
                <w:rFonts w:ascii="標楷體" w:eastAsia="標楷體" w:hAnsi="標楷體"/>
                <w:szCs w:val="24"/>
              </w:rPr>
              <w:t>)</w:t>
            </w:r>
          </w:p>
        </w:tc>
        <w:tc>
          <w:tcPr>
            <w:tcW w:w="1574" w:type="dxa"/>
            <w:tcBorders>
              <w:top w:val="single" w:sz="12" w:space="0" w:color="auto"/>
            </w:tcBorders>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總務處</w:t>
            </w:r>
          </w:p>
        </w:tc>
        <w:tc>
          <w:tcPr>
            <w:tcW w:w="7864" w:type="dxa"/>
            <w:tcBorders>
              <w:top w:val="single" w:sz="12" w:space="0" w:color="auto"/>
              <w:right w:val="single" w:sz="12" w:space="0" w:color="auto"/>
            </w:tcBorders>
            <w:vAlign w:val="center"/>
          </w:tcPr>
          <w:p w:rsidR="00F622D5" w:rsidRDefault="00F622D5" w:rsidP="007846FF">
            <w:pPr>
              <w:numPr>
                <w:ilvl w:val="0"/>
                <w:numId w:val="8"/>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提請應變小組解散，召開檢討會議。</w:t>
            </w:r>
          </w:p>
          <w:p w:rsidR="00F622D5" w:rsidRPr="009102B9" w:rsidRDefault="00F622D5" w:rsidP="007846FF">
            <w:pPr>
              <w:numPr>
                <w:ilvl w:val="0"/>
                <w:numId w:val="8"/>
              </w:numPr>
              <w:adjustRightInd w:val="0"/>
              <w:snapToGrid w:val="0"/>
              <w:spacing w:beforeLines="30" w:afterLines="30" w:line="280" w:lineRule="exact"/>
              <w:rPr>
                <w:rFonts w:ascii="標楷體" w:eastAsia="標楷體" w:hAnsi="標楷體"/>
                <w:szCs w:val="24"/>
              </w:rPr>
            </w:pPr>
            <w:r>
              <w:rPr>
                <w:rFonts w:ascii="標楷體" w:eastAsia="標楷體" w:hAnsi="標楷體" w:hint="eastAsia"/>
                <w:szCs w:val="24"/>
              </w:rPr>
              <w:t>開放游泳池及水療設備。</w:t>
            </w:r>
            <w:bookmarkStart w:id="0" w:name="_GoBack"/>
            <w:bookmarkEnd w:id="0"/>
          </w:p>
          <w:p w:rsidR="00F622D5" w:rsidRPr="009102B9" w:rsidRDefault="00F622D5" w:rsidP="007846FF">
            <w:pPr>
              <w:numPr>
                <w:ilvl w:val="0"/>
                <w:numId w:val="8"/>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儲水設備清點歸整。</w:t>
            </w:r>
          </w:p>
          <w:p w:rsidR="00F622D5" w:rsidRPr="009102B9" w:rsidRDefault="00F622D5" w:rsidP="007846FF">
            <w:pPr>
              <w:numPr>
                <w:ilvl w:val="0"/>
                <w:numId w:val="8"/>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進行環境清理。</w:t>
            </w:r>
          </w:p>
          <w:p w:rsidR="00F622D5" w:rsidRPr="009102B9" w:rsidRDefault="00F622D5" w:rsidP="007846FF">
            <w:pPr>
              <w:numPr>
                <w:ilvl w:val="0"/>
                <w:numId w:val="8"/>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持續規劃推動校園節水用水安全方案。</w:t>
            </w:r>
          </w:p>
        </w:tc>
      </w:tr>
      <w:tr w:rsidR="00F622D5" w:rsidRPr="007846FF">
        <w:trPr>
          <w:cantSplit/>
          <w:tblHeader/>
          <w:jc w:val="center"/>
        </w:trPr>
        <w:tc>
          <w:tcPr>
            <w:tcW w:w="928" w:type="dxa"/>
            <w:vMerge/>
            <w:tcBorders>
              <w:left w:val="single" w:sz="12" w:space="0" w:color="auto"/>
            </w:tcBorders>
            <w:vAlign w:val="center"/>
          </w:tcPr>
          <w:p w:rsidR="00F622D5" w:rsidRPr="009102B9" w:rsidRDefault="00F622D5" w:rsidP="00C72EE8">
            <w:pPr>
              <w:adjustRightInd w:val="0"/>
              <w:snapToGrid w:val="0"/>
              <w:jc w:val="center"/>
              <w:rPr>
                <w:rFonts w:ascii="標楷體" w:eastAsia="標楷體" w:hAnsi="標楷體"/>
                <w:szCs w:val="24"/>
              </w:rPr>
            </w:pPr>
          </w:p>
        </w:tc>
        <w:tc>
          <w:tcPr>
            <w:tcW w:w="1574" w:type="dxa"/>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學務處</w:t>
            </w:r>
            <w:r w:rsidRPr="009102B9">
              <w:rPr>
                <w:rFonts w:ascii="標楷體" w:eastAsia="標楷體" w:hAnsi="標楷體"/>
                <w:szCs w:val="24"/>
              </w:rPr>
              <w:t>(</w:t>
            </w:r>
            <w:r w:rsidRPr="009102B9">
              <w:rPr>
                <w:rFonts w:ascii="標楷體" w:eastAsia="標楷體" w:hAnsi="標楷體" w:hint="eastAsia"/>
                <w:szCs w:val="24"/>
              </w:rPr>
              <w:t>衛生組</w:t>
            </w:r>
            <w:r w:rsidRPr="009102B9">
              <w:rPr>
                <w:rFonts w:ascii="標楷體" w:eastAsia="標楷體" w:hAnsi="標楷體"/>
                <w:szCs w:val="24"/>
              </w:rPr>
              <w:t>)</w:t>
            </w:r>
          </w:p>
        </w:tc>
        <w:tc>
          <w:tcPr>
            <w:tcW w:w="7864" w:type="dxa"/>
            <w:tcBorders>
              <w:right w:val="single" w:sz="12" w:space="0" w:color="auto"/>
            </w:tcBorders>
            <w:vAlign w:val="center"/>
          </w:tcPr>
          <w:p w:rsidR="00F622D5" w:rsidRPr="009102B9" w:rsidRDefault="00F622D5" w:rsidP="007846FF">
            <w:p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督導學生協助環境清理。</w:t>
            </w:r>
          </w:p>
        </w:tc>
      </w:tr>
      <w:tr w:rsidR="00F622D5" w:rsidRPr="007846FF">
        <w:trPr>
          <w:cantSplit/>
          <w:tblHeader/>
          <w:jc w:val="center"/>
        </w:trPr>
        <w:tc>
          <w:tcPr>
            <w:tcW w:w="928" w:type="dxa"/>
            <w:vMerge/>
            <w:tcBorders>
              <w:left w:val="single" w:sz="12" w:space="0" w:color="auto"/>
            </w:tcBorders>
            <w:vAlign w:val="center"/>
          </w:tcPr>
          <w:p w:rsidR="00F622D5" w:rsidRPr="009102B9" w:rsidRDefault="00F622D5" w:rsidP="00C72EE8">
            <w:pPr>
              <w:adjustRightInd w:val="0"/>
              <w:snapToGrid w:val="0"/>
              <w:jc w:val="center"/>
              <w:rPr>
                <w:rFonts w:ascii="標楷體" w:eastAsia="標楷體" w:hAnsi="標楷體"/>
                <w:szCs w:val="24"/>
              </w:rPr>
            </w:pPr>
          </w:p>
        </w:tc>
        <w:tc>
          <w:tcPr>
            <w:tcW w:w="1574" w:type="dxa"/>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學務處</w:t>
            </w:r>
            <w:r w:rsidRPr="009102B9">
              <w:rPr>
                <w:rFonts w:ascii="標楷體" w:eastAsia="標楷體" w:hAnsi="標楷體"/>
                <w:szCs w:val="24"/>
              </w:rPr>
              <w:t>(</w:t>
            </w:r>
            <w:r w:rsidRPr="009102B9">
              <w:rPr>
                <w:rFonts w:ascii="標楷體" w:eastAsia="標楷體" w:hAnsi="標楷體" w:hint="eastAsia"/>
                <w:szCs w:val="24"/>
              </w:rPr>
              <w:t>體育組</w:t>
            </w:r>
            <w:r w:rsidRPr="009102B9">
              <w:rPr>
                <w:rFonts w:ascii="標楷體" w:eastAsia="標楷體" w:hAnsi="標楷體"/>
                <w:szCs w:val="24"/>
              </w:rPr>
              <w:t>)</w:t>
            </w:r>
          </w:p>
        </w:tc>
        <w:tc>
          <w:tcPr>
            <w:tcW w:w="7864" w:type="dxa"/>
            <w:tcBorders>
              <w:right w:val="single" w:sz="12" w:space="0" w:color="auto"/>
            </w:tcBorders>
            <w:vAlign w:val="center"/>
          </w:tcPr>
          <w:p w:rsidR="00F622D5" w:rsidRPr="009102B9" w:rsidRDefault="00F622D5" w:rsidP="007846FF">
            <w:p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規劃游泳課程事宜。</w:t>
            </w:r>
          </w:p>
        </w:tc>
      </w:tr>
      <w:tr w:rsidR="00F622D5" w:rsidRPr="007846FF">
        <w:trPr>
          <w:cantSplit/>
          <w:tblHeader/>
          <w:jc w:val="center"/>
        </w:trPr>
        <w:tc>
          <w:tcPr>
            <w:tcW w:w="928" w:type="dxa"/>
            <w:vMerge/>
            <w:tcBorders>
              <w:left w:val="single" w:sz="12" w:space="0" w:color="auto"/>
            </w:tcBorders>
            <w:vAlign w:val="center"/>
          </w:tcPr>
          <w:p w:rsidR="00F622D5" w:rsidRPr="009102B9" w:rsidRDefault="00F622D5" w:rsidP="00C72EE8">
            <w:pPr>
              <w:adjustRightInd w:val="0"/>
              <w:snapToGrid w:val="0"/>
              <w:jc w:val="center"/>
              <w:rPr>
                <w:rFonts w:ascii="標楷體" w:eastAsia="標楷體" w:hAnsi="標楷體"/>
                <w:szCs w:val="24"/>
              </w:rPr>
            </w:pPr>
          </w:p>
        </w:tc>
        <w:tc>
          <w:tcPr>
            <w:tcW w:w="1574" w:type="dxa"/>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學務處</w:t>
            </w:r>
          </w:p>
        </w:tc>
        <w:tc>
          <w:tcPr>
            <w:tcW w:w="7864" w:type="dxa"/>
            <w:tcBorders>
              <w:right w:val="single" w:sz="12" w:space="0" w:color="auto"/>
            </w:tcBorders>
            <w:vAlign w:val="center"/>
          </w:tcPr>
          <w:p w:rsidR="00F622D5" w:rsidRPr="009102B9" w:rsidRDefault="00F622D5" w:rsidP="00C72EE8">
            <w:pPr>
              <w:adjustRightInd w:val="0"/>
              <w:snapToGrid w:val="0"/>
              <w:rPr>
                <w:rFonts w:ascii="標楷體" w:eastAsia="標楷體" w:hAnsi="標楷體"/>
                <w:szCs w:val="24"/>
              </w:rPr>
            </w:pPr>
            <w:r w:rsidRPr="009102B9">
              <w:rPr>
                <w:rFonts w:ascii="標楷體" w:eastAsia="標楷體" w:hAnsi="標楷體" w:hint="eastAsia"/>
                <w:szCs w:val="24"/>
              </w:rPr>
              <w:t>加強宣導溝通，針對現今之水情及學校復原措施向家長進行說明，感謝家長配合辦理等。</w:t>
            </w:r>
          </w:p>
        </w:tc>
      </w:tr>
      <w:tr w:rsidR="00F622D5" w:rsidRPr="007846FF">
        <w:trPr>
          <w:tblHeader/>
          <w:jc w:val="center"/>
        </w:trPr>
        <w:tc>
          <w:tcPr>
            <w:tcW w:w="928" w:type="dxa"/>
            <w:vMerge/>
            <w:tcBorders>
              <w:left w:val="single" w:sz="12" w:space="0" w:color="auto"/>
              <w:bottom w:val="single" w:sz="12" w:space="0" w:color="auto"/>
            </w:tcBorders>
            <w:vAlign w:val="center"/>
          </w:tcPr>
          <w:p w:rsidR="00F622D5" w:rsidRPr="009102B9" w:rsidRDefault="00F622D5" w:rsidP="00C72EE8">
            <w:pPr>
              <w:adjustRightInd w:val="0"/>
              <w:snapToGrid w:val="0"/>
              <w:jc w:val="center"/>
              <w:rPr>
                <w:rFonts w:ascii="標楷體" w:eastAsia="標楷體" w:hAnsi="標楷體"/>
                <w:szCs w:val="24"/>
              </w:rPr>
            </w:pPr>
          </w:p>
        </w:tc>
        <w:tc>
          <w:tcPr>
            <w:tcW w:w="1574" w:type="dxa"/>
            <w:tcBorders>
              <w:bottom w:val="single" w:sz="12" w:space="0" w:color="auto"/>
            </w:tcBorders>
            <w:vAlign w:val="center"/>
          </w:tcPr>
          <w:p w:rsidR="00F622D5" w:rsidRPr="009102B9" w:rsidRDefault="00F622D5" w:rsidP="00F622D5">
            <w:pPr>
              <w:adjustRightInd w:val="0"/>
              <w:snapToGrid w:val="0"/>
              <w:spacing w:beforeLines="30" w:afterLines="30" w:line="280" w:lineRule="exact"/>
              <w:ind w:left="31680" w:hangingChars="70" w:firstLine="31680"/>
              <w:jc w:val="center"/>
              <w:rPr>
                <w:rFonts w:ascii="標楷體" w:eastAsia="標楷體" w:hAnsi="標楷體"/>
                <w:szCs w:val="24"/>
              </w:rPr>
            </w:pPr>
            <w:r w:rsidRPr="009102B9">
              <w:rPr>
                <w:rFonts w:ascii="標楷體" w:eastAsia="標楷體" w:hAnsi="標楷體" w:hint="eastAsia"/>
                <w:szCs w:val="24"/>
              </w:rPr>
              <w:t>教務處</w:t>
            </w:r>
          </w:p>
        </w:tc>
        <w:tc>
          <w:tcPr>
            <w:tcW w:w="7864" w:type="dxa"/>
            <w:tcBorders>
              <w:bottom w:val="single" w:sz="12" w:space="0" w:color="auto"/>
              <w:right w:val="single" w:sz="12" w:space="0" w:color="auto"/>
            </w:tcBorders>
            <w:vAlign w:val="center"/>
          </w:tcPr>
          <w:p w:rsidR="00F622D5" w:rsidRPr="009102B9" w:rsidRDefault="00F622D5" w:rsidP="007846FF">
            <w:pPr>
              <w:numPr>
                <w:ilvl w:val="0"/>
                <w:numId w:val="11"/>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配合進行相關課程調整事宜。</w:t>
            </w:r>
          </w:p>
          <w:p w:rsidR="00F622D5" w:rsidRPr="009102B9" w:rsidRDefault="00F622D5" w:rsidP="007846FF">
            <w:pPr>
              <w:numPr>
                <w:ilvl w:val="0"/>
                <w:numId w:val="11"/>
              </w:numPr>
              <w:adjustRightInd w:val="0"/>
              <w:snapToGrid w:val="0"/>
              <w:spacing w:beforeLines="30" w:afterLines="30" w:line="280" w:lineRule="exact"/>
              <w:rPr>
                <w:rFonts w:ascii="標楷體" w:eastAsia="標楷體" w:hAnsi="標楷體"/>
                <w:szCs w:val="24"/>
              </w:rPr>
            </w:pPr>
            <w:r w:rsidRPr="009102B9">
              <w:rPr>
                <w:rFonts w:ascii="標楷體" w:eastAsia="標楷體" w:hAnsi="標楷體" w:hint="eastAsia"/>
                <w:szCs w:val="24"/>
              </w:rPr>
              <w:t>推動校園節水教育。</w:t>
            </w:r>
          </w:p>
        </w:tc>
      </w:tr>
    </w:tbl>
    <w:p w:rsidR="00F622D5" w:rsidRPr="009102B9" w:rsidRDefault="00F622D5" w:rsidP="00F622D5">
      <w:pPr>
        <w:ind w:leftChars="-118" w:left="31680" w:rightChars="-142" w:right="31680" w:hangingChars="118" w:firstLine="31680"/>
        <w:rPr>
          <w:rFonts w:ascii="標楷體" w:eastAsia="標楷體" w:hAnsi="標楷體"/>
          <w:b/>
          <w:szCs w:val="24"/>
        </w:rPr>
      </w:pPr>
      <w:r w:rsidRPr="009102B9">
        <w:rPr>
          <w:rFonts w:ascii="標楷體" w:eastAsia="標楷體" w:hAnsi="標楷體" w:hint="eastAsia"/>
          <w:b/>
          <w:szCs w:val="24"/>
        </w:rPr>
        <w:t>備註：</w:t>
      </w:r>
      <w:r w:rsidRPr="009102B9">
        <w:rPr>
          <w:rFonts w:ascii="標楷體" w:eastAsia="標楷體" w:hAnsi="標楷體"/>
          <w:b/>
          <w:szCs w:val="24"/>
        </w:rPr>
        <w:t>1.</w:t>
      </w:r>
      <w:r w:rsidRPr="009102B9">
        <w:rPr>
          <w:rFonts w:ascii="標楷體" w:eastAsia="標楷體" w:hAnsi="標楷體" w:hint="eastAsia"/>
          <w:b/>
          <w:szCs w:val="24"/>
        </w:rPr>
        <w:t>本應變措施得依學校實際狀況進行分工或工作項目調整。</w:t>
      </w:r>
    </w:p>
    <w:p w:rsidR="00F622D5" w:rsidRPr="009102B9" w:rsidRDefault="00F622D5" w:rsidP="003A3569">
      <w:pPr>
        <w:ind w:leftChars="-118" w:left="31680" w:rightChars="-142" w:right="31680" w:hangingChars="118" w:firstLine="31680"/>
        <w:rPr>
          <w:rFonts w:ascii="標楷體" w:eastAsia="標楷體" w:hAnsi="標楷體"/>
          <w:b/>
          <w:szCs w:val="24"/>
        </w:rPr>
      </w:pPr>
      <w:r w:rsidRPr="009102B9">
        <w:rPr>
          <w:rFonts w:ascii="標楷體" w:eastAsia="標楷體" w:hAnsi="標楷體" w:hint="eastAsia"/>
          <w:b/>
          <w:szCs w:val="24"/>
        </w:rPr>
        <w:t xml:space="preserve">　　　</w:t>
      </w:r>
      <w:r w:rsidRPr="009102B9">
        <w:rPr>
          <w:rFonts w:ascii="標楷體" w:eastAsia="標楷體" w:hAnsi="標楷體"/>
          <w:b/>
          <w:szCs w:val="24"/>
        </w:rPr>
        <w:t>2.</w:t>
      </w:r>
      <w:r w:rsidRPr="009102B9">
        <w:rPr>
          <w:rFonts w:ascii="標楷體" w:eastAsia="標楷體" w:hAnsi="標楷體" w:hint="eastAsia"/>
          <w:b/>
          <w:szCs w:val="24"/>
        </w:rPr>
        <w:t>本部所屬之機關</w:t>
      </w:r>
      <w:r w:rsidRPr="009102B9">
        <w:rPr>
          <w:rFonts w:ascii="標楷體" w:eastAsia="標楷體" w:hAnsi="標楷體"/>
          <w:b/>
          <w:szCs w:val="24"/>
        </w:rPr>
        <w:t>(</w:t>
      </w:r>
      <w:r w:rsidRPr="009102B9">
        <w:rPr>
          <w:rFonts w:ascii="標楷體" w:eastAsia="標楷體" w:hAnsi="標楷體" w:hint="eastAsia"/>
          <w:b/>
          <w:szCs w:val="24"/>
        </w:rPr>
        <w:t>構</w:t>
      </w:r>
      <w:r w:rsidRPr="009102B9">
        <w:rPr>
          <w:rFonts w:ascii="標楷體" w:eastAsia="標楷體" w:hAnsi="標楷體"/>
          <w:b/>
          <w:szCs w:val="24"/>
        </w:rPr>
        <w:t>)</w:t>
      </w:r>
      <w:r w:rsidRPr="009102B9">
        <w:rPr>
          <w:rFonts w:ascii="標楷體" w:eastAsia="標楷體" w:hAnsi="標楷體" w:hint="eastAsia"/>
          <w:b/>
          <w:szCs w:val="24"/>
        </w:rPr>
        <w:t>、館所得適用本工作流程，並依實際狀況進行調整。</w:t>
      </w:r>
    </w:p>
    <w:sectPr w:rsidR="00F622D5" w:rsidRPr="009102B9" w:rsidSect="00A9639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2D5" w:rsidRDefault="00F622D5" w:rsidP="000B3D09">
      <w:r>
        <w:separator/>
      </w:r>
    </w:p>
  </w:endnote>
  <w:endnote w:type="continuationSeparator" w:id="0">
    <w:p w:rsidR="00F622D5" w:rsidRDefault="00F622D5" w:rsidP="000B3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2D5" w:rsidRDefault="00F622D5" w:rsidP="000B3D09">
      <w:r>
        <w:separator/>
      </w:r>
    </w:p>
  </w:footnote>
  <w:footnote w:type="continuationSeparator" w:id="0">
    <w:p w:rsidR="00F622D5" w:rsidRDefault="00F622D5" w:rsidP="000B3D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1D57"/>
    <w:multiLevelType w:val="hybridMultilevel"/>
    <w:tmpl w:val="F1F60FD6"/>
    <w:lvl w:ilvl="0" w:tplc="39945FB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335125E"/>
    <w:multiLevelType w:val="hybridMultilevel"/>
    <w:tmpl w:val="ED822F58"/>
    <w:lvl w:ilvl="0" w:tplc="9C68EDA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A0323FE"/>
    <w:multiLevelType w:val="hybridMultilevel"/>
    <w:tmpl w:val="1D82614E"/>
    <w:lvl w:ilvl="0" w:tplc="7D521118">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1FCD33BE"/>
    <w:multiLevelType w:val="hybridMultilevel"/>
    <w:tmpl w:val="21B0E6CC"/>
    <w:lvl w:ilvl="0" w:tplc="9C68EDA2">
      <w:start w:val="1"/>
      <w:numFmt w:val="decimal"/>
      <w:lvlText w:val="%1."/>
      <w:lvlJc w:val="left"/>
      <w:pPr>
        <w:ind w:left="360" w:hanging="360"/>
      </w:pPr>
      <w:rPr>
        <w:rFonts w:cs="Times New Roman" w:hint="default"/>
      </w:rPr>
    </w:lvl>
    <w:lvl w:ilvl="1" w:tplc="310E3F7E">
      <w:start w:val="1"/>
      <w:numFmt w:val="decimal"/>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243F376E"/>
    <w:multiLevelType w:val="hybridMultilevel"/>
    <w:tmpl w:val="62548E0C"/>
    <w:lvl w:ilvl="0" w:tplc="C3E482B8">
      <w:start w:val="1"/>
      <w:numFmt w:val="decimal"/>
      <w:suff w:val="nothing"/>
      <w:lvlText w:val="%1."/>
      <w:lvlJc w:val="left"/>
      <w:pPr>
        <w:ind w:left="360" w:hanging="360"/>
      </w:pPr>
      <w:rPr>
        <w:rFonts w:cs="Times New Roman" w:hint="default"/>
      </w:rPr>
    </w:lvl>
    <w:lvl w:ilvl="1" w:tplc="04090019">
      <w:start w:val="1"/>
      <w:numFmt w:val="ideographTraditional"/>
      <w:lvlText w:val="%2、"/>
      <w:lvlJc w:val="left"/>
      <w:pPr>
        <w:ind w:left="1075" w:hanging="480"/>
      </w:pPr>
      <w:rPr>
        <w:rFonts w:cs="Times New Roman"/>
      </w:rPr>
    </w:lvl>
    <w:lvl w:ilvl="2" w:tplc="0409001B">
      <w:start w:val="1"/>
      <w:numFmt w:val="lowerRoman"/>
      <w:lvlText w:val="%3."/>
      <w:lvlJc w:val="right"/>
      <w:pPr>
        <w:ind w:left="1555" w:hanging="480"/>
      </w:pPr>
      <w:rPr>
        <w:rFonts w:cs="Times New Roman"/>
      </w:rPr>
    </w:lvl>
    <w:lvl w:ilvl="3" w:tplc="0409000F">
      <w:start w:val="1"/>
      <w:numFmt w:val="decimal"/>
      <w:lvlText w:val="%4."/>
      <w:lvlJc w:val="left"/>
      <w:pPr>
        <w:ind w:left="2035" w:hanging="480"/>
      </w:pPr>
      <w:rPr>
        <w:rFonts w:cs="Times New Roman"/>
      </w:rPr>
    </w:lvl>
    <w:lvl w:ilvl="4" w:tplc="04090019">
      <w:start w:val="1"/>
      <w:numFmt w:val="ideographTraditional"/>
      <w:lvlText w:val="%5、"/>
      <w:lvlJc w:val="left"/>
      <w:pPr>
        <w:ind w:left="2515" w:hanging="480"/>
      </w:pPr>
      <w:rPr>
        <w:rFonts w:cs="Times New Roman"/>
      </w:rPr>
    </w:lvl>
    <w:lvl w:ilvl="5" w:tplc="0409001B">
      <w:start w:val="1"/>
      <w:numFmt w:val="lowerRoman"/>
      <w:lvlText w:val="%6."/>
      <w:lvlJc w:val="right"/>
      <w:pPr>
        <w:ind w:left="2995" w:hanging="480"/>
      </w:pPr>
      <w:rPr>
        <w:rFonts w:cs="Times New Roman"/>
      </w:rPr>
    </w:lvl>
    <w:lvl w:ilvl="6" w:tplc="0409000F">
      <w:start w:val="1"/>
      <w:numFmt w:val="decimal"/>
      <w:lvlText w:val="%7."/>
      <w:lvlJc w:val="left"/>
      <w:pPr>
        <w:ind w:left="3475" w:hanging="480"/>
      </w:pPr>
      <w:rPr>
        <w:rFonts w:cs="Times New Roman"/>
      </w:rPr>
    </w:lvl>
    <w:lvl w:ilvl="7" w:tplc="04090019">
      <w:start w:val="1"/>
      <w:numFmt w:val="ideographTraditional"/>
      <w:lvlText w:val="%8、"/>
      <w:lvlJc w:val="left"/>
      <w:pPr>
        <w:ind w:left="3955" w:hanging="480"/>
      </w:pPr>
      <w:rPr>
        <w:rFonts w:cs="Times New Roman"/>
      </w:rPr>
    </w:lvl>
    <w:lvl w:ilvl="8" w:tplc="0409001B">
      <w:start w:val="1"/>
      <w:numFmt w:val="lowerRoman"/>
      <w:lvlText w:val="%9."/>
      <w:lvlJc w:val="right"/>
      <w:pPr>
        <w:ind w:left="4435" w:hanging="480"/>
      </w:pPr>
      <w:rPr>
        <w:rFonts w:cs="Times New Roman"/>
      </w:rPr>
    </w:lvl>
  </w:abstractNum>
  <w:abstractNum w:abstractNumId="5">
    <w:nsid w:val="25FB437F"/>
    <w:multiLevelType w:val="hybridMultilevel"/>
    <w:tmpl w:val="919A388E"/>
    <w:lvl w:ilvl="0" w:tplc="A1188A8A">
      <w:start w:val="1"/>
      <w:numFmt w:val="decimal"/>
      <w:suff w:val="nothing"/>
      <w:lvlText w:val="%1."/>
      <w:lvlJc w:val="left"/>
      <w:pPr>
        <w:ind w:left="480" w:hanging="480"/>
      </w:pPr>
      <w:rPr>
        <w:rFonts w:cs="Times New Roman" w:hint="default"/>
      </w:rPr>
    </w:lvl>
    <w:lvl w:ilvl="1" w:tplc="310E3F7E">
      <w:start w:val="1"/>
      <w:numFmt w:val="decimal"/>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283711CE"/>
    <w:multiLevelType w:val="hybridMultilevel"/>
    <w:tmpl w:val="21B0E6CC"/>
    <w:lvl w:ilvl="0" w:tplc="9C68EDA2">
      <w:start w:val="1"/>
      <w:numFmt w:val="decimal"/>
      <w:lvlText w:val="%1."/>
      <w:lvlJc w:val="left"/>
      <w:pPr>
        <w:ind w:left="360" w:hanging="360"/>
      </w:pPr>
      <w:rPr>
        <w:rFonts w:cs="Times New Roman" w:hint="default"/>
      </w:rPr>
    </w:lvl>
    <w:lvl w:ilvl="1" w:tplc="310E3F7E">
      <w:start w:val="1"/>
      <w:numFmt w:val="decimal"/>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302E1F2B"/>
    <w:multiLevelType w:val="hybridMultilevel"/>
    <w:tmpl w:val="09B49D52"/>
    <w:lvl w:ilvl="0" w:tplc="BC627C0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35CD349C"/>
    <w:multiLevelType w:val="hybridMultilevel"/>
    <w:tmpl w:val="500C6398"/>
    <w:lvl w:ilvl="0" w:tplc="9C68EDA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3F060B6F"/>
    <w:multiLevelType w:val="hybridMultilevel"/>
    <w:tmpl w:val="AB76647A"/>
    <w:lvl w:ilvl="0" w:tplc="9C68EDA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49307E4F"/>
    <w:multiLevelType w:val="hybridMultilevel"/>
    <w:tmpl w:val="500C6398"/>
    <w:lvl w:ilvl="0" w:tplc="9C68EDA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4D4E5F84"/>
    <w:multiLevelType w:val="hybridMultilevel"/>
    <w:tmpl w:val="21B0E6CC"/>
    <w:lvl w:ilvl="0" w:tplc="9C68EDA2">
      <w:start w:val="1"/>
      <w:numFmt w:val="decimal"/>
      <w:lvlText w:val="%1."/>
      <w:lvlJc w:val="left"/>
      <w:pPr>
        <w:ind w:left="360" w:hanging="360"/>
      </w:pPr>
      <w:rPr>
        <w:rFonts w:cs="Times New Roman" w:hint="default"/>
      </w:rPr>
    </w:lvl>
    <w:lvl w:ilvl="1" w:tplc="310E3F7E">
      <w:start w:val="1"/>
      <w:numFmt w:val="decimal"/>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50784CA5"/>
    <w:multiLevelType w:val="hybridMultilevel"/>
    <w:tmpl w:val="500C6398"/>
    <w:lvl w:ilvl="0" w:tplc="9C68EDA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5DBB1426"/>
    <w:multiLevelType w:val="hybridMultilevel"/>
    <w:tmpl w:val="8E587034"/>
    <w:lvl w:ilvl="0" w:tplc="9C68EDA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6FE4555F"/>
    <w:multiLevelType w:val="hybridMultilevel"/>
    <w:tmpl w:val="5B2628E6"/>
    <w:lvl w:ilvl="0" w:tplc="9C68EDA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7CD12AFC"/>
    <w:multiLevelType w:val="hybridMultilevel"/>
    <w:tmpl w:val="334A1306"/>
    <w:lvl w:ilvl="0" w:tplc="D638B64E">
      <w:start w:val="1"/>
      <w:numFmt w:val="decimal"/>
      <w:suff w:val="nothing"/>
      <w:lvlText w:val="%1."/>
      <w:lvlJc w:val="left"/>
      <w:pPr>
        <w:ind w:left="480" w:hanging="480"/>
      </w:pPr>
      <w:rPr>
        <w:rFonts w:cs="Times New Roman" w:hint="default"/>
      </w:rPr>
    </w:lvl>
    <w:lvl w:ilvl="1" w:tplc="310E3F7E">
      <w:start w:val="1"/>
      <w:numFmt w:val="decimal"/>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1"/>
  </w:num>
  <w:num w:numId="2">
    <w:abstractNumId w:val="9"/>
  </w:num>
  <w:num w:numId="3">
    <w:abstractNumId w:val="5"/>
  </w:num>
  <w:num w:numId="4">
    <w:abstractNumId w:val="14"/>
  </w:num>
  <w:num w:numId="5">
    <w:abstractNumId w:val="1"/>
  </w:num>
  <w:num w:numId="6">
    <w:abstractNumId w:val="15"/>
  </w:num>
  <w:num w:numId="7">
    <w:abstractNumId w:val="13"/>
  </w:num>
  <w:num w:numId="8">
    <w:abstractNumId w:val="8"/>
  </w:num>
  <w:num w:numId="9">
    <w:abstractNumId w:val="12"/>
  </w:num>
  <w:num w:numId="10">
    <w:abstractNumId w:val="10"/>
  </w:num>
  <w:num w:numId="11">
    <w:abstractNumId w:val="0"/>
  </w:num>
  <w:num w:numId="12">
    <w:abstractNumId w:val="2"/>
  </w:num>
  <w:num w:numId="13">
    <w:abstractNumId w:val="4"/>
  </w:num>
  <w:num w:numId="14">
    <w:abstractNumId w:val="7"/>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19EA"/>
    <w:rsid w:val="00011C4D"/>
    <w:rsid w:val="00016702"/>
    <w:rsid w:val="00043E5E"/>
    <w:rsid w:val="00052D85"/>
    <w:rsid w:val="000541D0"/>
    <w:rsid w:val="00065A3A"/>
    <w:rsid w:val="000B3D09"/>
    <w:rsid w:val="000B3F8A"/>
    <w:rsid w:val="00111048"/>
    <w:rsid w:val="00130C74"/>
    <w:rsid w:val="00134453"/>
    <w:rsid w:val="001531E3"/>
    <w:rsid w:val="00166259"/>
    <w:rsid w:val="00196197"/>
    <w:rsid w:val="001F0CD0"/>
    <w:rsid w:val="001F51EF"/>
    <w:rsid w:val="002057A5"/>
    <w:rsid w:val="00213B3D"/>
    <w:rsid w:val="00240CE3"/>
    <w:rsid w:val="00255C65"/>
    <w:rsid w:val="002648C8"/>
    <w:rsid w:val="00276CC5"/>
    <w:rsid w:val="00280FB9"/>
    <w:rsid w:val="002815BA"/>
    <w:rsid w:val="002818C9"/>
    <w:rsid w:val="002E502A"/>
    <w:rsid w:val="00301E42"/>
    <w:rsid w:val="00311E4C"/>
    <w:rsid w:val="00320EDB"/>
    <w:rsid w:val="00332BE3"/>
    <w:rsid w:val="00362634"/>
    <w:rsid w:val="003642BE"/>
    <w:rsid w:val="003A3569"/>
    <w:rsid w:val="003C0325"/>
    <w:rsid w:val="003C3DC0"/>
    <w:rsid w:val="003F3311"/>
    <w:rsid w:val="00413BED"/>
    <w:rsid w:val="00487A6E"/>
    <w:rsid w:val="004D5876"/>
    <w:rsid w:val="004E5A71"/>
    <w:rsid w:val="004F6BAC"/>
    <w:rsid w:val="0050082D"/>
    <w:rsid w:val="00500AC1"/>
    <w:rsid w:val="0051676E"/>
    <w:rsid w:val="00523D42"/>
    <w:rsid w:val="0054456A"/>
    <w:rsid w:val="005848DA"/>
    <w:rsid w:val="0060434E"/>
    <w:rsid w:val="00621087"/>
    <w:rsid w:val="00626D9F"/>
    <w:rsid w:val="00676348"/>
    <w:rsid w:val="00682789"/>
    <w:rsid w:val="006A76F5"/>
    <w:rsid w:val="006B35D1"/>
    <w:rsid w:val="006C4B37"/>
    <w:rsid w:val="006F19EA"/>
    <w:rsid w:val="007214F4"/>
    <w:rsid w:val="00726603"/>
    <w:rsid w:val="00782C28"/>
    <w:rsid w:val="007846FF"/>
    <w:rsid w:val="00784BFE"/>
    <w:rsid w:val="008143E2"/>
    <w:rsid w:val="00817F3B"/>
    <w:rsid w:val="00821611"/>
    <w:rsid w:val="0083144E"/>
    <w:rsid w:val="0083747C"/>
    <w:rsid w:val="00870BA4"/>
    <w:rsid w:val="00884576"/>
    <w:rsid w:val="008C28CE"/>
    <w:rsid w:val="008D1327"/>
    <w:rsid w:val="008D2C4E"/>
    <w:rsid w:val="008D4149"/>
    <w:rsid w:val="008D657A"/>
    <w:rsid w:val="008E0CFB"/>
    <w:rsid w:val="009102B9"/>
    <w:rsid w:val="009B3689"/>
    <w:rsid w:val="009C7617"/>
    <w:rsid w:val="009E0EA4"/>
    <w:rsid w:val="009E331B"/>
    <w:rsid w:val="009E60B9"/>
    <w:rsid w:val="00A04735"/>
    <w:rsid w:val="00A337EF"/>
    <w:rsid w:val="00A35846"/>
    <w:rsid w:val="00A85E71"/>
    <w:rsid w:val="00A96392"/>
    <w:rsid w:val="00AA4A48"/>
    <w:rsid w:val="00B371B8"/>
    <w:rsid w:val="00B433ED"/>
    <w:rsid w:val="00B55963"/>
    <w:rsid w:val="00BB3E47"/>
    <w:rsid w:val="00BB6403"/>
    <w:rsid w:val="00BD7B16"/>
    <w:rsid w:val="00C00431"/>
    <w:rsid w:val="00C41A39"/>
    <w:rsid w:val="00C60B28"/>
    <w:rsid w:val="00C6373A"/>
    <w:rsid w:val="00C72EE8"/>
    <w:rsid w:val="00C762FE"/>
    <w:rsid w:val="00C95E5A"/>
    <w:rsid w:val="00CF0395"/>
    <w:rsid w:val="00D52309"/>
    <w:rsid w:val="00D52D4C"/>
    <w:rsid w:val="00D568AE"/>
    <w:rsid w:val="00D96FEE"/>
    <w:rsid w:val="00DC08D4"/>
    <w:rsid w:val="00E17EA6"/>
    <w:rsid w:val="00E20113"/>
    <w:rsid w:val="00E27AE8"/>
    <w:rsid w:val="00E31DD4"/>
    <w:rsid w:val="00E84376"/>
    <w:rsid w:val="00EA03A5"/>
    <w:rsid w:val="00EB57DA"/>
    <w:rsid w:val="00EC2B26"/>
    <w:rsid w:val="00EC4EAD"/>
    <w:rsid w:val="00ED1777"/>
    <w:rsid w:val="00EF0133"/>
    <w:rsid w:val="00EF5AC8"/>
    <w:rsid w:val="00F255BE"/>
    <w:rsid w:val="00F55429"/>
    <w:rsid w:val="00F622D5"/>
    <w:rsid w:val="00F974AE"/>
    <w:rsid w:val="00FE6730"/>
    <w:rsid w:val="00FF74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3ED"/>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7A6E"/>
    <w:pPr>
      <w:ind w:leftChars="200" w:left="480"/>
    </w:pPr>
  </w:style>
  <w:style w:type="paragraph" w:styleId="Header">
    <w:name w:val="header"/>
    <w:basedOn w:val="Normal"/>
    <w:link w:val="HeaderChar"/>
    <w:uiPriority w:val="99"/>
    <w:rsid w:val="000B3D0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B3D09"/>
    <w:rPr>
      <w:rFonts w:cs="Times New Roman"/>
      <w:sz w:val="20"/>
      <w:szCs w:val="20"/>
    </w:rPr>
  </w:style>
  <w:style w:type="paragraph" w:styleId="Footer">
    <w:name w:val="footer"/>
    <w:basedOn w:val="Normal"/>
    <w:link w:val="FooterChar"/>
    <w:uiPriority w:val="99"/>
    <w:rsid w:val="000B3D0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B3D09"/>
    <w:rPr>
      <w:rFonts w:cs="Times New Roman"/>
      <w:sz w:val="20"/>
      <w:szCs w:val="20"/>
    </w:rPr>
  </w:style>
  <w:style w:type="paragraph" w:styleId="BalloonText">
    <w:name w:val="Balloon Text"/>
    <w:basedOn w:val="Normal"/>
    <w:link w:val="BalloonTextChar"/>
    <w:uiPriority w:val="99"/>
    <w:semiHidden/>
    <w:rsid w:val="00CF0395"/>
    <w:rPr>
      <w:rFonts w:ascii="Cambria" w:hAnsi="Cambria"/>
      <w:sz w:val="18"/>
      <w:szCs w:val="18"/>
    </w:rPr>
  </w:style>
  <w:style w:type="character" w:customStyle="1" w:styleId="BalloonTextChar">
    <w:name w:val="Balloon Text Char"/>
    <w:basedOn w:val="DefaultParagraphFont"/>
    <w:link w:val="BalloonText"/>
    <w:uiPriority w:val="99"/>
    <w:semiHidden/>
    <w:rsid w:val="00CF0395"/>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471</Words>
  <Characters>2686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學校旱災應變流程工作項目說明        104</dc:title>
  <dc:subject/>
  <dc:creator>moejsmpc</dc:creator>
  <cp:keywords/>
  <dc:description/>
  <cp:lastModifiedBy>user</cp:lastModifiedBy>
  <cp:revision>2</cp:revision>
  <cp:lastPrinted>2015-04-30T03:06:00Z</cp:lastPrinted>
  <dcterms:created xsi:type="dcterms:W3CDTF">2015-05-04T03:07:00Z</dcterms:created>
  <dcterms:modified xsi:type="dcterms:W3CDTF">2015-05-04T03:07:00Z</dcterms:modified>
</cp:coreProperties>
</file>