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F5" w:rsidRPr="002B693B" w:rsidRDefault="007F58F5" w:rsidP="007F58F5">
      <w:pPr>
        <w:rPr>
          <w:rFonts w:ascii="標楷體" w:eastAsia="標楷體" w:hAnsi="標楷體" w:hint="eastAsia"/>
          <w:sz w:val="26"/>
          <w:szCs w:val="26"/>
        </w:rPr>
      </w:pPr>
      <w:r w:rsidRPr="002B693B">
        <w:rPr>
          <w:rFonts w:ascii="標楷體" w:eastAsia="標楷體" w:hAnsi="標楷體" w:hint="eastAsia"/>
          <w:sz w:val="26"/>
          <w:szCs w:val="26"/>
        </w:rPr>
        <w:t>【</w:t>
      </w:r>
      <w:r w:rsidRPr="002B693B">
        <w:rPr>
          <w:rFonts w:ascii="標楷體" w:eastAsia="標楷體" w:hAnsi="標楷體" w:hint="eastAsia"/>
        </w:rPr>
        <w:t>表1-2</w:t>
      </w:r>
      <w:r w:rsidRPr="002B693B">
        <w:rPr>
          <w:rFonts w:ascii="標楷體" w:eastAsia="標楷體" w:hAnsi="標楷體" w:hint="eastAsia"/>
          <w:sz w:val="26"/>
          <w:szCs w:val="26"/>
        </w:rPr>
        <w:t>】</w:t>
      </w:r>
    </w:p>
    <w:p w:rsidR="007F58F5" w:rsidRPr="002B693B" w:rsidRDefault="007F58F5" w:rsidP="007F58F5">
      <w:pPr>
        <w:jc w:val="center"/>
        <w:rPr>
          <w:rFonts w:ascii="標楷體" w:eastAsia="標楷體" w:hAnsi="標楷體" w:hint="eastAsia"/>
        </w:rPr>
      </w:pPr>
      <w:r w:rsidRPr="002B693B">
        <w:rPr>
          <w:rFonts w:ascii="標楷體" w:eastAsia="標楷體" w:hAnsi="標楷體" w:hint="eastAsia"/>
        </w:rPr>
        <w:t>花蓮縣</w:t>
      </w:r>
      <w:r w:rsidR="00591544">
        <w:rPr>
          <w:rFonts w:ascii="標楷體" w:eastAsia="標楷體" w:hAnsi="標楷體" w:hint="eastAsia"/>
        </w:rPr>
        <w:t>富里東竹</w:t>
      </w:r>
      <w:r w:rsidRPr="002B693B">
        <w:rPr>
          <w:rFonts w:ascii="標楷體" w:eastAsia="標楷體" w:hAnsi="標楷體" w:hint="eastAsia"/>
        </w:rPr>
        <w:t>國民小學辦理十二年國民基本教育</w:t>
      </w:r>
    </w:p>
    <w:p w:rsidR="007F58F5" w:rsidRPr="002B693B" w:rsidRDefault="007F58F5" w:rsidP="007F58F5">
      <w:pPr>
        <w:jc w:val="center"/>
        <w:rPr>
          <w:rFonts w:ascii="標楷體" w:eastAsia="標楷體" w:hAnsi="標楷體"/>
          <w:bCs/>
        </w:rPr>
      </w:pPr>
      <w:r w:rsidRPr="002B693B">
        <w:rPr>
          <w:rFonts w:ascii="標楷體" w:eastAsia="標楷體" w:hAnsi="標楷體" w:hint="eastAsia"/>
        </w:rPr>
        <w:t xml:space="preserve">精進中小學品質「學校本位進修」實施計畫 </w:t>
      </w:r>
      <w:r w:rsidRPr="002B693B">
        <w:rPr>
          <w:rFonts w:ascii="標楷體" w:eastAsia="標楷體" w:hAnsi="標楷體" w:hint="eastAsia"/>
          <w:bCs/>
        </w:rPr>
        <w:t>提要表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47"/>
        <w:gridCol w:w="2230"/>
        <w:gridCol w:w="2656"/>
        <w:gridCol w:w="2910"/>
      </w:tblGrid>
      <w:tr w:rsidR="007F58F5" w:rsidRPr="002B693B" w:rsidTr="007D0FA8">
        <w:trPr>
          <w:trHeight w:val="535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5" w:rsidRPr="002B693B" w:rsidRDefault="007F58F5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辦理學校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5" w:rsidRPr="002B693B" w:rsidRDefault="007F58F5" w:rsidP="00591544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花蓮縣</w:t>
            </w:r>
            <w:r w:rsidR="006F3B1A">
              <w:rPr>
                <w:rFonts w:ascii="標楷體" w:eastAsia="標楷體" w:hAnsi="標楷體" w:hint="eastAsia"/>
              </w:rPr>
              <w:t>富里鄉</w:t>
            </w:r>
            <w:r w:rsidR="00591544">
              <w:rPr>
                <w:rFonts w:ascii="標楷體" w:eastAsia="標楷體" w:hAnsi="標楷體" w:hint="eastAsia"/>
              </w:rPr>
              <w:t>東竹</w:t>
            </w:r>
            <w:r w:rsidRPr="002B693B">
              <w:rPr>
                <w:rFonts w:ascii="標楷體" w:eastAsia="標楷體" w:hAnsi="標楷體" w:hint="eastAsia"/>
              </w:rPr>
              <w:t>國民小學</w:t>
            </w:r>
          </w:p>
        </w:tc>
      </w:tr>
      <w:tr w:rsidR="00591544" w:rsidRPr="002B693B" w:rsidTr="000925A8">
        <w:trPr>
          <w:trHeight w:val="555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專業成長活動</w:t>
            </w:r>
          </w:p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或行動方案名稱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6F3B1A" w:rsidP="006F3B1A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Ansi="標楷體" w:hint="eastAsia"/>
              </w:rPr>
              <w:t>學校本位</w:t>
            </w:r>
            <w:r w:rsidR="00591544" w:rsidRPr="007D0454">
              <w:rPr>
                <w:rFonts w:eastAsia="標楷體" w:hAnsi="標楷體" w:hint="eastAsia"/>
              </w:rPr>
              <w:t>創意教學</w:t>
            </w:r>
          </w:p>
        </w:tc>
      </w:tr>
      <w:tr w:rsidR="00591544" w:rsidRPr="002B693B" w:rsidTr="000925A8">
        <w:trPr>
          <w:trHeight w:val="1463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方案說明（現象或背景分析、議題重要性等）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D0454">
              <w:rPr>
                <w:rFonts w:eastAsia="標楷體" w:hAnsi="標楷體" w:hint="eastAsia"/>
              </w:rPr>
              <w:t>透過學校本位進修課程，增進教師教學專業知能，提升學生學習成就。透過專題講座、相關教學探討互動研習，了解學生問題取向，精進教學能力，以應用在教學活動中。</w:t>
            </w:r>
          </w:p>
        </w:tc>
      </w:tr>
      <w:tr w:rsidR="00591544" w:rsidRPr="002B693B" w:rsidTr="000925A8">
        <w:trPr>
          <w:trHeight w:val="565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活動型態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6F3B1A">
            <w:pP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D0454">
              <w:rPr>
                <w:rFonts w:eastAsia="標楷體" w:hAnsi="標楷體" w:cs="新細明體" w:hint="eastAsia"/>
                <w:color w:val="000000"/>
                <w:kern w:val="0"/>
              </w:rPr>
              <w:t>專題演講</w:t>
            </w:r>
            <w:r w:rsidR="006F3B1A">
              <w:rPr>
                <w:rFonts w:eastAsia="標楷體" w:hAnsi="標楷體" w:cs="新細明體" w:hint="eastAsia"/>
                <w:color w:val="000000"/>
                <w:kern w:val="0"/>
              </w:rPr>
              <w:t>、</w:t>
            </w:r>
            <w:r w:rsidRPr="007D0454">
              <w:rPr>
                <w:rFonts w:eastAsia="標楷體" w:hAnsi="標楷體" w:cs="新細明體" w:hint="eastAsia"/>
                <w:color w:val="000000"/>
                <w:kern w:val="0"/>
              </w:rPr>
              <w:t>教學研討</w:t>
            </w:r>
            <w:r w:rsidR="006F3B1A" w:rsidRPr="007D0454">
              <w:rPr>
                <w:rFonts w:eastAsia="標楷體" w:hAnsi="標楷體" w:cs="新細明體" w:hint="eastAsia"/>
                <w:color w:val="000000"/>
                <w:kern w:val="0"/>
              </w:rPr>
              <w:t>及</w:t>
            </w:r>
            <w:r w:rsidR="006F3B1A">
              <w:rPr>
                <w:rFonts w:eastAsia="標楷體" w:hAnsi="標楷體" w:cs="新細明體" w:hint="eastAsia"/>
                <w:color w:val="000000"/>
                <w:kern w:val="0"/>
              </w:rPr>
              <w:t>專業對話</w:t>
            </w:r>
          </w:p>
        </w:tc>
      </w:tr>
      <w:tr w:rsidR="00591544" w:rsidRPr="002B693B" w:rsidTr="000925A8">
        <w:trPr>
          <w:trHeight w:val="566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相關領域或議題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3B1A">
              <w:rPr>
                <w:rFonts w:eastAsia="標楷體" w:hAnsi="標楷體" w:hint="eastAsia"/>
                <w:sz w:val="22"/>
                <w:szCs w:val="20"/>
              </w:rPr>
              <w:t>資訊</w:t>
            </w:r>
            <w:r w:rsidR="006F3B1A">
              <w:rPr>
                <w:rFonts w:eastAsia="標楷體" w:hAnsi="標楷體" w:hint="eastAsia"/>
                <w:sz w:val="22"/>
                <w:szCs w:val="20"/>
              </w:rPr>
              <w:t>融入</w:t>
            </w:r>
            <w:r w:rsidRPr="006F3B1A">
              <w:rPr>
                <w:rFonts w:eastAsia="標楷體" w:hAnsi="標楷體" w:hint="eastAsia"/>
                <w:sz w:val="22"/>
                <w:szCs w:val="20"/>
              </w:rPr>
              <w:t>、語文、數學、鄉土教學</w:t>
            </w:r>
          </w:p>
        </w:tc>
      </w:tr>
      <w:tr w:rsidR="00591544" w:rsidRPr="002B693B" w:rsidTr="000925A8">
        <w:trPr>
          <w:trHeight w:val="566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辦理期程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34232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D0454">
              <w:rPr>
                <w:rFonts w:eastAsia="標楷體" w:hint="eastAsia"/>
              </w:rPr>
              <w:t>10</w:t>
            </w:r>
            <w:r w:rsidR="00342327">
              <w:rPr>
                <w:rFonts w:eastAsia="標楷體" w:hint="eastAsia"/>
              </w:rPr>
              <w:t>4</w:t>
            </w:r>
            <w:r w:rsidRPr="007D0454">
              <w:rPr>
                <w:rFonts w:eastAsia="標楷體" w:hint="eastAsia"/>
              </w:rPr>
              <w:t>.0</w:t>
            </w:r>
            <w:r w:rsidR="00342327">
              <w:rPr>
                <w:rFonts w:eastAsia="標楷體" w:hint="eastAsia"/>
              </w:rPr>
              <w:t>4</w:t>
            </w:r>
            <w:r w:rsidRPr="007D0454">
              <w:rPr>
                <w:rFonts w:eastAsia="標楷體" w:hint="eastAsia"/>
              </w:rPr>
              <w:t>~10</w:t>
            </w:r>
            <w:r w:rsidR="00342327">
              <w:rPr>
                <w:rFonts w:eastAsia="標楷體" w:hint="eastAsia"/>
              </w:rPr>
              <w:t>5</w:t>
            </w:r>
            <w:r w:rsidRPr="007D0454">
              <w:rPr>
                <w:rFonts w:eastAsia="標楷體" w:hint="eastAsia"/>
              </w:rPr>
              <w:t>.11</w:t>
            </w:r>
          </w:p>
        </w:tc>
      </w:tr>
      <w:tr w:rsidR="00591544" w:rsidRPr="002B693B" w:rsidTr="000925A8">
        <w:trPr>
          <w:trHeight w:val="566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辦理地點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54">
              <w:rPr>
                <w:rFonts w:eastAsia="標楷體" w:hAnsi="標楷體" w:hint="eastAsia"/>
              </w:rPr>
              <w:t>本校圖書室</w:t>
            </w:r>
          </w:p>
        </w:tc>
      </w:tr>
      <w:tr w:rsidR="00591544" w:rsidRPr="002B693B" w:rsidTr="000925A8">
        <w:trPr>
          <w:trHeight w:val="565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辦理場次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54">
              <w:rPr>
                <w:rFonts w:eastAsia="標楷體" w:hint="eastAsia"/>
              </w:rPr>
              <w:t>9</w:t>
            </w:r>
            <w:r w:rsidRPr="007D0454">
              <w:rPr>
                <w:rFonts w:eastAsia="標楷體" w:hAnsi="標楷體" w:hint="eastAsia"/>
              </w:rPr>
              <w:t>場</w:t>
            </w:r>
          </w:p>
        </w:tc>
      </w:tr>
      <w:tr w:rsidR="00591544" w:rsidRPr="002B693B" w:rsidTr="000925A8">
        <w:trPr>
          <w:trHeight w:val="566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實施對象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54">
              <w:rPr>
                <w:rFonts w:eastAsia="標楷體" w:hAnsi="標楷體" w:hint="eastAsia"/>
              </w:rPr>
              <w:t>全體教師</w:t>
            </w:r>
          </w:p>
        </w:tc>
      </w:tr>
      <w:tr w:rsidR="00591544" w:rsidRPr="002B693B" w:rsidTr="000925A8">
        <w:trPr>
          <w:trHeight w:val="566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預計人數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54">
              <w:rPr>
                <w:rFonts w:eastAsia="標楷體" w:hint="eastAsia"/>
              </w:rPr>
              <w:t>108</w:t>
            </w:r>
            <w:r w:rsidRPr="007D0454">
              <w:rPr>
                <w:rFonts w:eastAsia="標楷體" w:hAnsi="標楷體" w:hint="eastAsia"/>
              </w:rPr>
              <w:t>人次</w:t>
            </w:r>
          </w:p>
        </w:tc>
      </w:tr>
      <w:tr w:rsidR="00591544" w:rsidRPr="002B693B" w:rsidTr="000925A8">
        <w:trPr>
          <w:trHeight w:val="566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經費編列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54"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0</w:t>
            </w:r>
            <w:r w:rsidRPr="007D0454">
              <w:rPr>
                <w:rFonts w:eastAsia="標楷體" w:hint="eastAsia"/>
              </w:rPr>
              <w:t>000</w:t>
            </w:r>
            <w:r w:rsidRPr="007D0454">
              <w:rPr>
                <w:rFonts w:eastAsia="標楷體" w:hAnsi="標楷體" w:hint="eastAsia"/>
              </w:rPr>
              <w:t>元</w:t>
            </w:r>
          </w:p>
        </w:tc>
      </w:tr>
      <w:tr w:rsidR="00591544" w:rsidRPr="002B693B" w:rsidTr="000925A8">
        <w:trPr>
          <w:trHeight w:val="231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目標及效益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7D0454" w:rsidRDefault="00591544" w:rsidP="000925A8">
            <w:pPr>
              <w:pStyle w:val="1"/>
              <w:snapToGrid w:val="0"/>
              <w:spacing w:line="400" w:lineRule="exact"/>
              <w:ind w:leftChars="0" w:left="0"/>
              <w:rPr>
                <w:rFonts w:eastAsia="標楷體"/>
              </w:rPr>
            </w:pPr>
            <w:r w:rsidRPr="007D0454">
              <w:rPr>
                <w:rFonts w:eastAsia="標楷體" w:hint="eastAsia"/>
              </w:rPr>
              <w:t>1.</w:t>
            </w:r>
            <w:r w:rsidRPr="007D0454">
              <w:rPr>
                <w:rFonts w:eastAsia="標楷體" w:hAnsi="標楷體" w:hint="eastAsia"/>
              </w:rPr>
              <w:t>探討教學現場問題，研究解決方案，提昇教師教學專業。</w:t>
            </w:r>
          </w:p>
          <w:p w:rsidR="00591544" w:rsidRPr="007D0454" w:rsidRDefault="00591544" w:rsidP="000925A8">
            <w:pPr>
              <w:pStyle w:val="1"/>
              <w:snapToGrid w:val="0"/>
              <w:spacing w:line="400" w:lineRule="exact"/>
              <w:ind w:leftChars="0" w:left="0"/>
              <w:rPr>
                <w:rFonts w:eastAsia="標楷體"/>
              </w:rPr>
            </w:pPr>
            <w:r w:rsidRPr="007D0454">
              <w:rPr>
                <w:rFonts w:eastAsia="標楷體" w:hint="eastAsia"/>
              </w:rPr>
              <w:t>2.</w:t>
            </w:r>
            <w:r w:rsidRPr="007D0454">
              <w:rPr>
                <w:rFonts w:eastAsia="標楷體" w:hAnsi="標楷體" w:hint="eastAsia"/>
                <w:color w:val="000000"/>
              </w:rPr>
              <w:t>透過數位化教學應用於各領域，掌握</w:t>
            </w:r>
            <w:r w:rsidRPr="007D0454">
              <w:rPr>
                <w:rFonts w:eastAsia="標楷體" w:hAnsi="標楷體"/>
                <w:color w:val="000000"/>
              </w:rPr>
              <w:t>寓教於樂的特性，為學生的學習帶來多元的變化與無窮的樂趣，提</w:t>
            </w:r>
            <w:r w:rsidRPr="007D0454">
              <w:rPr>
                <w:rFonts w:eastAsia="標楷體" w:hAnsi="標楷體" w:hint="eastAsia"/>
                <w:color w:val="000000"/>
              </w:rPr>
              <w:t>升</w:t>
            </w:r>
            <w:r w:rsidRPr="007D0454">
              <w:rPr>
                <w:rFonts w:eastAsia="標楷體" w:hAnsi="標楷體"/>
                <w:color w:val="000000"/>
              </w:rPr>
              <w:t>學習效率。</w:t>
            </w:r>
          </w:p>
          <w:p w:rsidR="00591544" w:rsidRPr="007D0454" w:rsidRDefault="00591544" w:rsidP="000925A8">
            <w:pPr>
              <w:pStyle w:val="1"/>
              <w:snapToGrid w:val="0"/>
              <w:spacing w:line="400" w:lineRule="exact"/>
              <w:ind w:leftChars="0" w:left="0"/>
              <w:rPr>
                <w:rFonts w:eastAsia="標楷體"/>
              </w:rPr>
            </w:pPr>
            <w:r w:rsidRPr="007D0454">
              <w:rPr>
                <w:rFonts w:eastAsia="標楷體" w:hint="eastAsia"/>
              </w:rPr>
              <w:t>3.</w:t>
            </w:r>
            <w:r w:rsidRPr="007D0454">
              <w:rPr>
                <w:rFonts w:eastAsia="標楷體" w:hAnsi="標楷體" w:hint="eastAsia"/>
              </w:rPr>
              <w:t>透過創新思考互動研習，了解學生問題取向，精進教學能力。整合議題導向，精進教師教學專業知能，以提昇教學效能。</w:t>
            </w:r>
          </w:p>
          <w:p w:rsidR="00591544" w:rsidRPr="007D0454" w:rsidRDefault="00591544" w:rsidP="000925A8">
            <w:pPr>
              <w:pStyle w:val="1"/>
              <w:snapToGrid w:val="0"/>
              <w:spacing w:line="400" w:lineRule="exact"/>
              <w:ind w:leftChars="0" w:left="0"/>
              <w:rPr>
                <w:rFonts w:eastAsia="標楷體"/>
              </w:rPr>
            </w:pPr>
            <w:r w:rsidRPr="007D0454">
              <w:rPr>
                <w:rFonts w:eastAsia="標楷體" w:hint="eastAsia"/>
              </w:rPr>
              <w:t>4.</w:t>
            </w:r>
            <w:r w:rsidRPr="007D0454">
              <w:rPr>
                <w:rFonts w:eastAsia="標楷體" w:hAnsi="標楷體" w:hint="eastAsia"/>
                <w:color w:val="000000"/>
              </w:rPr>
              <w:t>共同建構完善數學科教學內涵，有效提升學生數學基本能力。</w:t>
            </w:r>
          </w:p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54">
              <w:rPr>
                <w:rFonts w:eastAsia="標楷體" w:hint="eastAsia"/>
              </w:rPr>
              <w:t>5.</w:t>
            </w:r>
            <w:r w:rsidRPr="007D0454">
              <w:rPr>
                <w:rFonts w:eastAsia="標楷體" w:hAnsi="標楷體" w:hint="eastAsia"/>
              </w:rPr>
              <w:t>優質教學環境，讓學生樂於學習，更能運用思考獨立解決問題。</w:t>
            </w:r>
          </w:p>
        </w:tc>
      </w:tr>
      <w:tr w:rsidR="00591544" w:rsidRPr="002B693B" w:rsidTr="000925A8">
        <w:trPr>
          <w:trHeight w:val="1622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內容簡述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7D0454" w:rsidRDefault="00591544" w:rsidP="000925A8">
            <w:pPr>
              <w:widowControl/>
              <w:spacing w:line="300" w:lineRule="exact"/>
              <w:rPr>
                <w:rFonts w:eastAsia="標楷體"/>
                <w:color w:val="000000"/>
              </w:rPr>
            </w:pPr>
            <w:r w:rsidRPr="007D0454">
              <w:rPr>
                <w:rFonts w:eastAsia="標楷體" w:hint="eastAsia"/>
                <w:color w:val="000000"/>
              </w:rPr>
              <w:t>1.</w:t>
            </w:r>
            <w:r w:rsidRPr="007D0454">
              <w:rPr>
                <w:rFonts w:eastAsia="標楷體" w:hAnsi="標楷體" w:hint="eastAsia"/>
                <w:color w:val="000000"/>
              </w:rPr>
              <w:t>教學研討會，透過討論機制，立即改進教學，增進教學成效。</w:t>
            </w:r>
          </w:p>
          <w:p w:rsidR="00591544" w:rsidRPr="007D0454" w:rsidRDefault="00591544" w:rsidP="000925A8">
            <w:pPr>
              <w:pStyle w:val="1"/>
              <w:snapToGrid w:val="0"/>
              <w:spacing w:line="400" w:lineRule="exact"/>
              <w:ind w:leftChars="0" w:left="0"/>
              <w:rPr>
                <w:rFonts w:eastAsia="標楷體"/>
                <w:b/>
                <w:bCs/>
              </w:rPr>
            </w:pPr>
            <w:r w:rsidRPr="007D0454">
              <w:rPr>
                <w:rFonts w:eastAsia="標楷體" w:hint="eastAsia"/>
              </w:rPr>
              <w:t>2.</w:t>
            </w:r>
            <w:r w:rsidRPr="007D0454">
              <w:rPr>
                <w:rFonts w:eastAsia="標楷體" w:hint="eastAsia"/>
              </w:rPr>
              <w:t>學校教育資源與資訊，增進</w:t>
            </w:r>
            <w:r w:rsidRPr="007D0454">
              <w:rPr>
                <w:rFonts w:eastAsia="標楷體"/>
              </w:rPr>
              <w:t>教師教學</w:t>
            </w:r>
            <w:r w:rsidRPr="007D0454">
              <w:rPr>
                <w:rFonts w:eastAsia="標楷體" w:hint="eastAsia"/>
              </w:rPr>
              <w:t>專業知</w:t>
            </w:r>
            <w:r w:rsidRPr="007D0454">
              <w:rPr>
                <w:rFonts w:eastAsia="標楷體"/>
              </w:rPr>
              <w:t>能</w:t>
            </w:r>
            <w:r w:rsidRPr="007D0454">
              <w:rPr>
                <w:rFonts w:eastAsia="標楷體" w:hint="eastAsia"/>
              </w:rPr>
              <w:t>與教學之能力</w:t>
            </w:r>
            <w:r w:rsidRPr="007D0454">
              <w:rPr>
                <w:rFonts w:eastAsia="標楷體"/>
              </w:rPr>
              <w:t>。</w:t>
            </w:r>
          </w:p>
          <w:p w:rsidR="00591544" w:rsidRPr="007D0454" w:rsidRDefault="00591544" w:rsidP="000925A8">
            <w:pPr>
              <w:pStyle w:val="1"/>
              <w:snapToGrid w:val="0"/>
              <w:spacing w:line="400" w:lineRule="exact"/>
              <w:ind w:leftChars="0" w:left="0"/>
              <w:rPr>
                <w:rFonts w:eastAsia="標楷體"/>
                <w:b/>
                <w:bCs/>
              </w:rPr>
            </w:pPr>
            <w:r w:rsidRPr="007D0454">
              <w:rPr>
                <w:rFonts w:eastAsia="標楷體" w:hint="eastAsia"/>
              </w:rPr>
              <w:t>3.</w:t>
            </w:r>
            <w:r w:rsidRPr="007D0454">
              <w:rPr>
                <w:rFonts w:eastAsia="標楷體"/>
              </w:rPr>
              <w:t>教學現場之經驗分享與回饋，改進教學技巧。</w:t>
            </w:r>
          </w:p>
          <w:p w:rsidR="00591544" w:rsidRPr="007D0454" w:rsidRDefault="00591544" w:rsidP="000925A8">
            <w:pPr>
              <w:pStyle w:val="1"/>
              <w:snapToGrid w:val="0"/>
              <w:spacing w:line="400" w:lineRule="exact"/>
              <w:ind w:leftChars="0" w:left="0"/>
              <w:rPr>
                <w:rFonts w:eastAsia="標楷體"/>
                <w:b/>
                <w:bCs/>
              </w:rPr>
            </w:pPr>
            <w:r w:rsidRPr="007D0454">
              <w:rPr>
                <w:rFonts w:eastAsia="標楷體" w:hint="eastAsia"/>
                <w:color w:val="000000"/>
              </w:rPr>
              <w:t>4.</w:t>
            </w:r>
            <w:r w:rsidRPr="007D0454">
              <w:rPr>
                <w:rFonts w:eastAsia="標楷體" w:hAnsi="標楷體" w:hint="eastAsia"/>
                <w:color w:val="000000"/>
              </w:rPr>
              <w:t>專業對話機制，提供教師教學省思機會。</w:t>
            </w:r>
          </w:p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91544" w:rsidRPr="002B693B" w:rsidTr="007D0FA8">
        <w:trPr>
          <w:trHeight w:val="781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備    註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44" w:rsidRPr="002B693B" w:rsidRDefault="00591544" w:rsidP="007D0FA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FE5C20" w:rsidRPr="007F58F5" w:rsidRDefault="00FE5C20" w:rsidP="007F58F5"/>
    <w:sectPr w:rsidR="00FE5C20" w:rsidRPr="007F58F5" w:rsidSect="009D5253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0A4" w:rsidRDefault="001930A4" w:rsidP="009D5253">
      <w:r>
        <w:separator/>
      </w:r>
    </w:p>
  </w:endnote>
  <w:endnote w:type="continuationSeparator" w:id="1">
    <w:p w:rsidR="001930A4" w:rsidRDefault="001930A4" w:rsidP="009D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9D5253">
    <w:pPr>
      <w:pStyle w:val="a5"/>
      <w:jc w:val="center"/>
    </w:pPr>
    <w:fldSimple w:instr=" PAGE   \* MERGEFORMAT ">
      <w:r w:rsidR="004F0886" w:rsidRPr="004F0886">
        <w:rPr>
          <w:noProof/>
          <w:lang w:val="zh-TW"/>
        </w:rPr>
        <w:t>1</w:t>
      </w:r>
    </w:fldSimple>
  </w:p>
  <w:p w:rsidR="009D5253" w:rsidRDefault="009D52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0A4" w:rsidRDefault="001930A4" w:rsidP="009D5253">
      <w:r>
        <w:separator/>
      </w:r>
    </w:p>
  </w:footnote>
  <w:footnote w:type="continuationSeparator" w:id="1">
    <w:p w:rsidR="001930A4" w:rsidRDefault="001930A4" w:rsidP="009D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312E9A" w:rsidP="00312E9A">
    <w:pPr>
      <w:pStyle w:val="ListParagraph"/>
      <w:ind w:leftChars="0" w:left="0"/>
      <w:jc w:val="right"/>
    </w:pPr>
    <w:r w:rsidRPr="00643F8D">
      <w:rPr>
        <w:rFonts w:hint="eastAsia"/>
      </w:rPr>
      <w:t>10</w:t>
    </w:r>
    <w:r w:rsidR="00342327">
      <w:rPr>
        <w:rFonts w:hint="eastAsia"/>
      </w:rPr>
      <w:t>4</w:t>
    </w:r>
    <w:r w:rsidRPr="00643F8D">
      <w:rPr>
        <w:rFonts w:hint="eastAsia"/>
      </w:rPr>
      <w:t>年十二年國教精進中小學品質</w:t>
    </w:r>
    <w:r>
      <w:rPr>
        <w:rFonts w:hint="eastAsia"/>
      </w:rPr>
      <w:t>-</w:t>
    </w:r>
    <w:r>
      <w:rPr>
        <w:rFonts w:hint="eastAsia"/>
      </w:rPr>
      <w:t>學校本位教師專業成長活動</w:t>
    </w:r>
    <w:r>
      <w:rPr>
        <w:rFonts w:hint="eastAsia"/>
      </w:rPr>
      <w:t xml:space="preserve"> </w:t>
    </w:r>
    <w:r w:rsidR="00926B69">
      <w:rPr>
        <w:rFonts w:hint="eastAsia"/>
      </w:rPr>
      <w:t>(</w:t>
    </w:r>
    <w:r w:rsidR="00926B69">
      <w:rPr>
        <w:rFonts w:hint="eastAsia"/>
      </w:rPr>
      <w:t>申請附件</w:t>
    </w:r>
    <w:r w:rsidR="00926B69">
      <w:rPr>
        <w:rFonts w:hint="eastAsia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498D"/>
    <w:multiLevelType w:val="hybridMultilevel"/>
    <w:tmpl w:val="BCE065D8"/>
    <w:lvl w:ilvl="0" w:tplc="ECCCF2CC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1" w:tplc="FB5ED88C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C82AAEA4">
      <w:start w:val="6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120A4D9C">
      <w:start w:val="1"/>
      <w:numFmt w:val="decimal"/>
      <w:lvlText w:val="%4、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</w:rPr>
    </w:lvl>
    <w:lvl w:ilvl="4" w:tplc="7B388202">
      <w:start w:val="9"/>
      <w:numFmt w:val="bullet"/>
      <w:lvlText w:val="□"/>
      <w:lvlJc w:val="left"/>
      <w:pPr>
        <w:tabs>
          <w:tab w:val="num" w:pos="2280"/>
        </w:tabs>
        <w:ind w:left="2280" w:hanging="360"/>
      </w:pPr>
      <w:rPr>
        <w:rFonts w:ascii="標楷體" w:eastAsia="標楷體" w:hAnsi="標楷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CEC2DED"/>
    <w:multiLevelType w:val="multilevel"/>
    <w:tmpl w:val="52BA3746"/>
    <w:lvl w:ilvl="0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>
      <w:start w:val="1"/>
      <w:numFmt w:val="taiwaneseCountingThousand"/>
      <w:lvlText w:val="(%2) "/>
      <w:lvlJc w:val="left"/>
      <w:pPr>
        <w:tabs>
          <w:tab w:val="num" w:pos="907"/>
        </w:tabs>
        <w:ind w:left="935" w:hanging="935"/>
      </w:pPr>
      <w:rPr>
        <w:rFonts w:hint="eastAsia"/>
        <w:b w:val="0"/>
      </w:rPr>
    </w:lvl>
    <w:lvl w:ilvl="2">
      <w:start w:val="1"/>
      <w:numFmt w:val="decimal"/>
      <w:lvlText w:val="%3."/>
      <w:lvlJc w:val="right"/>
      <w:pPr>
        <w:tabs>
          <w:tab w:val="num" w:pos="993"/>
        </w:tabs>
        <w:ind w:left="675" w:firstLine="318"/>
      </w:pPr>
      <w:rPr>
        <w:rFonts w:hint="eastAsia"/>
        <w:b w:val="0"/>
      </w:rPr>
    </w:lvl>
    <w:lvl w:ilvl="3">
      <w:start w:val="1"/>
      <w:numFmt w:val="decimal"/>
      <w:lvlText w:val="(%4)."/>
      <w:lvlJc w:val="left"/>
      <w:pPr>
        <w:ind w:left="1920" w:hanging="219"/>
      </w:pPr>
      <w:rPr>
        <w:rFonts w:hint="eastAsia"/>
        <w:b w:val="0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253"/>
    <w:rsid w:val="000925A8"/>
    <w:rsid w:val="001930A4"/>
    <w:rsid w:val="001E740B"/>
    <w:rsid w:val="002524A2"/>
    <w:rsid w:val="00312E9A"/>
    <w:rsid w:val="00322978"/>
    <w:rsid w:val="00342327"/>
    <w:rsid w:val="003E68B1"/>
    <w:rsid w:val="003F0BF3"/>
    <w:rsid w:val="004A4FF8"/>
    <w:rsid w:val="004F0886"/>
    <w:rsid w:val="00591544"/>
    <w:rsid w:val="005A7E83"/>
    <w:rsid w:val="005E71F2"/>
    <w:rsid w:val="006F3B1A"/>
    <w:rsid w:val="007D0FA8"/>
    <w:rsid w:val="007F58F5"/>
    <w:rsid w:val="009103CC"/>
    <w:rsid w:val="00926B69"/>
    <w:rsid w:val="009D5253"/>
    <w:rsid w:val="00A1570E"/>
    <w:rsid w:val="00A94605"/>
    <w:rsid w:val="00C238D7"/>
    <w:rsid w:val="00D82B28"/>
    <w:rsid w:val="00ED2F13"/>
    <w:rsid w:val="00FE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5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qFormat/>
    <w:rsid w:val="009D5253"/>
    <w:pPr>
      <w:ind w:leftChars="200" w:left="480"/>
    </w:pPr>
  </w:style>
  <w:style w:type="paragraph" w:styleId="a3">
    <w:name w:val="header"/>
    <w:basedOn w:val="a"/>
    <w:link w:val="a4"/>
    <w:uiPriority w:val="99"/>
    <w:semiHidden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D525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D5253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A94605"/>
  </w:style>
  <w:style w:type="paragraph" w:customStyle="1" w:styleId="1">
    <w:name w:val="清單段落1"/>
    <w:basedOn w:val="a"/>
    <w:uiPriority w:val="34"/>
    <w:qFormat/>
    <w:rsid w:val="0059154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shouliang</dc:creator>
  <cp:lastModifiedBy>user</cp:lastModifiedBy>
  <cp:revision>2</cp:revision>
  <dcterms:created xsi:type="dcterms:W3CDTF">2014-10-06T08:57:00Z</dcterms:created>
  <dcterms:modified xsi:type="dcterms:W3CDTF">2014-10-06T08:57:00Z</dcterms:modified>
</cp:coreProperties>
</file>