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81" w:rsidRDefault="00B72481" w:rsidP="00B72481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花蓮縣</w:t>
      </w:r>
      <w:r w:rsidR="005066EB" w:rsidRPr="00536CC9">
        <w:rPr>
          <w:rFonts w:ascii="標楷體" w:eastAsia="標楷體" w:hAnsi="標楷體" w:hint="eastAsia"/>
          <w:b/>
          <w:sz w:val="32"/>
          <w:szCs w:val="32"/>
        </w:rPr>
        <w:t>10</w:t>
      </w:r>
      <w:r w:rsidR="00ED6F5C">
        <w:rPr>
          <w:rFonts w:ascii="標楷體" w:eastAsia="標楷體" w:hAnsi="標楷體" w:hint="eastAsia"/>
          <w:b/>
          <w:sz w:val="32"/>
          <w:szCs w:val="32"/>
        </w:rPr>
        <w:t>3</w:t>
      </w:r>
      <w:r w:rsidR="008B0187" w:rsidRPr="00536CC9">
        <w:rPr>
          <w:rFonts w:ascii="標楷體" w:eastAsia="標楷體" w:hAnsi="標楷體" w:hint="eastAsia"/>
          <w:b/>
          <w:sz w:val="32"/>
          <w:szCs w:val="32"/>
        </w:rPr>
        <w:t>年度</w:t>
      </w:r>
      <w:r w:rsidR="001450B6">
        <w:rPr>
          <w:rFonts w:ascii="標楷體" w:eastAsia="標楷體" w:hAnsi="標楷體" w:hint="eastAsia"/>
          <w:b/>
          <w:sz w:val="32"/>
          <w:szCs w:val="32"/>
        </w:rPr>
        <w:t>辦理</w:t>
      </w:r>
      <w:r w:rsidR="00124A08" w:rsidRPr="00536CC9">
        <w:rPr>
          <w:rFonts w:ascii="標楷體" w:eastAsia="標楷體" w:hAnsi="標楷體" w:hint="eastAsia"/>
          <w:b/>
          <w:sz w:val="32"/>
          <w:szCs w:val="32"/>
        </w:rPr>
        <w:t>十二年國民基本教育</w:t>
      </w:r>
      <w:r w:rsidR="008B0187" w:rsidRPr="00536CC9">
        <w:rPr>
          <w:rFonts w:ascii="標楷體" w:eastAsia="標楷體" w:hAnsi="標楷體" w:hint="eastAsia"/>
          <w:b/>
          <w:sz w:val="32"/>
          <w:szCs w:val="32"/>
        </w:rPr>
        <w:t>精進</w:t>
      </w:r>
      <w:r w:rsidR="00124A08" w:rsidRPr="00536CC9">
        <w:rPr>
          <w:rFonts w:ascii="標楷體" w:eastAsia="標楷體" w:hAnsi="標楷體" w:hint="eastAsia"/>
          <w:b/>
          <w:sz w:val="32"/>
          <w:szCs w:val="32"/>
        </w:rPr>
        <w:t>國民中小學</w:t>
      </w:r>
      <w:r w:rsidR="008B0187" w:rsidRPr="00536CC9">
        <w:rPr>
          <w:rFonts w:ascii="標楷體" w:eastAsia="標楷體" w:hAnsi="標楷體" w:hint="eastAsia"/>
          <w:b/>
          <w:sz w:val="32"/>
          <w:szCs w:val="32"/>
        </w:rPr>
        <w:t>教學</w:t>
      </w:r>
      <w:r w:rsidR="00124A08" w:rsidRPr="00536CC9">
        <w:rPr>
          <w:rFonts w:ascii="標楷體" w:eastAsia="標楷體" w:hAnsi="標楷體" w:hint="eastAsia"/>
          <w:b/>
          <w:sz w:val="32"/>
          <w:szCs w:val="32"/>
        </w:rPr>
        <w:t>品質</w:t>
      </w:r>
    </w:p>
    <w:p w:rsidR="008B0187" w:rsidRPr="000F4A21" w:rsidRDefault="000F4A21" w:rsidP="000F4A21">
      <w:pPr>
        <w:spacing w:line="240" w:lineRule="atLeast"/>
        <w:jc w:val="center"/>
        <w:rPr>
          <w:rFonts w:eastAsia="標楷體" w:hAnsi="標楷體"/>
          <w:color w:val="000000"/>
          <w:sz w:val="40"/>
          <w:szCs w:val="40"/>
        </w:rPr>
      </w:pPr>
      <w:r w:rsidRPr="00B72481">
        <w:rPr>
          <w:rFonts w:ascii="標楷體" w:eastAsia="標楷體" w:hAnsi="標楷體" w:hint="eastAsia"/>
          <w:b/>
          <w:sz w:val="40"/>
          <w:szCs w:val="40"/>
        </w:rPr>
        <w:t>【</w:t>
      </w:r>
      <w:r w:rsidR="002A62C6">
        <w:rPr>
          <w:rFonts w:ascii="標楷體" w:eastAsia="標楷體" w:hAnsi="標楷體" w:hint="eastAsia"/>
          <w:b/>
          <w:sz w:val="40"/>
          <w:szCs w:val="40"/>
        </w:rPr>
        <w:t>國小健康與體育</w:t>
      </w:r>
      <w:r w:rsidRPr="00B72481">
        <w:rPr>
          <w:rFonts w:ascii="標楷體" w:eastAsia="標楷體" w:hAnsi="標楷體" w:hint="eastAsia"/>
          <w:b/>
          <w:sz w:val="40"/>
          <w:szCs w:val="40"/>
        </w:rPr>
        <w:t>】輔導小組</w:t>
      </w:r>
      <w:r w:rsidR="003E331E" w:rsidRPr="000F4A21">
        <w:rPr>
          <w:rFonts w:ascii="標楷體" w:eastAsia="標楷體" w:hAnsi="標楷體" w:hint="eastAsia"/>
          <w:b/>
          <w:sz w:val="40"/>
          <w:szCs w:val="40"/>
        </w:rPr>
        <w:t>期中</w:t>
      </w:r>
      <w:r w:rsidR="008B0187" w:rsidRPr="000F4A21">
        <w:rPr>
          <w:rFonts w:ascii="標楷體" w:eastAsia="標楷體" w:hAnsi="標楷體" w:hint="eastAsia"/>
          <w:b/>
          <w:sz w:val="40"/>
          <w:szCs w:val="40"/>
        </w:rPr>
        <w:t>檢核表（</w:t>
      </w:r>
      <w:r w:rsidR="00ED6F5C" w:rsidRPr="000F4A21">
        <w:rPr>
          <w:rFonts w:ascii="標楷體" w:eastAsia="標楷體" w:hAnsi="標楷體" w:hint="eastAsia"/>
          <w:b/>
          <w:sz w:val="40"/>
          <w:szCs w:val="40"/>
        </w:rPr>
        <w:t>2</w:t>
      </w:r>
      <w:r w:rsidR="00B72481" w:rsidRPr="000F4A21">
        <w:rPr>
          <w:rFonts w:ascii="標楷體" w:eastAsia="標楷體" w:hAnsi="標楷體" w:hint="eastAsia"/>
          <w:b/>
          <w:sz w:val="40"/>
          <w:szCs w:val="40"/>
        </w:rPr>
        <w:t>/1</w:t>
      </w:r>
      <w:r w:rsidR="003E331E" w:rsidRPr="000F4A21">
        <w:rPr>
          <w:rFonts w:ascii="標楷體" w:eastAsia="標楷體" w:hAnsi="標楷體" w:hint="eastAsia"/>
          <w:b/>
          <w:sz w:val="40"/>
          <w:szCs w:val="40"/>
        </w:rPr>
        <w:t>至</w:t>
      </w:r>
      <w:r w:rsidR="00B72481" w:rsidRPr="000F4A21">
        <w:rPr>
          <w:rFonts w:ascii="標楷體" w:eastAsia="標楷體" w:hAnsi="標楷體" w:hint="eastAsia"/>
          <w:b/>
          <w:sz w:val="40"/>
          <w:szCs w:val="40"/>
        </w:rPr>
        <w:t>6</w:t>
      </w:r>
      <w:r w:rsidR="005066EB" w:rsidRPr="000F4A21">
        <w:rPr>
          <w:rFonts w:ascii="標楷體" w:eastAsia="標楷體" w:hAnsi="標楷體" w:hint="eastAsia"/>
          <w:b/>
          <w:sz w:val="40"/>
          <w:szCs w:val="40"/>
        </w:rPr>
        <w:t>/</w:t>
      </w:r>
      <w:r w:rsidR="000942E5" w:rsidRPr="000F4A21">
        <w:rPr>
          <w:rFonts w:ascii="標楷體" w:eastAsia="標楷體" w:hAnsi="標楷體" w:hint="eastAsia"/>
          <w:b/>
          <w:sz w:val="40"/>
          <w:szCs w:val="40"/>
        </w:rPr>
        <w:t>3</w:t>
      </w:r>
      <w:r w:rsidR="005066EB" w:rsidRPr="000F4A21">
        <w:rPr>
          <w:rFonts w:ascii="標楷體" w:eastAsia="標楷體" w:hAnsi="標楷體" w:hint="eastAsia"/>
          <w:b/>
          <w:sz w:val="40"/>
          <w:szCs w:val="40"/>
        </w:rPr>
        <w:t>0</w:t>
      </w:r>
      <w:r w:rsidR="008B0187" w:rsidRPr="000F4A21">
        <w:rPr>
          <w:rFonts w:ascii="標楷體" w:eastAsia="標楷體" w:hAnsi="標楷體" w:hint="eastAsia"/>
          <w:b/>
          <w:sz w:val="40"/>
          <w:szCs w:val="40"/>
        </w:rPr>
        <w:t>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"/>
        <w:gridCol w:w="1839"/>
        <w:gridCol w:w="1276"/>
        <w:gridCol w:w="851"/>
        <w:gridCol w:w="141"/>
        <w:gridCol w:w="1134"/>
        <w:gridCol w:w="1134"/>
        <w:gridCol w:w="2835"/>
      </w:tblGrid>
      <w:tr w:rsidR="007D2052" w:rsidRPr="00953991" w:rsidTr="008F6B69">
        <w:tc>
          <w:tcPr>
            <w:tcW w:w="537" w:type="dxa"/>
            <w:shd w:val="clear" w:color="auto" w:fill="FFCC99"/>
          </w:tcPr>
          <w:p w:rsidR="007D2052" w:rsidRDefault="007D2052" w:rsidP="003E331E">
            <w:pPr>
              <w:spacing w:line="300" w:lineRule="exact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           </w:t>
            </w:r>
            <w:r w:rsidRPr="00953991">
              <w:rPr>
                <w:rFonts w:eastAsia="標楷體" w:hAnsi="標楷體"/>
                <w:color w:val="000000"/>
              </w:rPr>
              <w:t>場次</w:t>
            </w:r>
          </w:p>
          <w:p w:rsidR="007D2052" w:rsidRPr="008B0187" w:rsidRDefault="007D2052" w:rsidP="003E331E">
            <w:pPr>
              <w:spacing w:line="300" w:lineRule="exac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FFCC99"/>
          </w:tcPr>
          <w:p w:rsidR="007D2052" w:rsidRPr="00953991" w:rsidRDefault="007D2052" w:rsidP="007D2052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定期會議</w:t>
            </w:r>
          </w:p>
        </w:tc>
        <w:tc>
          <w:tcPr>
            <w:tcW w:w="1276" w:type="dxa"/>
            <w:shd w:val="clear" w:color="auto" w:fill="FFCC99"/>
          </w:tcPr>
          <w:p w:rsidR="007D2052" w:rsidRPr="007D2052" w:rsidRDefault="007D2052" w:rsidP="003E331E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7D2052">
              <w:rPr>
                <w:rFonts w:eastAsia="標楷體" w:hAnsi="標楷體" w:hint="eastAsia"/>
                <w:color w:val="000000"/>
              </w:rPr>
              <w:t>辦理日期</w:t>
            </w:r>
          </w:p>
        </w:tc>
        <w:tc>
          <w:tcPr>
            <w:tcW w:w="851" w:type="dxa"/>
            <w:shd w:val="clear" w:color="auto" w:fill="FFCC99"/>
          </w:tcPr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參加人數</w:t>
            </w:r>
          </w:p>
        </w:tc>
        <w:tc>
          <w:tcPr>
            <w:tcW w:w="1275" w:type="dxa"/>
            <w:gridSpan w:val="2"/>
            <w:shd w:val="clear" w:color="auto" w:fill="FFCC99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地點</w:t>
            </w:r>
          </w:p>
        </w:tc>
        <w:tc>
          <w:tcPr>
            <w:tcW w:w="3969" w:type="dxa"/>
            <w:gridSpan w:val="2"/>
            <w:shd w:val="clear" w:color="auto" w:fill="FFCC99"/>
          </w:tcPr>
          <w:p w:rsidR="007D2052" w:rsidRDefault="007D2052" w:rsidP="007D2052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團務運作會議內容</w:t>
            </w:r>
          </w:p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針對本縣領域教師需求提出因應措施及改進措施或決議內容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839" w:type="dxa"/>
          </w:tcPr>
          <w:p w:rsidR="007D2052" w:rsidRPr="00953991" w:rsidRDefault="000E5AB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第一次輔導團員定期會議</w:t>
            </w:r>
          </w:p>
        </w:tc>
        <w:tc>
          <w:tcPr>
            <w:tcW w:w="1276" w:type="dxa"/>
          </w:tcPr>
          <w:p w:rsidR="007D2052" w:rsidRPr="007D2052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103.02.25</w:t>
            </w:r>
          </w:p>
        </w:tc>
        <w:tc>
          <w:tcPr>
            <w:tcW w:w="851" w:type="dxa"/>
          </w:tcPr>
          <w:p w:rsidR="007D2052" w:rsidRPr="00953991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</w:tc>
        <w:tc>
          <w:tcPr>
            <w:tcW w:w="1275" w:type="dxa"/>
            <w:gridSpan w:val="2"/>
          </w:tcPr>
          <w:p w:rsidR="007D2052" w:rsidRPr="00953991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信義國小</w:t>
            </w:r>
          </w:p>
        </w:tc>
        <w:tc>
          <w:tcPr>
            <w:tcW w:w="3969" w:type="dxa"/>
            <w:gridSpan w:val="2"/>
          </w:tcPr>
          <w:p w:rsidR="007D2052" w:rsidRDefault="000F571A" w:rsidP="000F571A">
            <w:pPr>
              <w:numPr>
                <w:ilvl w:val="0"/>
                <w:numId w:val="1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訂定年度行事曆</w:t>
            </w:r>
          </w:p>
          <w:p w:rsidR="000F571A" w:rsidRDefault="000F571A" w:rsidP="000F571A">
            <w:pPr>
              <w:numPr>
                <w:ilvl w:val="0"/>
                <w:numId w:val="1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輔導團年度工作內容</w:t>
            </w:r>
          </w:p>
          <w:p w:rsidR="000F571A" w:rsidRPr="00953991" w:rsidRDefault="000F571A" w:rsidP="000F571A">
            <w:pPr>
              <w:numPr>
                <w:ilvl w:val="0"/>
                <w:numId w:val="1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到校輔導訪視內容及方式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839" w:type="dxa"/>
          </w:tcPr>
          <w:p w:rsidR="007D2052" w:rsidRPr="00953991" w:rsidRDefault="000E5AB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第二次輔導團員定期會議</w:t>
            </w:r>
          </w:p>
        </w:tc>
        <w:tc>
          <w:tcPr>
            <w:tcW w:w="1276" w:type="dxa"/>
          </w:tcPr>
          <w:p w:rsidR="007D2052" w:rsidRPr="007D2052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103.04.10</w:t>
            </w:r>
          </w:p>
        </w:tc>
        <w:tc>
          <w:tcPr>
            <w:tcW w:w="851" w:type="dxa"/>
          </w:tcPr>
          <w:p w:rsidR="007D2052" w:rsidRPr="00953991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75" w:type="dxa"/>
            <w:gridSpan w:val="2"/>
          </w:tcPr>
          <w:p w:rsidR="007D2052" w:rsidRPr="00953991" w:rsidRDefault="000F571A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師範大學</w:t>
            </w:r>
          </w:p>
        </w:tc>
        <w:tc>
          <w:tcPr>
            <w:tcW w:w="3969" w:type="dxa"/>
            <w:gridSpan w:val="2"/>
          </w:tcPr>
          <w:p w:rsidR="007D2052" w:rsidRDefault="00C3446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 w:rsidR="000F571A">
              <w:rPr>
                <w:rFonts w:eastAsia="標楷體" w:hint="eastAsia"/>
                <w:color w:val="000000"/>
              </w:rPr>
              <w:t>課程與教學實踐實務分享</w:t>
            </w:r>
          </w:p>
          <w:p w:rsidR="000F571A" w:rsidRPr="00953991" w:rsidRDefault="00C3446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 w:rsidR="000F571A">
              <w:rPr>
                <w:rFonts w:eastAsia="標楷體" w:hint="eastAsia"/>
                <w:color w:val="000000"/>
              </w:rPr>
              <w:t>有效教學</w:t>
            </w:r>
            <w:r w:rsidR="000F7E03">
              <w:rPr>
                <w:rFonts w:eastAsia="標楷體" w:hint="eastAsia"/>
                <w:color w:val="000000"/>
              </w:rPr>
              <w:t>、多元評量、差異化教學示例分享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839" w:type="dxa"/>
          </w:tcPr>
          <w:p w:rsidR="007D2052" w:rsidRPr="00953991" w:rsidRDefault="000E5AB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第三次輔導團員定期會議</w:t>
            </w:r>
          </w:p>
        </w:tc>
        <w:tc>
          <w:tcPr>
            <w:tcW w:w="1276" w:type="dxa"/>
          </w:tcPr>
          <w:p w:rsidR="007D2052" w:rsidRPr="007D2052" w:rsidRDefault="00BA7532" w:rsidP="00BA7532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103.05.13</w:t>
            </w:r>
          </w:p>
        </w:tc>
        <w:tc>
          <w:tcPr>
            <w:tcW w:w="851" w:type="dxa"/>
          </w:tcPr>
          <w:p w:rsidR="007D2052" w:rsidRPr="00953991" w:rsidRDefault="00BA7532" w:rsidP="00BA7532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75" w:type="dxa"/>
            <w:gridSpan w:val="2"/>
          </w:tcPr>
          <w:p w:rsidR="007D2052" w:rsidRPr="00953991" w:rsidRDefault="00BA753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樂合國小</w:t>
            </w:r>
          </w:p>
        </w:tc>
        <w:tc>
          <w:tcPr>
            <w:tcW w:w="3969" w:type="dxa"/>
            <w:gridSpan w:val="2"/>
          </w:tcPr>
          <w:p w:rsidR="00BA7532" w:rsidRDefault="00BA753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1. </w:t>
            </w:r>
            <w:r>
              <w:rPr>
                <w:rFonts w:eastAsia="標楷體" w:hint="eastAsia"/>
                <w:color w:val="000000"/>
              </w:rPr>
              <w:t>到校輔導訪視學校名單及人員確認</w:t>
            </w:r>
          </w:p>
          <w:p w:rsidR="007D2052" w:rsidRPr="00953991" w:rsidRDefault="00BA753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到校輔導訪視內容及方式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839" w:type="dxa"/>
          </w:tcPr>
          <w:p w:rsidR="007D2052" w:rsidRPr="00953991" w:rsidRDefault="0038115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第四次輔導團</w:t>
            </w:r>
            <w:r w:rsidR="00037A56">
              <w:rPr>
                <w:rFonts w:eastAsia="標楷體" w:hint="eastAsia"/>
                <w:color w:val="000000"/>
              </w:rPr>
              <w:t>定期會議</w:t>
            </w:r>
          </w:p>
        </w:tc>
        <w:tc>
          <w:tcPr>
            <w:tcW w:w="1276" w:type="dxa"/>
          </w:tcPr>
          <w:p w:rsidR="007D2052" w:rsidRPr="007D2052" w:rsidRDefault="00037A5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103.05.24</w:t>
            </w:r>
          </w:p>
        </w:tc>
        <w:tc>
          <w:tcPr>
            <w:tcW w:w="851" w:type="dxa"/>
          </w:tcPr>
          <w:p w:rsidR="007D2052" w:rsidRPr="00953991" w:rsidRDefault="00037A5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75" w:type="dxa"/>
            <w:gridSpan w:val="2"/>
          </w:tcPr>
          <w:p w:rsidR="007D2052" w:rsidRPr="00953991" w:rsidRDefault="00037A56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信義國小</w:t>
            </w:r>
          </w:p>
        </w:tc>
        <w:tc>
          <w:tcPr>
            <w:tcW w:w="3969" w:type="dxa"/>
            <w:gridSpan w:val="2"/>
          </w:tcPr>
          <w:p w:rsidR="007D2052" w:rsidRDefault="00037A56" w:rsidP="00037A56">
            <w:pPr>
              <w:numPr>
                <w:ilvl w:val="0"/>
                <w:numId w:val="3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到校輔導訪視計劃內容修正</w:t>
            </w:r>
          </w:p>
          <w:p w:rsidR="00037A56" w:rsidRPr="00953991" w:rsidRDefault="00037A56" w:rsidP="00037A56">
            <w:pPr>
              <w:numPr>
                <w:ilvl w:val="0"/>
                <w:numId w:val="3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到校輔導訪視輔導團員訪視內容分享及建議</w:t>
            </w:r>
          </w:p>
        </w:tc>
      </w:tr>
      <w:tr w:rsidR="007D2052" w:rsidRPr="00953991" w:rsidTr="008F6B69">
        <w:tc>
          <w:tcPr>
            <w:tcW w:w="537" w:type="dxa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 w:rsidRPr="00953991">
              <w:rPr>
                <w:rFonts w:eastAsia="標楷體" w:hAnsi="標楷體"/>
                <w:color w:val="000000"/>
              </w:rPr>
              <w:t>場次</w:t>
            </w:r>
          </w:p>
        </w:tc>
        <w:tc>
          <w:tcPr>
            <w:tcW w:w="1839" w:type="dxa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輔導員專業成長研習</w:t>
            </w:r>
          </w:p>
        </w:tc>
        <w:tc>
          <w:tcPr>
            <w:tcW w:w="1276" w:type="dxa"/>
            <w:shd w:val="clear" w:color="auto" w:fill="FFCC99"/>
          </w:tcPr>
          <w:p w:rsidR="007D2052" w:rsidRPr="007D2052" w:rsidRDefault="007D2052" w:rsidP="00C847B0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7D2052">
              <w:rPr>
                <w:rFonts w:eastAsia="標楷體" w:hAnsi="標楷體" w:hint="eastAsia"/>
                <w:color w:val="000000"/>
              </w:rPr>
              <w:t>辦理日期</w:t>
            </w:r>
          </w:p>
        </w:tc>
        <w:tc>
          <w:tcPr>
            <w:tcW w:w="851" w:type="dxa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參加人數</w:t>
            </w:r>
          </w:p>
        </w:tc>
        <w:tc>
          <w:tcPr>
            <w:tcW w:w="1275" w:type="dxa"/>
            <w:gridSpan w:val="2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地點</w:t>
            </w:r>
          </w:p>
        </w:tc>
        <w:tc>
          <w:tcPr>
            <w:tcW w:w="3969" w:type="dxa"/>
            <w:gridSpan w:val="2"/>
            <w:shd w:val="clear" w:color="auto" w:fill="FFCC99"/>
          </w:tcPr>
          <w:p w:rsidR="007D2052" w:rsidRPr="00953991" w:rsidRDefault="007D2052" w:rsidP="005B1721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針對本</w:t>
            </w:r>
            <w:r>
              <w:rPr>
                <w:rFonts w:eastAsia="標楷體" w:hAnsi="標楷體" w:hint="eastAsia"/>
                <w:color w:val="000000"/>
              </w:rPr>
              <w:t>縣</w:t>
            </w:r>
            <w:r w:rsidRPr="00953991">
              <w:rPr>
                <w:rFonts w:eastAsia="標楷體" w:hAnsi="標楷體"/>
                <w:color w:val="000000"/>
              </w:rPr>
              <w:t>領域教師需求</w:t>
            </w:r>
            <w:r>
              <w:rPr>
                <w:rFonts w:eastAsia="標楷體" w:hAnsi="標楷體"/>
                <w:color w:val="000000"/>
              </w:rPr>
              <w:t>，</w:t>
            </w:r>
            <w:r>
              <w:rPr>
                <w:rFonts w:eastAsia="標楷體" w:hint="eastAsia"/>
                <w:color w:val="000000"/>
              </w:rPr>
              <w:t>如何轉化學習內容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839" w:type="dxa"/>
          </w:tcPr>
          <w:p w:rsidR="00FA18DE" w:rsidRPr="00953991" w:rsidRDefault="00FA18D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健康與體育有效教學策略增能研習</w:t>
            </w:r>
          </w:p>
        </w:tc>
        <w:tc>
          <w:tcPr>
            <w:tcW w:w="1276" w:type="dxa"/>
          </w:tcPr>
          <w:p w:rsidR="007D2052" w:rsidRPr="007D2052" w:rsidRDefault="00FA18D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103.05.13</w:t>
            </w:r>
          </w:p>
        </w:tc>
        <w:tc>
          <w:tcPr>
            <w:tcW w:w="851" w:type="dxa"/>
          </w:tcPr>
          <w:p w:rsidR="007D2052" w:rsidRPr="00953991" w:rsidRDefault="00FA18D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75" w:type="dxa"/>
            <w:gridSpan w:val="2"/>
          </w:tcPr>
          <w:p w:rsidR="007D2052" w:rsidRPr="00953991" w:rsidRDefault="00FA18DE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樂合國小</w:t>
            </w:r>
          </w:p>
        </w:tc>
        <w:tc>
          <w:tcPr>
            <w:tcW w:w="3969" w:type="dxa"/>
            <w:gridSpan w:val="2"/>
          </w:tcPr>
          <w:p w:rsidR="007D2052" w:rsidRDefault="002702BC" w:rsidP="002702BC">
            <w:pPr>
              <w:numPr>
                <w:ilvl w:val="0"/>
                <w:numId w:val="2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教育部體育運動政策</w:t>
            </w:r>
            <w:r w:rsidR="00EC3B64">
              <w:rPr>
                <w:rFonts w:eastAsia="標楷體" w:hint="eastAsia"/>
                <w:color w:val="000000"/>
              </w:rPr>
              <w:t>的實務推動</w:t>
            </w:r>
          </w:p>
          <w:p w:rsidR="002702BC" w:rsidRDefault="002702BC" w:rsidP="0036370B">
            <w:pPr>
              <w:numPr>
                <w:ilvl w:val="0"/>
                <w:numId w:val="2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健康與體育課程教學設計與</w:t>
            </w:r>
            <w:r w:rsidR="0036370B"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 w:hint="eastAsia"/>
                <w:color w:val="000000"/>
              </w:rPr>
              <w:t>流程</w:t>
            </w:r>
            <w:r w:rsidR="0036370B">
              <w:rPr>
                <w:rFonts w:eastAsia="標楷體" w:hint="eastAsia"/>
                <w:color w:val="000000"/>
              </w:rPr>
              <w:t>實務</w:t>
            </w:r>
          </w:p>
          <w:p w:rsidR="0036370B" w:rsidRDefault="0036370B" w:rsidP="0036370B">
            <w:pPr>
              <w:numPr>
                <w:ilvl w:val="0"/>
                <w:numId w:val="2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健康與體育的</w:t>
            </w:r>
            <w:r>
              <w:rPr>
                <w:rFonts w:eastAsia="標楷體" w:hint="eastAsia"/>
                <w:color w:val="000000"/>
              </w:rPr>
              <w:t>11</w:t>
            </w:r>
            <w:r>
              <w:rPr>
                <w:rFonts w:eastAsia="標楷體" w:hint="eastAsia"/>
                <w:color w:val="000000"/>
              </w:rPr>
              <w:t>種教學形式</w:t>
            </w:r>
          </w:p>
          <w:p w:rsidR="0036370B" w:rsidRPr="00953991" w:rsidRDefault="0036370B" w:rsidP="0036370B">
            <w:pPr>
              <w:numPr>
                <w:ilvl w:val="0"/>
                <w:numId w:val="2"/>
              </w:num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健康與體育有效教學之課室圖像</w:t>
            </w:r>
          </w:p>
        </w:tc>
      </w:tr>
      <w:tr w:rsidR="007D2052" w:rsidRPr="00953991" w:rsidTr="008F6B69">
        <w:tc>
          <w:tcPr>
            <w:tcW w:w="537" w:type="dxa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 w:rsidRPr="00953991">
              <w:rPr>
                <w:rFonts w:eastAsia="標楷體" w:hAnsi="標楷體"/>
                <w:color w:val="000000"/>
              </w:rPr>
              <w:t>場次</w:t>
            </w:r>
          </w:p>
        </w:tc>
        <w:tc>
          <w:tcPr>
            <w:tcW w:w="1839" w:type="dxa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 w:rsidRPr="00953991">
              <w:rPr>
                <w:rFonts w:eastAsia="標楷體" w:hAnsi="標楷體"/>
                <w:color w:val="000000"/>
              </w:rPr>
              <w:t>辦理教師</w:t>
            </w:r>
            <w:r>
              <w:rPr>
                <w:rFonts w:eastAsia="標楷體" w:hAnsi="標楷體" w:hint="eastAsia"/>
                <w:color w:val="000000"/>
              </w:rPr>
              <w:t>專業成長</w:t>
            </w:r>
            <w:r w:rsidRPr="00953991">
              <w:rPr>
                <w:rFonts w:eastAsia="標楷體" w:hAnsi="標楷體"/>
                <w:color w:val="000000"/>
              </w:rPr>
              <w:t>研習</w:t>
            </w:r>
          </w:p>
        </w:tc>
        <w:tc>
          <w:tcPr>
            <w:tcW w:w="1276" w:type="dxa"/>
            <w:shd w:val="clear" w:color="auto" w:fill="FFCC99"/>
          </w:tcPr>
          <w:p w:rsidR="007D2052" w:rsidRPr="007D2052" w:rsidRDefault="007D2052" w:rsidP="00C847B0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7D2052">
              <w:rPr>
                <w:rFonts w:eastAsia="標楷體" w:hAnsi="標楷體" w:hint="eastAsia"/>
                <w:color w:val="000000"/>
              </w:rPr>
              <w:t>辦理日期</w:t>
            </w:r>
          </w:p>
        </w:tc>
        <w:tc>
          <w:tcPr>
            <w:tcW w:w="851" w:type="dxa"/>
            <w:shd w:val="clear" w:color="auto" w:fill="FFCC99"/>
          </w:tcPr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參加人數</w:t>
            </w:r>
          </w:p>
        </w:tc>
        <w:tc>
          <w:tcPr>
            <w:tcW w:w="1275" w:type="dxa"/>
            <w:gridSpan w:val="2"/>
            <w:shd w:val="clear" w:color="auto" w:fill="FFCC99"/>
          </w:tcPr>
          <w:p w:rsidR="007D2052" w:rsidRPr="00953991" w:rsidRDefault="007D2052" w:rsidP="00C847B0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地點</w:t>
            </w:r>
          </w:p>
        </w:tc>
        <w:tc>
          <w:tcPr>
            <w:tcW w:w="3969" w:type="dxa"/>
            <w:gridSpan w:val="2"/>
            <w:shd w:val="clear" w:color="auto" w:fill="FFCC99"/>
          </w:tcPr>
          <w:p w:rsidR="007D2052" w:rsidRPr="007D2052" w:rsidRDefault="007D2052" w:rsidP="00C847B0">
            <w:pPr>
              <w:spacing w:line="300" w:lineRule="exact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針對本</w:t>
            </w:r>
            <w:r>
              <w:rPr>
                <w:rFonts w:eastAsia="標楷體" w:hAnsi="標楷體" w:hint="eastAsia"/>
                <w:color w:val="000000"/>
              </w:rPr>
              <w:t>縣</w:t>
            </w:r>
            <w:r w:rsidRPr="00953991">
              <w:rPr>
                <w:rFonts w:eastAsia="標楷體" w:hAnsi="標楷體"/>
                <w:color w:val="000000"/>
              </w:rPr>
              <w:t>領域教師需求提出因應措施及改進措施</w:t>
            </w:r>
          </w:p>
        </w:tc>
      </w:tr>
      <w:tr w:rsidR="007D2052" w:rsidRPr="00000A95" w:rsidTr="008F6B69">
        <w:tc>
          <w:tcPr>
            <w:tcW w:w="537" w:type="dxa"/>
          </w:tcPr>
          <w:p w:rsid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839" w:type="dxa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</w:tcPr>
          <w:p w:rsidR="007D2052" w:rsidRP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851" w:type="dxa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2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</w:tr>
      <w:tr w:rsidR="007D2052" w:rsidRPr="00000A95" w:rsidTr="008F6B69">
        <w:tc>
          <w:tcPr>
            <w:tcW w:w="537" w:type="dxa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839" w:type="dxa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</w:tcPr>
          <w:p w:rsidR="007D2052" w:rsidRP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851" w:type="dxa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2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</w:tr>
      <w:tr w:rsidR="007D2052" w:rsidRPr="00953991" w:rsidTr="008F6B69">
        <w:tc>
          <w:tcPr>
            <w:tcW w:w="537" w:type="dxa"/>
            <w:shd w:val="clear" w:color="auto" w:fill="FFCC99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 w:rsidRPr="00953991">
              <w:rPr>
                <w:rFonts w:eastAsia="標楷體" w:hAnsi="標楷體"/>
                <w:color w:val="000000"/>
              </w:rPr>
              <w:t>場次</w:t>
            </w:r>
          </w:p>
        </w:tc>
        <w:tc>
          <w:tcPr>
            <w:tcW w:w="1839" w:type="dxa"/>
            <w:shd w:val="clear" w:color="auto" w:fill="FFCC99"/>
          </w:tcPr>
          <w:p w:rsidR="007D2052" w:rsidRDefault="007D2052" w:rsidP="003E331E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953991">
              <w:rPr>
                <w:rFonts w:eastAsia="標楷體" w:hAnsi="標楷體"/>
                <w:color w:val="000000"/>
              </w:rPr>
              <w:t>到校服務</w:t>
            </w:r>
          </w:p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shd w:val="clear" w:color="auto" w:fill="FFCC99"/>
          </w:tcPr>
          <w:p w:rsidR="007D2052" w:rsidRPr="007D2052" w:rsidRDefault="007D2052" w:rsidP="003E331E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7D2052">
              <w:rPr>
                <w:rFonts w:eastAsia="標楷體" w:hAnsi="標楷體" w:hint="eastAsia"/>
                <w:color w:val="000000"/>
              </w:rPr>
              <w:t>辦理日期</w:t>
            </w:r>
          </w:p>
        </w:tc>
        <w:tc>
          <w:tcPr>
            <w:tcW w:w="851" w:type="dxa"/>
            <w:shd w:val="clear" w:color="auto" w:fill="FFCC99"/>
          </w:tcPr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參加人數</w:t>
            </w:r>
          </w:p>
        </w:tc>
        <w:tc>
          <w:tcPr>
            <w:tcW w:w="1275" w:type="dxa"/>
            <w:gridSpan w:val="2"/>
            <w:shd w:val="clear" w:color="auto" w:fill="FFCC99"/>
          </w:tcPr>
          <w:p w:rsidR="007D2052" w:rsidRPr="00953991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地點</w:t>
            </w:r>
          </w:p>
        </w:tc>
        <w:tc>
          <w:tcPr>
            <w:tcW w:w="3969" w:type="dxa"/>
            <w:gridSpan w:val="2"/>
            <w:shd w:val="clear" w:color="auto" w:fill="FFCC99"/>
          </w:tcPr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參加人員回饋表意見彙</w:t>
            </w:r>
            <w:r>
              <w:rPr>
                <w:rFonts w:eastAsia="標楷體" w:hAnsi="標楷體" w:hint="eastAsia"/>
                <w:color w:val="000000"/>
              </w:rPr>
              <w:t>整</w:t>
            </w:r>
          </w:p>
        </w:tc>
      </w:tr>
      <w:tr w:rsidR="007D2052" w:rsidRPr="00953991" w:rsidTr="008F6B69">
        <w:tc>
          <w:tcPr>
            <w:tcW w:w="537" w:type="dxa"/>
          </w:tcPr>
          <w:p w:rsid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839" w:type="dxa"/>
          </w:tcPr>
          <w:p w:rsidR="007D2052" w:rsidRPr="00953991" w:rsidRDefault="004B553E" w:rsidP="003E331E">
            <w:pPr>
              <w:spacing w:line="300" w:lineRule="exact"/>
              <w:rPr>
                <w:rFonts w:eastAsia="標楷體"/>
                <w:color w:val="000000"/>
              </w:rPr>
            </w:pPr>
            <w:r w:rsidRPr="004B553E">
              <w:rPr>
                <w:rFonts w:eastAsia="標楷體" w:hint="eastAsia"/>
                <w:color w:val="000000"/>
              </w:rPr>
              <w:t>到校訪視服務與教學演示研討</w:t>
            </w:r>
          </w:p>
        </w:tc>
        <w:tc>
          <w:tcPr>
            <w:tcW w:w="1276" w:type="dxa"/>
          </w:tcPr>
          <w:p w:rsidR="007D2052" w:rsidRPr="007D2052" w:rsidRDefault="004F3CD4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103.05.20</w:t>
            </w:r>
          </w:p>
        </w:tc>
        <w:tc>
          <w:tcPr>
            <w:tcW w:w="851" w:type="dxa"/>
          </w:tcPr>
          <w:p w:rsidR="007D2052" w:rsidRPr="00953991" w:rsidRDefault="004B553E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75" w:type="dxa"/>
            <w:gridSpan w:val="2"/>
          </w:tcPr>
          <w:p w:rsidR="007D2052" w:rsidRPr="006155AF" w:rsidRDefault="006155AF" w:rsidP="006155AF">
            <w:pPr>
              <w:spacing w:line="280" w:lineRule="exact"/>
              <w:jc w:val="center"/>
              <w:rPr>
                <w:rStyle w:val="style141"/>
                <w:rFonts w:cs="Arial" w:hint="default"/>
                <w:sz w:val="20"/>
                <w:szCs w:val="20"/>
              </w:rPr>
            </w:pPr>
            <w:r w:rsidRPr="006155AF">
              <w:rPr>
                <w:rStyle w:val="style141"/>
                <w:rFonts w:cs="Arial" w:hint="default"/>
                <w:sz w:val="20"/>
                <w:szCs w:val="20"/>
              </w:rPr>
              <w:t>馬遠、永豐、和平、</w:t>
            </w:r>
          </w:p>
          <w:p w:rsidR="006155AF" w:rsidRPr="006155AF" w:rsidRDefault="006155AF" w:rsidP="006155AF">
            <w:pPr>
              <w:spacing w:line="280" w:lineRule="exact"/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6155AF">
              <w:rPr>
                <w:rStyle w:val="style141"/>
                <w:rFonts w:cs="Arial" w:hint="default"/>
                <w:sz w:val="20"/>
                <w:szCs w:val="20"/>
              </w:rPr>
              <w:t>太巴塱</w:t>
            </w:r>
          </w:p>
        </w:tc>
        <w:tc>
          <w:tcPr>
            <w:tcW w:w="3969" w:type="dxa"/>
            <w:gridSpan w:val="2"/>
          </w:tcPr>
          <w:p w:rsidR="007D2052" w:rsidRPr="00A23BB3" w:rsidRDefault="00120482" w:rsidP="00AF376C">
            <w:pPr>
              <w:spacing w:line="300" w:lineRule="exact"/>
              <w:rPr>
                <w:rFonts w:eastAsia="標楷體"/>
                <w:color w:val="000000"/>
              </w:rPr>
            </w:pPr>
            <w:r w:rsidRPr="00A23BB3">
              <w:rPr>
                <w:rFonts w:eastAsia="標楷體" w:hint="eastAsia"/>
                <w:color w:val="000000"/>
              </w:rPr>
              <w:t>教育部體育政策宣導</w:t>
            </w:r>
            <w:r w:rsidRPr="00A23BB3">
              <w:rPr>
                <w:rFonts w:eastAsia="標楷體" w:hint="eastAsia"/>
                <w:color w:val="000000"/>
              </w:rPr>
              <w:t>,</w:t>
            </w:r>
            <w:r w:rsidRPr="00A23BB3">
              <w:rPr>
                <w:rFonts w:eastAsia="標楷體" w:hint="eastAsia"/>
                <w:color w:val="000000"/>
              </w:rPr>
              <w:t>讓學校清楚學校體育政策的推動與計劃擬訂</w:t>
            </w:r>
          </w:p>
        </w:tc>
      </w:tr>
      <w:tr w:rsidR="007D2052" w:rsidRPr="00953991" w:rsidTr="008F6B69">
        <w:tc>
          <w:tcPr>
            <w:tcW w:w="537" w:type="dxa"/>
          </w:tcPr>
          <w:p w:rsid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839" w:type="dxa"/>
          </w:tcPr>
          <w:p w:rsidR="007D2052" w:rsidRPr="00953991" w:rsidRDefault="004B553E" w:rsidP="003E331E">
            <w:pPr>
              <w:spacing w:line="300" w:lineRule="exact"/>
              <w:rPr>
                <w:rFonts w:eastAsia="標楷體"/>
                <w:color w:val="000000"/>
              </w:rPr>
            </w:pPr>
            <w:r w:rsidRPr="004B553E">
              <w:rPr>
                <w:rFonts w:eastAsia="標楷體" w:hint="eastAsia"/>
                <w:color w:val="000000"/>
              </w:rPr>
              <w:t>到校訪視服務與教學演示研討</w:t>
            </w:r>
          </w:p>
        </w:tc>
        <w:tc>
          <w:tcPr>
            <w:tcW w:w="1276" w:type="dxa"/>
          </w:tcPr>
          <w:p w:rsidR="007D2052" w:rsidRPr="007D2052" w:rsidRDefault="00A34AB7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103.05.27</w:t>
            </w:r>
          </w:p>
        </w:tc>
        <w:tc>
          <w:tcPr>
            <w:tcW w:w="851" w:type="dxa"/>
          </w:tcPr>
          <w:p w:rsidR="007D2052" w:rsidRDefault="004B78DF" w:rsidP="003E331E">
            <w:pPr>
              <w:spacing w:line="300" w:lineRule="exact"/>
              <w:rPr>
                <w:rStyle w:val="style141"/>
                <w:rFonts w:cs="Arial" w:hint="default"/>
              </w:rPr>
            </w:pPr>
            <w:r>
              <w:rPr>
                <w:rStyle w:val="style141"/>
                <w:rFonts w:cs="Arial" w:hint="default"/>
              </w:rPr>
              <w:t>40</w:t>
            </w:r>
          </w:p>
          <w:p w:rsidR="00845AA3" w:rsidRPr="00953991" w:rsidRDefault="00845AA3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7D2052" w:rsidRPr="0060379F" w:rsidRDefault="00845AA3" w:rsidP="0060379F">
            <w:pPr>
              <w:spacing w:line="300" w:lineRule="exact"/>
              <w:rPr>
                <w:rFonts w:eastAsia="標楷體"/>
                <w:color w:val="000000"/>
                <w:sz w:val="20"/>
                <w:szCs w:val="20"/>
              </w:rPr>
            </w:pP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月眉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舞鶴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東竹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西寶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林榮</w:t>
            </w:r>
          </w:p>
        </w:tc>
        <w:tc>
          <w:tcPr>
            <w:tcW w:w="3969" w:type="dxa"/>
            <w:gridSpan w:val="2"/>
          </w:tcPr>
          <w:p w:rsidR="007D2052" w:rsidRPr="00A23BB3" w:rsidRDefault="00AF376C" w:rsidP="00AF376C">
            <w:pPr>
              <w:spacing w:line="300" w:lineRule="exact"/>
              <w:rPr>
                <w:rFonts w:eastAsia="標楷體"/>
                <w:color w:val="000000"/>
              </w:rPr>
            </w:pPr>
            <w:r w:rsidRPr="00A23BB3">
              <w:rPr>
                <w:rFonts w:eastAsia="標楷體" w:hint="eastAsia"/>
                <w:color w:val="000000"/>
              </w:rPr>
              <w:t>零時體育計劃的分享</w:t>
            </w:r>
            <w:r w:rsidRPr="00A23BB3">
              <w:rPr>
                <w:rFonts w:eastAsia="標楷體" w:hint="eastAsia"/>
                <w:color w:val="000000"/>
              </w:rPr>
              <w:t>,</w:t>
            </w:r>
            <w:r w:rsidRPr="00A23BB3">
              <w:rPr>
                <w:rFonts w:eastAsia="標楷體" w:hint="eastAsia"/>
                <w:color w:val="000000"/>
              </w:rPr>
              <w:t>提供學校提昇體適能很好示例</w:t>
            </w:r>
          </w:p>
        </w:tc>
      </w:tr>
      <w:tr w:rsidR="007D2052" w:rsidRPr="00953991" w:rsidTr="008F6B69">
        <w:tc>
          <w:tcPr>
            <w:tcW w:w="537" w:type="dxa"/>
          </w:tcPr>
          <w:p w:rsid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839" w:type="dxa"/>
          </w:tcPr>
          <w:p w:rsidR="007D2052" w:rsidRPr="00953991" w:rsidRDefault="004B553E" w:rsidP="003E331E">
            <w:pPr>
              <w:spacing w:line="300" w:lineRule="exact"/>
              <w:rPr>
                <w:rFonts w:eastAsia="標楷體"/>
                <w:color w:val="000000"/>
              </w:rPr>
            </w:pPr>
            <w:r w:rsidRPr="004B553E">
              <w:rPr>
                <w:rFonts w:eastAsia="標楷體" w:hint="eastAsia"/>
                <w:color w:val="000000"/>
              </w:rPr>
              <w:t>到校訪視服務與教學演示研討</w:t>
            </w:r>
          </w:p>
        </w:tc>
        <w:tc>
          <w:tcPr>
            <w:tcW w:w="1276" w:type="dxa"/>
          </w:tcPr>
          <w:p w:rsidR="007D2052" w:rsidRPr="007D2052" w:rsidRDefault="00A34AB7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103.06.03</w:t>
            </w:r>
          </w:p>
        </w:tc>
        <w:tc>
          <w:tcPr>
            <w:tcW w:w="851" w:type="dxa"/>
          </w:tcPr>
          <w:p w:rsidR="007D2052" w:rsidRPr="00953991" w:rsidRDefault="004B78DF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30</w:t>
            </w:r>
          </w:p>
        </w:tc>
        <w:tc>
          <w:tcPr>
            <w:tcW w:w="1275" w:type="dxa"/>
            <w:gridSpan w:val="2"/>
          </w:tcPr>
          <w:p w:rsidR="007D2052" w:rsidRPr="0060379F" w:rsidRDefault="00845AA3" w:rsidP="00845AA3">
            <w:pPr>
              <w:spacing w:line="300" w:lineRule="exact"/>
              <w:rPr>
                <w:rFonts w:eastAsia="標楷體"/>
                <w:color w:val="000000"/>
                <w:sz w:val="20"/>
                <w:szCs w:val="20"/>
              </w:rPr>
            </w:pP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國福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學田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秀林</w:t>
            </w:r>
          </w:p>
        </w:tc>
        <w:tc>
          <w:tcPr>
            <w:tcW w:w="3969" w:type="dxa"/>
            <w:gridSpan w:val="2"/>
          </w:tcPr>
          <w:p w:rsidR="00672A06" w:rsidRDefault="00AF376C" w:rsidP="00AF376C">
            <w:pPr>
              <w:spacing w:line="300" w:lineRule="exact"/>
              <w:rPr>
                <w:rFonts w:eastAsia="標楷體"/>
                <w:color w:val="000000"/>
              </w:rPr>
            </w:pPr>
            <w:r w:rsidRPr="00A23BB3">
              <w:rPr>
                <w:rFonts w:eastAsia="標楷體" w:hint="eastAsia"/>
                <w:color w:val="000000"/>
              </w:rPr>
              <w:t>體適能的施測避免於開學初</w:t>
            </w:r>
            <w:r w:rsidRPr="00A23BB3">
              <w:rPr>
                <w:rFonts w:eastAsia="標楷體" w:hint="eastAsia"/>
                <w:color w:val="000000"/>
              </w:rPr>
              <w:t>,</w:t>
            </w:r>
            <w:r w:rsidR="00672A06">
              <w:rPr>
                <w:rFonts w:eastAsia="標楷體" w:hint="eastAsia"/>
                <w:color w:val="000000"/>
              </w:rPr>
              <w:t>因學生放假時較少運動</w:t>
            </w:r>
            <w:r w:rsidR="00672A06">
              <w:rPr>
                <w:rFonts w:eastAsia="標楷體" w:hint="eastAsia"/>
                <w:color w:val="000000"/>
              </w:rPr>
              <w:t>,</w:t>
            </w:r>
            <w:r w:rsidR="00672A06">
              <w:rPr>
                <w:rFonts w:eastAsia="標楷體" w:hint="eastAsia"/>
                <w:color w:val="000000"/>
              </w:rPr>
              <w:t>測驗結果成績不好</w:t>
            </w:r>
          </w:p>
          <w:p w:rsidR="00AF376C" w:rsidRPr="00A23BB3" w:rsidRDefault="00AF376C" w:rsidP="00AF376C">
            <w:pPr>
              <w:spacing w:line="300" w:lineRule="exact"/>
              <w:rPr>
                <w:rFonts w:eastAsia="標楷體"/>
                <w:color w:val="000000"/>
              </w:rPr>
            </w:pPr>
            <w:r w:rsidRPr="00A23BB3">
              <w:rPr>
                <w:rFonts w:eastAsia="標楷體" w:hint="eastAsia"/>
                <w:color w:val="000000"/>
              </w:rPr>
              <w:t>心肺體適能的測驗場地要精準</w:t>
            </w:r>
            <w:r w:rsidR="00672A06">
              <w:rPr>
                <w:rFonts w:eastAsia="標楷體" w:hint="eastAsia"/>
                <w:color w:val="000000"/>
              </w:rPr>
              <w:t>,</w:t>
            </w:r>
            <w:r w:rsidR="00672A06">
              <w:rPr>
                <w:rFonts w:eastAsia="標楷體" w:hint="eastAsia"/>
                <w:color w:val="000000"/>
              </w:rPr>
              <w:t>以免影響測驗成績</w:t>
            </w:r>
          </w:p>
        </w:tc>
      </w:tr>
      <w:tr w:rsidR="007D2052" w:rsidRPr="00953991" w:rsidTr="008F6B69">
        <w:tc>
          <w:tcPr>
            <w:tcW w:w="537" w:type="dxa"/>
          </w:tcPr>
          <w:p w:rsidR="007D2052" w:rsidRDefault="007D2052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839" w:type="dxa"/>
          </w:tcPr>
          <w:p w:rsidR="007D2052" w:rsidRDefault="004B553E" w:rsidP="003E331E">
            <w:pPr>
              <w:spacing w:line="300" w:lineRule="exact"/>
              <w:rPr>
                <w:rFonts w:eastAsia="標楷體" w:hint="eastAsia"/>
                <w:color w:val="000000"/>
              </w:rPr>
            </w:pPr>
            <w:r w:rsidRPr="004B553E">
              <w:rPr>
                <w:rFonts w:eastAsia="標楷體" w:hint="eastAsia"/>
                <w:color w:val="000000"/>
              </w:rPr>
              <w:t>到校訪視服務與教學演示研討</w:t>
            </w:r>
          </w:p>
          <w:p w:rsidR="008F6B69" w:rsidRDefault="008F6B69" w:rsidP="003E331E">
            <w:pPr>
              <w:spacing w:line="300" w:lineRule="exact"/>
              <w:rPr>
                <w:rFonts w:eastAsia="標楷體" w:hint="eastAsia"/>
                <w:color w:val="000000"/>
              </w:rPr>
            </w:pPr>
          </w:p>
          <w:p w:rsidR="008F6B69" w:rsidRPr="00953991" w:rsidRDefault="008F6B69" w:rsidP="003E331E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</w:tcPr>
          <w:p w:rsidR="007D2052" w:rsidRPr="007D2052" w:rsidRDefault="00A34AB7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103.06.10</w:t>
            </w:r>
          </w:p>
        </w:tc>
        <w:tc>
          <w:tcPr>
            <w:tcW w:w="851" w:type="dxa"/>
          </w:tcPr>
          <w:p w:rsidR="007D2052" w:rsidRPr="00953991" w:rsidRDefault="004B78DF" w:rsidP="003E331E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75" w:type="dxa"/>
            <w:gridSpan w:val="2"/>
          </w:tcPr>
          <w:p w:rsidR="007D2052" w:rsidRPr="0060379F" w:rsidRDefault="00845AA3" w:rsidP="003E331E">
            <w:pPr>
              <w:spacing w:line="300" w:lineRule="exact"/>
              <w:rPr>
                <w:rFonts w:eastAsia="標楷體"/>
                <w:color w:val="000000"/>
                <w:sz w:val="20"/>
                <w:szCs w:val="20"/>
              </w:rPr>
            </w:pP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吉安</w:t>
            </w:r>
            <w:r w:rsidR="0060379F">
              <w:rPr>
                <w:rStyle w:val="style141"/>
                <w:rFonts w:cs="Arial" w:hint="default"/>
                <w:sz w:val="20"/>
                <w:szCs w:val="20"/>
              </w:rPr>
              <w:t>、</w:t>
            </w:r>
            <w:r w:rsidRPr="0060379F">
              <w:rPr>
                <w:rStyle w:val="style141"/>
                <w:rFonts w:cs="Arial" w:hint="default"/>
                <w:sz w:val="20"/>
                <w:szCs w:val="20"/>
              </w:rPr>
              <w:t>瑞穗</w:t>
            </w:r>
          </w:p>
        </w:tc>
        <w:tc>
          <w:tcPr>
            <w:tcW w:w="3969" w:type="dxa"/>
            <w:gridSpan w:val="2"/>
          </w:tcPr>
          <w:p w:rsidR="007D2052" w:rsidRPr="00A23BB3" w:rsidRDefault="00AF376C" w:rsidP="00AF376C">
            <w:pPr>
              <w:spacing w:line="300" w:lineRule="exact"/>
              <w:rPr>
                <w:rFonts w:eastAsia="標楷體"/>
                <w:color w:val="000000"/>
              </w:rPr>
            </w:pPr>
            <w:r w:rsidRPr="00A23BB3">
              <w:rPr>
                <w:rFonts w:eastAsia="標楷體" w:hint="eastAsia"/>
                <w:color w:val="000000"/>
              </w:rPr>
              <w:t>仔細而明確的傳達教學中需注重的事項</w:t>
            </w:r>
            <w:r w:rsidRPr="00A23BB3">
              <w:rPr>
                <w:rFonts w:eastAsia="標楷體" w:hint="eastAsia"/>
                <w:color w:val="000000"/>
              </w:rPr>
              <w:t>,</w:t>
            </w:r>
            <w:r w:rsidRPr="00A23BB3">
              <w:rPr>
                <w:rFonts w:eastAsia="標楷體" w:hint="eastAsia"/>
                <w:color w:val="000000"/>
              </w:rPr>
              <w:t>有助於教學流程的掌控及教學目標的達成</w:t>
            </w:r>
          </w:p>
        </w:tc>
      </w:tr>
      <w:tr w:rsidR="007D2052" w:rsidRPr="00953991" w:rsidTr="00E3783A">
        <w:tc>
          <w:tcPr>
            <w:tcW w:w="9747" w:type="dxa"/>
            <w:gridSpan w:val="8"/>
            <w:shd w:val="clear" w:color="auto" w:fill="FFCC99"/>
          </w:tcPr>
          <w:p w:rsidR="007D2052" w:rsidRDefault="007D2052" w:rsidP="00E3783A">
            <w:pPr>
              <w:spacing w:line="300" w:lineRule="exact"/>
              <w:rPr>
                <w:rFonts w:eastAsia="標楷體" w:hint="eastAsia"/>
                <w:color w:val="000000"/>
              </w:rPr>
            </w:pPr>
          </w:p>
          <w:p w:rsidR="008F6B69" w:rsidRDefault="008F6B69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  <w:p w:rsidR="007D2052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  <w:r w:rsidRPr="007D2052">
              <w:rPr>
                <w:rFonts w:eastAsia="標楷體" w:hint="eastAsia"/>
                <w:color w:val="000000"/>
              </w:rPr>
              <w:lastRenderedPageBreak/>
              <w:t>研發教學策略與示例</w:t>
            </w:r>
          </w:p>
          <w:p w:rsidR="007D2052" w:rsidRPr="00953991" w:rsidRDefault="007D2052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</w:tr>
      <w:tr w:rsidR="00741E8F" w:rsidRPr="00953991" w:rsidTr="008F6B69">
        <w:tc>
          <w:tcPr>
            <w:tcW w:w="537" w:type="dxa"/>
            <w:shd w:val="clear" w:color="auto" w:fill="FFCC99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3115" w:type="dxa"/>
            <w:gridSpan w:val="2"/>
            <w:shd w:val="clear" w:color="auto" w:fill="FFCC99"/>
          </w:tcPr>
          <w:p w:rsidR="00741E8F" w:rsidRPr="007D2052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 w:rsidRPr="00741E8F">
              <w:rPr>
                <w:rFonts w:eastAsia="標楷體" w:hint="eastAsia"/>
                <w:color w:val="000000"/>
              </w:rPr>
              <w:t>示例名稱</w:t>
            </w:r>
          </w:p>
        </w:tc>
        <w:tc>
          <w:tcPr>
            <w:tcW w:w="992" w:type="dxa"/>
            <w:gridSpan w:val="2"/>
            <w:shd w:val="clear" w:color="auto" w:fill="FFCC99"/>
          </w:tcPr>
          <w:p w:rsidR="00741E8F" w:rsidRPr="007D2052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 w:rsidRPr="007D2052">
              <w:rPr>
                <w:rFonts w:eastAsia="標楷體" w:hint="eastAsia"/>
                <w:color w:val="000000"/>
              </w:rPr>
              <w:t>適用年級</w:t>
            </w:r>
          </w:p>
        </w:tc>
        <w:tc>
          <w:tcPr>
            <w:tcW w:w="2268" w:type="dxa"/>
            <w:gridSpan w:val="2"/>
            <w:shd w:val="clear" w:color="auto" w:fill="FFCC99"/>
          </w:tcPr>
          <w:p w:rsidR="00741E8F" w:rsidRPr="007D2052" w:rsidRDefault="00741E8F" w:rsidP="007D2052">
            <w:pPr>
              <w:spacing w:line="300" w:lineRule="exact"/>
              <w:rPr>
                <w:rFonts w:eastAsia="標楷體"/>
                <w:color w:val="000000"/>
              </w:rPr>
            </w:pPr>
            <w:r w:rsidRPr="007D2052">
              <w:rPr>
                <w:rFonts w:eastAsia="標楷體" w:hint="eastAsia"/>
                <w:color w:val="000000"/>
              </w:rPr>
              <w:t>適用單元</w:t>
            </w:r>
          </w:p>
        </w:tc>
        <w:tc>
          <w:tcPr>
            <w:tcW w:w="2835" w:type="dxa"/>
            <w:shd w:val="clear" w:color="auto" w:fill="FFCC99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 w:rsidRPr="007D2052">
              <w:rPr>
                <w:rFonts w:eastAsia="標楷體" w:hint="eastAsia"/>
                <w:color w:val="000000"/>
              </w:rPr>
              <w:t>設計者</w:t>
            </w:r>
          </w:p>
        </w:tc>
      </w:tr>
      <w:tr w:rsidR="000946E0" w:rsidRPr="00953991" w:rsidTr="008F6B69">
        <w:tc>
          <w:tcPr>
            <w:tcW w:w="537" w:type="dxa"/>
          </w:tcPr>
          <w:p w:rsidR="000946E0" w:rsidRDefault="000946E0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3115" w:type="dxa"/>
            <w:gridSpan w:val="2"/>
          </w:tcPr>
          <w:p w:rsidR="000946E0" w:rsidRPr="007D2052" w:rsidRDefault="000946E0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0946E0" w:rsidRPr="00953991" w:rsidRDefault="000946E0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268" w:type="dxa"/>
            <w:gridSpan w:val="2"/>
          </w:tcPr>
          <w:p w:rsidR="000946E0" w:rsidRPr="00953991" w:rsidRDefault="000946E0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835" w:type="dxa"/>
          </w:tcPr>
          <w:p w:rsidR="000946E0" w:rsidRPr="00953991" w:rsidRDefault="000946E0" w:rsidP="00E3783A">
            <w:pPr>
              <w:spacing w:line="300" w:lineRule="exact"/>
              <w:ind w:firstLineChars="200" w:firstLine="480"/>
              <w:rPr>
                <w:rFonts w:eastAsia="標楷體"/>
                <w:color w:val="000000"/>
              </w:rPr>
            </w:pPr>
          </w:p>
        </w:tc>
      </w:tr>
      <w:tr w:rsidR="00741E8F" w:rsidRPr="00953991" w:rsidTr="008F6B69">
        <w:tc>
          <w:tcPr>
            <w:tcW w:w="537" w:type="dxa"/>
          </w:tcPr>
          <w:p w:rsidR="00741E8F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3115" w:type="dxa"/>
            <w:gridSpan w:val="2"/>
          </w:tcPr>
          <w:p w:rsidR="00741E8F" w:rsidRPr="007D2052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268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835" w:type="dxa"/>
          </w:tcPr>
          <w:p w:rsidR="00741E8F" w:rsidRPr="00953991" w:rsidRDefault="00741E8F" w:rsidP="00E3783A">
            <w:pPr>
              <w:spacing w:line="300" w:lineRule="exact"/>
              <w:ind w:firstLineChars="200" w:firstLine="480"/>
              <w:rPr>
                <w:rFonts w:eastAsia="標楷體"/>
                <w:color w:val="000000"/>
              </w:rPr>
            </w:pPr>
          </w:p>
        </w:tc>
      </w:tr>
      <w:tr w:rsidR="00741E8F" w:rsidRPr="00953991" w:rsidTr="008F6B69">
        <w:tc>
          <w:tcPr>
            <w:tcW w:w="537" w:type="dxa"/>
          </w:tcPr>
          <w:p w:rsidR="00741E8F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3115" w:type="dxa"/>
            <w:gridSpan w:val="2"/>
          </w:tcPr>
          <w:p w:rsidR="00741E8F" w:rsidRPr="007D2052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268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835" w:type="dxa"/>
          </w:tcPr>
          <w:p w:rsidR="00741E8F" w:rsidRPr="00953991" w:rsidRDefault="00741E8F" w:rsidP="00E3783A">
            <w:pPr>
              <w:spacing w:line="300" w:lineRule="exact"/>
              <w:ind w:firstLineChars="200" w:firstLine="480"/>
              <w:rPr>
                <w:rFonts w:eastAsia="標楷體"/>
                <w:color w:val="000000"/>
              </w:rPr>
            </w:pPr>
          </w:p>
        </w:tc>
      </w:tr>
      <w:tr w:rsidR="00741E8F" w:rsidRPr="00953991" w:rsidTr="008F6B69">
        <w:tc>
          <w:tcPr>
            <w:tcW w:w="537" w:type="dxa"/>
          </w:tcPr>
          <w:p w:rsidR="00741E8F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3115" w:type="dxa"/>
            <w:gridSpan w:val="2"/>
          </w:tcPr>
          <w:p w:rsidR="00741E8F" w:rsidRPr="007D2052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268" w:type="dxa"/>
            <w:gridSpan w:val="2"/>
          </w:tcPr>
          <w:p w:rsidR="00741E8F" w:rsidRPr="00953991" w:rsidRDefault="00741E8F" w:rsidP="00E3783A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2835" w:type="dxa"/>
          </w:tcPr>
          <w:p w:rsidR="00741E8F" w:rsidRPr="00953991" w:rsidRDefault="00741E8F" w:rsidP="00E3783A">
            <w:pPr>
              <w:spacing w:line="300" w:lineRule="exact"/>
              <w:ind w:firstLineChars="200" w:firstLine="480"/>
              <w:rPr>
                <w:rFonts w:eastAsia="標楷體"/>
                <w:color w:val="000000"/>
              </w:rPr>
            </w:pPr>
          </w:p>
        </w:tc>
      </w:tr>
      <w:tr w:rsidR="00741E8F" w:rsidRPr="007D2052" w:rsidTr="000F4A21">
        <w:tc>
          <w:tcPr>
            <w:tcW w:w="9747" w:type="dxa"/>
            <w:gridSpan w:val="8"/>
            <w:shd w:val="clear" w:color="auto" w:fill="FFCC99"/>
          </w:tcPr>
          <w:p w:rsidR="00741E8F" w:rsidRPr="007D2052" w:rsidRDefault="00741E8F" w:rsidP="00294ECD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</w:p>
          <w:p w:rsidR="00741E8F" w:rsidRPr="007D2052" w:rsidRDefault="00741E8F" w:rsidP="00294ECD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  <w:r w:rsidRPr="007D2052">
              <w:rPr>
                <w:rFonts w:ascii="標楷體" w:eastAsia="標楷體" w:hAnsi="標楷體" w:hint="eastAsia"/>
                <w:kern w:val="0"/>
              </w:rPr>
              <w:t>第一期經費執行情形</w:t>
            </w:r>
            <w:r>
              <w:rPr>
                <w:rFonts w:ascii="標楷體" w:eastAsia="標楷體" w:hAnsi="標楷體" w:hint="eastAsia"/>
                <w:kern w:val="0"/>
              </w:rPr>
              <w:t xml:space="preserve"> </w:t>
            </w:r>
          </w:p>
          <w:p w:rsidR="00741E8F" w:rsidRPr="007D2052" w:rsidRDefault="00741E8F" w:rsidP="00294ECD">
            <w:pPr>
              <w:spacing w:line="300" w:lineRule="exact"/>
              <w:rPr>
                <w:rFonts w:eastAsia="標楷體" w:hAnsi="標楷體"/>
              </w:rPr>
            </w:pPr>
          </w:p>
        </w:tc>
      </w:tr>
      <w:tr w:rsidR="00741E8F" w:rsidRPr="007D2052" w:rsidTr="000F4A21">
        <w:tc>
          <w:tcPr>
            <w:tcW w:w="9747" w:type="dxa"/>
            <w:gridSpan w:val="8"/>
          </w:tcPr>
          <w:p w:rsidR="00741E8F" w:rsidRPr="007D2052" w:rsidRDefault="00741E8F" w:rsidP="00741E8F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  <w:r w:rsidRPr="007D2052">
              <w:rPr>
                <w:rFonts w:ascii="標楷體" w:eastAsia="標楷體" w:hAnsi="標楷體"/>
                <w:kern w:val="0"/>
              </w:rPr>
              <w:t>1.</w:t>
            </w:r>
            <w:r w:rsidRPr="007D2052">
              <w:rPr>
                <w:rFonts w:ascii="標楷體" w:eastAsia="標楷體" w:hAnsi="標楷體" w:hint="eastAsia"/>
                <w:kern w:val="0"/>
              </w:rPr>
              <w:t>申請核定經費</w:t>
            </w:r>
            <w:r w:rsidRPr="007D2052">
              <w:rPr>
                <w:rFonts w:ascii="標楷體" w:eastAsia="標楷體" w:hAnsi="標楷體"/>
                <w:kern w:val="0"/>
              </w:rPr>
              <w:t>(A)</w:t>
            </w:r>
            <w:r w:rsidRPr="007D2052">
              <w:rPr>
                <w:rFonts w:ascii="標楷體" w:eastAsia="標楷體" w:hAnsi="標楷體" w:hint="eastAsia"/>
                <w:kern w:val="0"/>
              </w:rPr>
              <w:t>【</w:t>
            </w:r>
            <w:r>
              <w:rPr>
                <w:rFonts w:ascii="標楷體" w:eastAsia="標楷體" w:hAnsi="標楷體" w:hint="eastAsia"/>
                <w:kern w:val="0"/>
              </w:rPr>
              <w:t>45000</w:t>
            </w:r>
            <w:r w:rsidRPr="007D2052">
              <w:rPr>
                <w:rFonts w:ascii="標楷體" w:eastAsia="標楷體" w:hAnsi="標楷體"/>
                <w:kern w:val="0"/>
              </w:rPr>
              <w:t xml:space="preserve"> </w:t>
            </w:r>
            <w:r w:rsidRPr="007D2052">
              <w:rPr>
                <w:rFonts w:ascii="標楷體" w:eastAsia="標楷體" w:hAnsi="標楷體" w:hint="eastAsia"/>
                <w:kern w:val="0"/>
              </w:rPr>
              <w:t>】元</w:t>
            </w:r>
          </w:p>
        </w:tc>
      </w:tr>
      <w:tr w:rsidR="00741E8F" w:rsidRPr="007D2052" w:rsidTr="000F4A21">
        <w:tc>
          <w:tcPr>
            <w:tcW w:w="9747" w:type="dxa"/>
            <w:gridSpan w:val="8"/>
          </w:tcPr>
          <w:p w:rsidR="00741E8F" w:rsidRPr="007D2052" w:rsidRDefault="00741E8F" w:rsidP="004B78DF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  <w:r w:rsidRPr="007D2052">
              <w:rPr>
                <w:rFonts w:ascii="標楷體" w:eastAsia="標楷體" w:hAnsi="標楷體"/>
                <w:kern w:val="0"/>
              </w:rPr>
              <w:t>2.</w:t>
            </w:r>
            <w:r w:rsidRPr="007D2052">
              <w:rPr>
                <w:rFonts w:ascii="標楷體" w:eastAsia="標楷體" w:hAnsi="標楷體" w:hint="eastAsia"/>
                <w:kern w:val="0"/>
              </w:rPr>
              <w:t>已執行經費</w:t>
            </w:r>
            <w:r w:rsidRPr="007D2052">
              <w:rPr>
                <w:rFonts w:ascii="標楷體" w:eastAsia="標楷體" w:hAnsi="標楷體"/>
                <w:kern w:val="0"/>
              </w:rPr>
              <w:t>(B)</w:t>
            </w:r>
            <w:r w:rsidRPr="007D2052">
              <w:rPr>
                <w:rFonts w:ascii="標楷體" w:eastAsia="標楷體" w:hAnsi="標楷體" w:hint="eastAsia"/>
                <w:kern w:val="0"/>
              </w:rPr>
              <w:t xml:space="preserve">  【</w:t>
            </w:r>
            <w:r w:rsidRPr="007D2052">
              <w:rPr>
                <w:rFonts w:ascii="標楷體" w:eastAsia="標楷體" w:hAnsi="標楷體"/>
                <w:kern w:val="0"/>
              </w:rPr>
              <w:t xml:space="preserve"> </w:t>
            </w:r>
            <w:r w:rsidR="004B78DF">
              <w:rPr>
                <w:rFonts w:ascii="標楷體" w:eastAsia="標楷體" w:hAnsi="標楷體" w:hint="eastAsia"/>
                <w:kern w:val="0"/>
              </w:rPr>
              <w:t>511</w:t>
            </w:r>
            <w:r w:rsidR="00D94379">
              <w:rPr>
                <w:rFonts w:ascii="標楷體" w:eastAsia="標楷體" w:hAnsi="標楷體" w:hint="eastAsia"/>
                <w:kern w:val="0"/>
              </w:rPr>
              <w:t>0</w:t>
            </w:r>
            <w:r w:rsidRPr="007D2052">
              <w:rPr>
                <w:rFonts w:ascii="標楷體" w:eastAsia="標楷體" w:hAnsi="標楷體" w:hint="eastAsia"/>
                <w:kern w:val="0"/>
              </w:rPr>
              <w:t>】元</w:t>
            </w:r>
          </w:p>
        </w:tc>
      </w:tr>
      <w:tr w:rsidR="00741E8F" w:rsidRPr="007D2052" w:rsidTr="000F4A21">
        <w:tc>
          <w:tcPr>
            <w:tcW w:w="9747" w:type="dxa"/>
            <w:gridSpan w:val="8"/>
          </w:tcPr>
          <w:p w:rsidR="00741E8F" w:rsidRPr="007D2052" w:rsidRDefault="00741E8F" w:rsidP="004B78DF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  <w:r w:rsidRPr="007D2052">
              <w:rPr>
                <w:rFonts w:ascii="標楷體" w:eastAsia="標楷體" w:hAnsi="標楷體"/>
                <w:kern w:val="0"/>
              </w:rPr>
              <w:t>3.</w:t>
            </w:r>
            <w:r w:rsidRPr="007D2052">
              <w:rPr>
                <w:rFonts w:ascii="標楷體" w:eastAsia="標楷體" w:hAnsi="標楷體" w:hint="eastAsia"/>
                <w:kern w:val="0"/>
              </w:rPr>
              <w:t>剩餘經費</w:t>
            </w:r>
            <w:r w:rsidRPr="007D2052">
              <w:rPr>
                <w:rFonts w:ascii="標楷體" w:eastAsia="標楷體" w:hAnsi="標楷體"/>
                <w:kern w:val="0"/>
              </w:rPr>
              <w:t>(A-B)</w:t>
            </w:r>
            <w:r w:rsidRPr="007D2052">
              <w:rPr>
                <w:rFonts w:ascii="標楷體" w:eastAsia="標楷體" w:hAnsi="標楷體" w:hint="eastAsia"/>
                <w:kern w:val="0"/>
              </w:rPr>
              <w:t xml:space="preserve">  【</w:t>
            </w:r>
            <w:r w:rsidR="004B78DF">
              <w:rPr>
                <w:rFonts w:ascii="標楷體" w:eastAsia="標楷體" w:hAnsi="標楷體" w:hint="eastAsia"/>
                <w:kern w:val="0"/>
              </w:rPr>
              <w:t>39890</w:t>
            </w:r>
            <w:r w:rsidRPr="007D2052">
              <w:rPr>
                <w:rFonts w:ascii="標楷體" w:eastAsia="標楷體" w:hAnsi="標楷體" w:hint="eastAsia"/>
                <w:kern w:val="0"/>
              </w:rPr>
              <w:t>】元</w:t>
            </w:r>
          </w:p>
        </w:tc>
      </w:tr>
      <w:tr w:rsidR="00741E8F" w:rsidRPr="007D2052" w:rsidTr="000F4A21">
        <w:tc>
          <w:tcPr>
            <w:tcW w:w="9747" w:type="dxa"/>
            <w:gridSpan w:val="8"/>
          </w:tcPr>
          <w:p w:rsidR="00741E8F" w:rsidRPr="007D2052" w:rsidRDefault="00741E8F" w:rsidP="004B78DF">
            <w:pPr>
              <w:spacing w:line="300" w:lineRule="exact"/>
              <w:rPr>
                <w:rFonts w:ascii="標楷體" w:eastAsia="標楷體" w:hAnsi="標楷體"/>
                <w:kern w:val="0"/>
              </w:rPr>
            </w:pPr>
            <w:r w:rsidRPr="007D2052">
              <w:rPr>
                <w:rFonts w:ascii="標楷體" w:eastAsia="標楷體" w:hAnsi="標楷體"/>
                <w:kern w:val="0"/>
              </w:rPr>
              <w:t>4.</w:t>
            </w:r>
            <w:r w:rsidRPr="007D2052">
              <w:rPr>
                <w:rFonts w:ascii="標楷體" w:eastAsia="標楷體" w:hAnsi="標楷體" w:hint="eastAsia"/>
                <w:kern w:val="0"/>
              </w:rPr>
              <w:t>執行百分比</w:t>
            </w:r>
            <w:r w:rsidRPr="007D2052">
              <w:rPr>
                <w:rFonts w:ascii="標楷體" w:eastAsia="標楷體" w:hAnsi="標楷體"/>
                <w:kern w:val="0"/>
              </w:rPr>
              <w:t>(B</w:t>
            </w:r>
            <w:r w:rsidRPr="007D2052">
              <w:rPr>
                <w:rFonts w:ascii="標楷體" w:eastAsia="標楷體" w:hAnsi="標楷體" w:hint="eastAsia"/>
                <w:kern w:val="0"/>
              </w:rPr>
              <w:t>÷</w:t>
            </w:r>
            <w:r w:rsidRPr="007D2052">
              <w:rPr>
                <w:rFonts w:ascii="標楷體" w:eastAsia="標楷體" w:hAnsi="標楷體"/>
                <w:kern w:val="0"/>
              </w:rPr>
              <w:t>A)</w:t>
            </w:r>
            <w:r w:rsidRPr="00711945">
              <w:rPr>
                <w:rFonts w:ascii="標楷體" w:eastAsia="標楷體" w:hAnsi="標楷體" w:hint="eastAsia"/>
                <w:color w:val="FF0000"/>
                <w:kern w:val="0"/>
              </w:rPr>
              <w:t>【</w:t>
            </w:r>
            <w:r w:rsidRPr="00711945">
              <w:rPr>
                <w:rFonts w:ascii="標楷體" w:eastAsia="標楷體" w:hAnsi="標楷體"/>
                <w:color w:val="FF0000"/>
                <w:kern w:val="0"/>
              </w:rPr>
              <w:t xml:space="preserve"> </w:t>
            </w:r>
            <w:r w:rsidRPr="00711945">
              <w:rPr>
                <w:rFonts w:ascii="標楷體" w:eastAsia="標楷體" w:hAnsi="標楷體" w:hint="eastAsia"/>
                <w:color w:val="FF0000"/>
                <w:kern w:val="0"/>
              </w:rPr>
              <w:t xml:space="preserve"> </w:t>
            </w:r>
            <w:r w:rsidR="004B78DF" w:rsidRPr="00711945">
              <w:rPr>
                <w:rFonts w:ascii="標楷體" w:eastAsia="標楷體" w:hAnsi="標楷體" w:hint="eastAsia"/>
                <w:color w:val="FF0000"/>
                <w:kern w:val="0"/>
              </w:rPr>
              <w:t>11.36</w:t>
            </w:r>
            <w:r w:rsidRPr="00711945">
              <w:rPr>
                <w:rFonts w:ascii="標楷體" w:eastAsia="標楷體" w:hAnsi="標楷體"/>
                <w:color w:val="FF0000"/>
                <w:kern w:val="0"/>
              </w:rPr>
              <w:t>%</w:t>
            </w:r>
            <w:r w:rsidRPr="00711945">
              <w:rPr>
                <w:rFonts w:ascii="標楷體" w:eastAsia="標楷體" w:hAnsi="標楷體" w:hint="eastAsia"/>
                <w:color w:val="FF0000"/>
                <w:kern w:val="0"/>
              </w:rPr>
              <w:t>】</w:t>
            </w:r>
          </w:p>
        </w:tc>
      </w:tr>
    </w:tbl>
    <w:p w:rsidR="00B72481" w:rsidRDefault="00B72481" w:rsidP="006F25FA"/>
    <w:sectPr w:rsidR="00B72481" w:rsidSect="009C0979">
      <w:pgSz w:w="11906" w:h="16838"/>
      <w:pgMar w:top="964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05A" w:rsidRDefault="0070205A" w:rsidP="005066EB">
      <w:r>
        <w:separator/>
      </w:r>
    </w:p>
  </w:endnote>
  <w:endnote w:type="continuationSeparator" w:id="1">
    <w:p w:rsidR="0070205A" w:rsidRDefault="0070205A" w:rsidP="00506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05A" w:rsidRDefault="0070205A" w:rsidP="005066EB">
      <w:r>
        <w:separator/>
      </w:r>
    </w:p>
  </w:footnote>
  <w:footnote w:type="continuationSeparator" w:id="1">
    <w:p w:rsidR="0070205A" w:rsidRDefault="0070205A" w:rsidP="00506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4768"/>
    <w:multiLevelType w:val="hybridMultilevel"/>
    <w:tmpl w:val="3EBE483C"/>
    <w:lvl w:ilvl="0" w:tplc="3FF89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1A70C6"/>
    <w:multiLevelType w:val="hybridMultilevel"/>
    <w:tmpl w:val="867A8C54"/>
    <w:lvl w:ilvl="0" w:tplc="9C3AD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BE16DE2"/>
    <w:multiLevelType w:val="hybridMultilevel"/>
    <w:tmpl w:val="FE2EEF08"/>
    <w:lvl w:ilvl="0" w:tplc="EC24E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8E2"/>
    <w:rsid w:val="00000A95"/>
    <w:rsid w:val="00037A56"/>
    <w:rsid w:val="000942E5"/>
    <w:rsid w:val="000946E0"/>
    <w:rsid w:val="000B08CD"/>
    <w:rsid w:val="000C6904"/>
    <w:rsid w:val="000E5AB6"/>
    <w:rsid w:val="000F4A21"/>
    <w:rsid w:val="000F571A"/>
    <w:rsid w:val="000F7E03"/>
    <w:rsid w:val="0010604C"/>
    <w:rsid w:val="00120482"/>
    <w:rsid w:val="00124A08"/>
    <w:rsid w:val="001450B6"/>
    <w:rsid w:val="00176066"/>
    <w:rsid w:val="00194DDA"/>
    <w:rsid w:val="00211544"/>
    <w:rsid w:val="00234527"/>
    <w:rsid w:val="00236A03"/>
    <w:rsid w:val="002702BC"/>
    <w:rsid w:val="00294ECD"/>
    <w:rsid w:val="002A62C6"/>
    <w:rsid w:val="00302412"/>
    <w:rsid w:val="00331AB7"/>
    <w:rsid w:val="003575C8"/>
    <w:rsid w:val="0036234F"/>
    <w:rsid w:val="0036370B"/>
    <w:rsid w:val="00373FB3"/>
    <w:rsid w:val="0038115E"/>
    <w:rsid w:val="003E331E"/>
    <w:rsid w:val="003F517F"/>
    <w:rsid w:val="004134B3"/>
    <w:rsid w:val="00437B86"/>
    <w:rsid w:val="004B553E"/>
    <w:rsid w:val="004B78DF"/>
    <w:rsid w:val="004F3CD4"/>
    <w:rsid w:val="00501A3E"/>
    <w:rsid w:val="005066EB"/>
    <w:rsid w:val="005221B6"/>
    <w:rsid w:val="00525F17"/>
    <w:rsid w:val="00536CC9"/>
    <w:rsid w:val="0055031D"/>
    <w:rsid w:val="00550548"/>
    <w:rsid w:val="005B1721"/>
    <w:rsid w:val="00600CF0"/>
    <w:rsid w:val="0060379F"/>
    <w:rsid w:val="006155AF"/>
    <w:rsid w:val="00672A06"/>
    <w:rsid w:val="006D5A8F"/>
    <w:rsid w:val="006F25FA"/>
    <w:rsid w:val="0070205A"/>
    <w:rsid w:val="00711945"/>
    <w:rsid w:val="00727862"/>
    <w:rsid w:val="00741E8F"/>
    <w:rsid w:val="0074259E"/>
    <w:rsid w:val="0076101E"/>
    <w:rsid w:val="007743BF"/>
    <w:rsid w:val="007A22CB"/>
    <w:rsid w:val="007D2052"/>
    <w:rsid w:val="007E0C40"/>
    <w:rsid w:val="008138AB"/>
    <w:rsid w:val="00845AA3"/>
    <w:rsid w:val="008530FD"/>
    <w:rsid w:val="008907BA"/>
    <w:rsid w:val="008B0187"/>
    <w:rsid w:val="008F6B69"/>
    <w:rsid w:val="00946329"/>
    <w:rsid w:val="009C0979"/>
    <w:rsid w:val="00A23BB3"/>
    <w:rsid w:val="00A34AB7"/>
    <w:rsid w:val="00A830A2"/>
    <w:rsid w:val="00A87C45"/>
    <w:rsid w:val="00AF376C"/>
    <w:rsid w:val="00B72481"/>
    <w:rsid w:val="00B90FE7"/>
    <w:rsid w:val="00BA7532"/>
    <w:rsid w:val="00BB56D5"/>
    <w:rsid w:val="00BC33D0"/>
    <w:rsid w:val="00C01D3F"/>
    <w:rsid w:val="00C14315"/>
    <w:rsid w:val="00C3446E"/>
    <w:rsid w:val="00C41FE8"/>
    <w:rsid w:val="00C65827"/>
    <w:rsid w:val="00C847B0"/>
    <w:rsid w:val="00CB347F"/>
    <w:rsid w:val="00CB55F2"/>
    <w:rsid w:val="00D36189"/>
    <w:rsid w:val="00D44FC6"/>
    <w:rsid w:val="00D77C44"/>
    <w:rsid w:val="00D83843"/>
    <w:rsid w:val="00D91383"/>
    <w:rsid w:val="00D94379"/>
    <w:rsid w:val="00DE5514"/>
    <w:rsid w:val="00DF3FE6"/>
    <w:rsid w:val="00E164AB"/>
    <w:rsid w:val="00E20FD0"/>
    <w:rsid w:val="00E338E2"/>
    <w:rsid w:val="00E3783A"/>
    <w:rsid w:val="00E42081"/>
    <w:rsid w:val="00E71295"/>
    <w:rsid w:val="00EC3B64"/>
    <w:rsid w:val="00ED12AF"/>
    <w:rsid w:val="00ED6F5C"/>
    <w:rsid w:val="00EE6A82"/>
    <w:rsid w:val="00F07990"/>
    <w:rsid w:val="00FA0141"/>
    <w:rsid w:val="00FA18DE"/>
    <w:rsid w:val="00FD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E2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6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5066EB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semiHidden/>
    <w:unhideWhenUsed/>
    <w:rsid w:val="005066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5066EB"/>
    <w:rPr>
      <w:rFonts w:ascii="Times New Roman" w:hAnsi="Times New Roman"/>
      <w:kern w:val="2"/>
    </w:rPr>
  </w:style>
  <w:style w:type="character" w:customStyle="1" w:styleId="style141">
    <w:name w:val="style141"/>
    <w:basedOn w:val="a0"/>
    <w:rsid w:val="006155AF"/>
    <w:rPr>
      <w:rFonts w:ascii="標楷體" w:eastAsia="標楷體" w:hAnsi="標楷體" w:hint="eastAsia"/>
      <w:b/>
      <w:bCs/>
      <w:color w:val="000000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F6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F6B6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169</Words>
  <Characters>965</Characters>
  <Application>Microsoft Office Word</Application>
  <DocSecurity>0</DocSecurity>
  <Lines>8</Lines>
  <Paragraphs>2</Paragraphs>
  <ScaleCrop>false</ScaleCrop>
  <Company>kledu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2014-07-01T07:53:00Z</cp:lastPrinted>
  <dcterms:created xsi:type="dcterms:W3CDTF">2014-06-24T08:24:00Z</dcterms:created>
  <dcterms:modified xsi:type="dcterms:W3CDTF">2014-07-01T07:53:00Z</dcterms:modified>
</cp:coreProperties>
</file>