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79" w:rsidRDefault="00CC5C79" w:rsidP="00CC5C79">
      <w:pPr>
        <w:widowControl/>
        <w:spacing w:before="120" w:after="120"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/>
          <w:sz w:val="28"/>
          <w:szCs w:val="28"/>
        </w:rPr>
        <w:tab/>
      </w:r>
      <w:r w:rsidRPr="00CF736B">
        <w:rPr>
          <w:rFonts w:ascii="標楷體" w:eastAsia="標楷體" w:hAnsi="標楷體"/>
          <w:sz w:val="28"/>
          <w:szCs w:val="28"/>
        </w:rPr>
        <w:t>學校基本資料：</w:t>
      </w:r>
    </w:p>
    <w:p w:rsidR="00CC5C79" w:rsidRDefault="00CC5C79" w:rsidP="00CC5C79">
      <w:pPr>
        <w:widowControl/>
        <w:spacing w:before="120" w:after="120" w:line="2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/>
          <w:sz w:val="28"/>
          <w:szCs w:val="28"/>
        </w:rPr>
        <w:tab/>
      </w:r>
      <w:r w:rsidRPr="00CF736B">
        <w:rPr>
          <w:rFonts w:ascii="標楷體" w:eastAsia="標楷體" w:hAnsi="標楷體" w:hint="eastAsia"/>
          <w:sz w:val="28"/>
          <w:szCs w:val="28"/>
        </w:rPr>
        <w:t>全校總班級數與各年級班級數，</w:t>
      </w:r>
    </w:p>
    <w:p w:rsidR="00CC5C79" w:rsidRDefault="00BF2267" w:rsidP="00CC5C79">
      <w:pPr>
        <w:widowControl/>
        <w:spacing w:before="120" w:after="120" w:line="2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CC5C79">
        <w:rPr>
          <w:rFonts w:ascii="標楷體" w:eastAsia="標楷體" w:hAnsi="標楷體" w:hint="eastAsia"/>
          <w:sz w:val="28"/>
          <w:szCs w:val="28"/>
        </w:rPr>
        <w:t>.</w:t>
      </w:r>
      <w:r w:rsidR="00CC5C79">
        <w:rPr>
          <w:rFonts w:ascii="標楷體" w:eastAsia="標楷體" w:hAnsi="標楷體"/>
          <w:sz w:val="28"/>
          <w:szCs w:val="28"/>
        </w:rPr>
        <w:tab/>
      </w:r>
      <w:r w:rsidR="00CC5C79" w:rsidRPr="00CF736B">
        <w:rPr>
          <w:rFonts w:ascii="標楷體" w:eastAsia="標楷體" w:hAnsi="標楷體" w:hint="eastAsia"/>
          <w:sz w:val="28"/>
          <w:szCs w:val="28"/>
        </w:rPr>
        <w:t>代理、代課及兼課教師名單、資格或學歴資料，</w:t>
      </w:r>
    </w:p>
    <w:p w:rsidR="00CC5C79" w:rsidRDefault="00BF2267" w:rsidP="00CC5C79">
      <w:pPr>
        <w:widowControl/>
        <w:spacing w:before="120" w:after="120" w:line="2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CC5C79">
        <w:rPr>
          <w:rFonts w:ascii="標楷體" w:eastAsia="標楷體" w:hAnsi="標楷體" w:hint="eastAsia"/>
          <w:sz w:val="28"/>
          <w:szCs w:val="28"/>
        </w:rPr>
        <w:t>.</w:t>
      </w:r>
      <w:r w:rsidR="00CC5C79">
        <w:rPr>
          <w:rFonts w:ascii="標楷體" w:eastAsia="標楷體" w:hAnsi="標楷體"/>
          <w:sz w:val="28"/>
          <w:szCs w:val="28"/>
        </w:rPr>
        <w:tab/>
      </w:r>
      <w:r w:rsidR="00CC5C79" w:rsidRPr="00CF736B">
        <w:rPr>
          <w:rFonts w:ascii="標楷體" w:eastAsia="標楷體" w:hAnsi="標楷體" w:hint="eastAsia"/>
          <w:sz w:val="28"/>
          <w:szCs w:val="28"/>
        </w:rPr>
        <w:t>三年內新進教師基本資料，</w:t>
      </w:r>
    </w:p>
    <w:p w:rsidR="003157BA" w:rsidRPr="00923730" w:rsidRDefault="00923730" w:rsidP="00CC5C7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編班正常化</w:t>
      </w:r>
    </w:p>
    <w:p w:rsidR="00923730" w:rsidRPr="0036530A" w:rsidRDefault="00923730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連續三年的年度編班(含調班)與導師編派相關會議資料(含主持人、參與者名單、簽到表及紀錄等)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923730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班級導師及連續三年的所有年級學生名冊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815F39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當年度學生入學編班測驗成績表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815F39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定期考試各班成績統計表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Default="00923730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實施分組學習之計畫與運作情形</w:t>
      </w:r>
      <w:r w:rsidR="00815F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23730" w:rsidRDefault="00923730" w:rsidP="00923730">
      <w:pPr>
        <w:widowControl/>
        <w:numPr>
          <w:ilvl w:val="1"/>
          <w:numId w:val="1"/>
        </w:numPr>
        <w:tabs>
          <w:tab w:val="left" w:pos="278"/>
        </w:tabs>
        <w:spacing w:before="120" w:after="120" w:line="280" w:lineRule="exact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 w:cs="細明體"/>
          <w:sz w:val="28"/>
          <w:szCs w:val="28"/>
        </w:rPr>
        <w:t>學校教職員與家長委員子女班級資料等等</w:t>
      </w:r>
      <w:r w:rsidRPr="00923730">
        <w:rPr>
          <w:rFonts w:ascii="標楷體" w:eastAsia="標楷體" w:hAnsi="標楷體"/>
          <w:sz w:val="28"/>
          <w:szCs w:val="28"/>
        </w:rPr>
        <w:t>。</w:t>
      </w:r>
    </w:p>
    <w:p w:rsidR="00923730" w:rsidRDefault="00923730" w:rsidP="00923730">
      <w:pPr>
        <w:pStyle w:val="a3"/>
        <w:widowControl/>
        <w:numPr>
          <w:ilvl w:val="0"/>
          <w:numId w:val="1"/>
        </w:numPr>
        <w:tabs>
          <w:tab w:val="left" w:pos="278"/>
        </w:tabs>
        <w:spacing w:before="120" w:after="120" w:line="280" w:lineRule="exact"/>
        <w:ind w:leftChars="0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課程規劃與實施正常化</w:t>
      </w:r>
    </w:p>
    <w:p w:rsidR="00923730" w:rsidRPr="0036530A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學校依課綱之規定編擬課程計畫(含彈性課程計畫與</w:t>
      </w:r>
      <w:r w:rsidRPr="0036530A">
        <w:rPr>
          <w:rFonts w:ascii="標楷體" w:eastAsia="標楷體" w:hAnsi="標楷體"/>
          <w:color w:val="800000"/>
          <w:sz w:val="28"/>
          <w:szCs w:val="28"/>
        </w:rPr>
        <w:t>特殊班級課程計畫</w:t>
      </w:r>
      <w:r w:rsidRPr="0036530A">
        <w:rPr>
          <w:rFonts w:ascii="標楷體" w:eastAsia="標楷體" w:hAnsi="標楷體"/>
          <w:sz w:val="28"/>
          <w:szCs w:val="28"/>
        </w:rPr>
        <w:t>)與教學進度表相關檔案(含計畫發展過程，如會議紀錄)，課程計畫與教學進度表送府備查回覆通過函。</w:t>
      </w:r>
    </w:p>
    <w:p w:rsidR="00923730" w:rsidRPr="0036530A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課程發展委員會議紀錄及簽到表、教學研究會紀錄及簽到表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各領域(含彈性學習節數)年度課程計畫及學期教學進度表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全校教師排配課總表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全校班級每週課表及每節教室日誌</w:t>
      </w:r>
      <w:r w:rsidR="00815F39">
        <w:rPr>
          <w:rFonts w:ascii="標楷體" w:eastAsia="標楷體" w:hAnsi="標楷體" w:cs="細明體" w:hint="eastAsia"/>
          <w:sz w:val="28"/>
          <w:szCs w:val="28"/>
        </w:rPr>
        <w:t>。</w:t>
      </w:r>
    </w:p>
    <w:p w:rsidR="00923730" w:rsidRDefault="00923730" w:rsidP="00923730">
      <w:pPr>
        <w:widowControl/>
        <w:numPr>
          <w:ilvl w:val="0"/>
          <w:numId w:val="4"/>
        </w:numPr>
        <w:tabs>
          <w:tab w:val="left" w:pos="317"/>
        </w:tabs>
        <w:spacing w:before="120" w:after="5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課後輔導及寒暑假學藝活動實施計畫、家長同意書、課表、教室日誌</w:t>
      </w:r>
      <w:r w:rsidRPr="00923730">
        <w:rPr>
          <w:rFonts w:ascii="標楷體" w:eastAsia="標楷體" w:hAnsi="標楷體"/>
          <w:szCs w:val="24"/>
        </w:rPr>
        <w:t>，</w:t>
      </w:r>
      <w:r w:rsidRPr="00923730">
        <w:rPr>
          <w:rFonts w:ascii="標楷體" w:eastAsia="標楷體" w:hAnsi="標楷體" w:cs="細明體"/>
          <w:sz w:val="28"/>
          <w:szCs w:val="28"/>
        </w:rPr>
        <w:t>等等</w:t>
      </w:r>
      <w:r w:rsidRPr="00923730">
        <w:rPr>
          <w:rFonts w:ascii="標楷體" w:eastAsia="標楷體" w:hAnsi="標楷體"/>
          <w:sz w:val="28"/>
          <w:szCs w:val="28"/>
        </w:rPr>
        <w:t>。</w:t>
      </w:r>
    </w:p>
    <w:p w:rsidR="00CC5C79" w:rsidRPr="00CC5C79" w:rsidRDefault="00CC5C79" w:rsidP="00CC5C79">
      <w:pPr>
        <w:pStyle w:val="a3"/>
        <w:widowControl/>
        <w:numPr>
          <w:ilvl w:val="0"/>
          <w:numId w:val="4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 w:rsidRPr="00CC5C79">
        <w:rPr>
          <w:rFonts w:ascii="標楷體" w:eastAsia="標楷體" w:hAnsi="標楷體"/>
          <w:sz w:val="28"/>
          <w:szCs w:val="28"/>
        </w:rPr>
        <w:t>各類教學研究會議</w:t>
      </w:r>
      <w:r w:rsidRPr="00CC5C79">
        <w:rPr>
          <w:rFonts w:ascii="標楷體" w:eastAsia="標楷體" w:hAnsi="標楷體" w:hint="eastAsia"/>
          <w:sz w:val="28"/>
          <w:szCs w:val="28"/>
        </w:rPr>
        <w:t>及教學社群</w:t>
      </w:r>
      <w:r w:rsidRPr="00CC5C79">
        <w:rPr>
          <w:rFonts w:ascii="標楷體" w:eastAsia="標楷體" w:hAnsi="標楷體"/>
          <w:sz w:val="28"/>
          <w:szCs w:val="28"/>
        </w:rPr>
        <w:t>相關資料</w:t>
      </w:r>
      <w:r w:rsidRPr="00CC5C79">
        <w:rPr>
          <w:rFonts w:ascii="標楷體" w:eastAsia="標楷體" w:hAnsi="標楷體" w:hint="eastAsia"/>
          <w:sz w:val="28"/>
          <w:szCs w:val="28"/>
        </w:rPr>
        <w:t>：應</w:t>
      </w:r>
      <w:r w:rsidRPr="00CC5C79">
        <w:rPr>
          <w:rFonts w:ascii="標楷體" w:eastAsia="標楷體" w:hAnsi="標楷體"/>
          <w:sz w:val="28"/>
          <w:szCs w:val="28"/>
        </w:rPr>
        <w:t>包括討論之議題與決議內容，以及簽到表等紀錄</w:t>
      </w:r>
      <w:r w:rsidRPr="00CC5C79">
        <w:rPr>
          <w:rFonts w:ascii="標楷體" w:eastAsia="標楷體" w:hAnsi="標楷體" w:hint="eastAsia"/>
          <w:sz w:val="28"/>
          <w:szCs w:val="28"/>
        </w:rPr>
        <w:t>；若</w:t>
      </w:r>
      <w:r w:rsidRPr="00CC5C79">
        <w:rPr>
          <w:rFonts w:ascii="標楷體" w:eastAsia="標楷體" w:hAnsi="標楷體"/>
          <w:sz w:val="28"/>
          <w:szCs w:val="28"/>
        </w:rPr>
        <w:t>學習領域</w:t>
      </w:r>
      <w:r w:rsidRPr="00CC5C79">
        <w:rPr>
          <w:rFonts w:ascii="標楷體" w:eastAsia="標楷體" w:hAnsi="標楷體" w:hint="eastAsia"/>
          <w:sz w:val="28"/>
          <w:szCs w:val="28"/>
        </w:rPr>
        <w:t>以</w:t>
      </w:r>
      <w:r w:rsidRPr="00CC5C79">
        <w:rPr>
          <w:rFonts w:ascii="標楷體" w:eastAsia="標楷體" w:hAnsi="標楷體"/>
          <w:sz w:val="28"/>
          <w:szCs w:val="28"/>
        </w:rPr>
        <w:t>分科</w:t>
      </w:r>
      <w:r w:rsidRPr="00CC5C79">
        <w:rPr>
          <w:rFonts w:ascii="標楷體" w:eastAsia="標楷體" w:hAnsi="標楷體" w:hint="eastAsia"/>
          <w:sz w:val="28"/>
          <w:szCs w:val="28"/>
        </w:rPr>
        <w:t>教學</w:t>
      </w:r>
      <w:r w:rsidRPr="00CC5C79">
        <w:rPr>
          <w:rFonts w:ascii="標楷體" w:eastAsia="標楷體" w:hAnsi="標楷體"/>
          <w:sz w:val="28"/>
          <w:szCs w:val="28"/>
        </w:rPr>
        <w:t>者，</w:t>
      </w:r>
      <w:r w:rsidRPr="00CC5C79">
        <w:rPr>
          <w:rFonts w:ascii="標楷體" w:eastAsia="標楷體" w:hAnsi="標楷體" w:hint="eastAsia"/>
          <w:sz w:val="28"/>
          <w:szCs w:val="28"/>
        </w:rPr>
        <w:t>請</w:t>
      </w:r>
      <w:r w:rsidRPr="00CC5C79">
        <w:rPr>
          <w:rFonts w:ascii="標楷體" w:eastAsia="標楷體" w:hAnsi="標楷體"/>
          <w:sz w:val="28"/>
          <w:szCs w:val="28"/>
        </w:rPr>
        <w:t>提供學習領域內分科教學研究會與分科聯席會議資料</w:t>
      </w:r>
      <w:r w:rsidRPr="00CC5C7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923730" w:rsidRDefault="00923730" w:rsidP="00923730">
      <w:pPr>
        <w:pStyle w:val="a3"/>
        <w:widowControl/>
        <w:numPr>
          <w:ilvl w:val="0"/>
          <w:numId w:val="1"/>
        </w:numPr>
        <w:tabs>
          <w:tab w:val="left" w:pos="317"/>
        </w:tabs>
        <w:spacing w:before="120" w:after="50" w:line="280" w:lineRule="exact"/>
        <w:ind w:leftChars="0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教學活動正常化</w:t>
      </w:r>
    </w:p>
    <w:p w:rsidR="00923730" w:rsidRPr="0036530A" w:rsidRDefault="00923730" w:rsidP="00923730">
      <w:pPr>
        <w:widowControl/>
        <w:numPr>
          <w:ilvl w:val="0"/>
          <w:numId w:val="5"/>
        </w:numPr>
        <w:tabs>
          <w:tab w:val="left" w:pos="278"/>
        </w:tabs>
        <w:spacing w:before="120" w:after="12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全校教師授課一覽表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923730" w:rsidP="00923730">
      <w:pPr>
        <w:widowControl/>
        <w:numPr>
          <w:ilvl w:val="0"/>
          <w:numId w:val="5"/>
        </w:numPr>
        <w:tabs>
          <w:tab w:val="left" w:pos="278"/>
        </w:tabs>
        <w:spacing w:before="120" w:after="12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全校各學習領域(或分科)</w:t>
      </w:r>
      <w:r w:rsidR="00815F39">
        <w:rPr>
          <w:rFonts w:ascii="標楷體" w:eastAsia="標楷體" w:hAnsi="標楷體"/>
          <w:sz w:val="28"/>
          <w:szCs w:val="28"/>
        </w:rPr>
        <w:t>登記合格教師名單與人數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Pr="0036530A" w:rsidRDefault="00923730" w:rsidP="00923730">
      <w:pPr>
        <w:widowControl/>
        <w:numPr>
          <w:ilvl w:val="0"/>
          <w:numId w:val="5"/>
        </w:numPr>
        <w:tabs>
          <w:tab w:val="left" w:pos="278"/>
        </w:tabs>
        <w:spacing w:before="120" w:after="12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近3年師資開缺與聘任(含正式缺、代理缺簡章)</w:t>
      </w:r>
      <w:r w:rsidR="00815F39">
        <w:rPr>
          <w:rFonts w:ascii="標楷體" w:eastAsia="標楷體" w:hAnsi="標楷體"/>
          <w:sz w:val="28"/>
          <w:szCs w:val="28"/>
        </w:rPr>
        <w:t>、代理代課與兼課教師資格或學歷資料、三年內新進教師資料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Default="00923730" w:rsidP="00923730">
      <w:pPr>
        <w:widowControl/>
        <w:numPr>
          <w:ilvl w:val="0"/>
          <w:numId w:val="5"/>
        </w:numPr>
        <w:tabs>
          <w:tab w:val="left" w:pos="278"/>
        </w:tabs>
        <w:spacing w:before="120" w:after="120" w:line="280" w:lineRule="exact"/>
        <w:ind w:hanging="126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學校班級數應有各領域(科目)之教師員額與現有專長教師員額編制對照表、教室日誌、巡堂紀錄，等等。</w:t>
      </w:r>
    </w:p>
    <w:p w:rsidR="00923730" w:rsidRPr="00923730" w:rsidRDefault="00923730" w:rsidP="00923730">
      <w:pPr>
        <w:pStyle w:val="a3"/>
        <w:widowControl/>
        <w:numPr>
          <w:ilvl w:val="0"/>
          <w:numId w:val="1"/>
        </w:numPr>
        <w:tabs>
          <w:tab w:val="left" w:pos="278"/>
        </w:tabs>
        <w:spacing w:before="120" w:after="120" w:line="280" w:lineRule="exact"/>
        <w:ind w:leftChars="0"/>
        <w:rPr>
          <w:rFonts w:ascii="標楷體" w:eastAsia="標楷體" w:hAnsi="標楷體"/>
          <w:sz w:val="28"/>
          <w:szCs w:val="28"/>
        </w:rPr>
      </w:pPr>
      <w:r w:rsidRPr="00923730">
        <w:rPr>
          <w:rFonts w:ascii="標楷體" w:eastAsia="標楷體" w:hAnsi="標楷體"/>
          <w:sz w:val="28"/>
          <w:szCs w:val="28"/>
        </w:rPr>
        <w:t>評量正常化</w:t>
      </w:r>
    </w:p>
    <w:p w:rsidR="00F95360" w:rsidRPr="0036530A" w:rsidRDefault="00F95360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當學期各領域(科目)定期紙筆評量試卷(抽樣)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F95360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多元評量之相關資料(含評量實施、學生作品、評量內容等)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學校實施評量之相關規範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Default="00815F39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落實評量審題機制與迴避原則相關資料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23730" w:rsidRDefault="00F95360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 w:rsidRPr="00F95360">
        <w:rPr>
          <w:rFonts w:ascii="標楷體" w:eastAsia="標楷體" w:hAnsi="標楷體" w:cs="細明體"/>
          <w:sz w:val="28"/>
          <w:szCs w:val="28"/>
        </w:rPr>
        <w:t>學校行事曆、實地巡堂、訪談與問卷，等等</w:t>
      </w:r>
      <w:r w:rsidRPr="00F95360">
        <w:rPr>
          <w:rFonts w:ascii="標楷體" w:eastAsia="標楷體" w:hAnsi="標楷體"/>
          <w:sz w:val="28"/>
          <w:szCs w:val="28"/>
        </w:rPr>
        <w:t>。</w:t>
      </w:r>
    </w:p>
    <w:p w:rsidR="00CC5C79" w:rsidRDefault="00CC5C79" w:rsidP="00F95360">
      <w:pPr>
        <w:pStyle w:val="a3"/>
        <w:widowControl/>
        <w:numPr>
          <w:ilvl w:val="0"/>
          <w:numId w:val="7"/>
        </w:numPr>
        <w:spacing w:before="120" w:after="120" w:line="260" w:lineRule="exact"/>
        <w:ind w:leftChars="0" w:hanging="126"/>
        <w:rPr>
          <w:rFonts w:ascii="標楷體" w:eastAsia="標楷體" w:hAnsi="標楷體"/>
          <w:sz w:val="28"/>
          <w:szCs w:val="28"/>
        </w:rPr>
      </w:pPr>
      <w:r w:rsidRPr="00CF736B">
        <w:rPr>
          <w:rFonts w:ascii="標楷體" w:eastAsia="標楷體" w:hAnsi="標楷體" w:hint="eastAsia"/>
          <w:sz w:val="28"/>
          <w:szCs w:val="28"/>
        </w:rPr>
        <w:t>學生成績評量委員會成員及會議紀錄(含簽到表)</w:t>
      </w:r>
    </w:p>
    <w:p w:rsidR="00F95360" w:rsidRPr="00F95360" w:rsidRDefault="00F95360" w:rsidP="00F95360">
      <w:pPr>
        <w:pStyle w:val="a3"/>
        <w:widowControl/>
        <w:numPr>
          <w:ilvl w:val="0"/>
          <w:numId w:val="1"/>
        </w:numPr>
        <w:spacing w:before="120" w:after="120" w:line="260" w:lineRule="exact"/>
        <w:ind w:leftChars="0"/>
        <w:rPr>
          <w:rFonts w:ascii="標楷體" w:eastAsia="標楷體" w:hAnsi="標楷體"/>
          <w:sz w:val="28"/>
          <w:szCs w:val="28"/>
        </w:rPr>
      </w:pPr>
      <w:r w:rsidRPr="00F95360">
        <w:rPr>
          <w:rFonts w:ascii="標楷體" w:eastAsia="標楷體" w:hAnsi="標楷體"/>
          <w:sz w:val="28"/>
          <w:szCs w:val="28"/>
        </w:rPr>
        <w:lastRenderedPageBreak/>
        <w:t>配套及自我促進教學正常化措施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學校落實教學正常化之相關規定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宣導教學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正常化之相關會議紀錄及簽到表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巡堂制度與紀錄資料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抽查班級教室日誌制度與紀錄資料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（未具專長）教師參加研習之證明資料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Pr="0036530A" w:rsidRDefault="00815F39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學校預計辦理或已辦理之配課教師進修資料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F95360" w:rsidRDefault="00F95360" w:rsidP="00F95360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 w:rsidRPr="0036530A">
        <w:rPr>
          <w:rFonts w:ascii="標楷體" w:eastAsia="標楷體" w:hAnsi="標楷體"/>
          <w:sz w:val="28"/>
          <w:szCs w:val="28"/>
        </w:rPr>
        <w:t>教師參加校外研習如國教輔導團研習或國教輔導團到校諮詢之資料</w:t>
      </w:r>
      <w:r w:rsidR="00815F39">
        <w:rPr>
          <w:rFonts w:ascii="標楷體" w:eastAsia="標楷體" w:hAnsi="標楷體"/>
          <w:sz w:val="28"/>
          <w:szCs w:val="28"/>
        </w:rPr>
        <w:t>（須註明進修日期、主題、時數，以及參與進修教師名單、教師專長）</w:t>
      </w:r>
      <w:r w:rsidR="00815F39">
        <w:rPr>
          <w:rFonts w:ascii="標楷體" w:eastAsia="標楷體" w:hAnsi="標楷體" w:hint="eastAsia"/>
          <w:sz w:val="28"/>
          <w:szCs w:val="28"/>
        </w:rPr>
        <w:t>。</w:t>
      </w:r>
    </w:p>
    <w:p w:rsidR="00843D26" w:rsidRDefault="00F95360" w:rsidP="00CC5C79">
      <w:pPr>
        <w:widowControl/>
        <w:numPr>
          <w:ilvl w:val="0"/>
          <w:numId w:val="9"/>
        </w:numPr>
        <w:spacing w:before="120" w:after="120" w:line="260" w:lineRule="exact"/>
        <w:ind w:hanging="126"/>
        <w:rPr>
          <w:rFonts w:ascii="標楷體" w:eastAsia="標楷體" w:hAnsi="標楷體"/>
          <w:sz w:val="28"/>
          <w:szCs w:val="28"/>
        </w:rPr>
      </w:pPr>
      <w:r w:rsidRPr="00F95360">
        <w:rPr>
          <w:rFonts w:ascii="標楷體" w:eastAsia="標楷體" w:hAnsi="標楷體"/>
          <w:sz w:val="28"/>
          <w:szCs w:val="28"/>
        </w:rPr>
        <w:t>連結與運用校內外資源之佐證資料。</w:t>
      </w:r>
    </w:p>
    <w:p w:rsidR="00CF736B" w:rsidRDefault="00CF736B" w:rsidP="00CF736B">
      <w:pPr>
        <w:widowControl/>
        <w:spacing w:before="120" w:after="120" w:line="2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CC5C79">
        <w:rPr>
          <w:rFonts w:ascii="標楷體" w:eastAsia="標楷體" w:hAnsi="標楷體"/>
          <w:sz w:val="28"/>
          <w:szCs w:val="28"/>
        </w:rPr>
        <w:tab/>
      </w:r>
      <w:r w:rsidRPr="00CF736B">
        <w:rPr>
          <w:rFonts w:ascii="標楷體" w:eastAsia="標楷體" w:hAnsi="標楷體" w:hint="eastAsia"/>
          <w:sz w:val="28"/>
          <w:szCs w:val="28"/>
        </w:rPr>
        <w:t>其他：</w:t>
      </w:r>
    </w:p>
    <w:p w:rsidR="00533D30" w:rsidRDefault="00CC5C79" w:rsidP="00CF736B">
      <w:pPr>
        <w:widowControl/>
        <w:spacing w:before="120" w:after="120" w:line="2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 w:rsidR="00D56F53">
        <w:rPr>
          <w:rFonts w:ascii="標楷體" w:eastAsia="標楷體" w:hAnsi="標楷體" w:hint="eastAsia"/>
          <w:sz w:val="28"/>
          <w:szCs w:val="28"/>
        </w:rPr>
        <w:t>.</w:t>
      </w:r>
      <w:r w:rsidR="00533D30">
        <w:rPr>
          <w:rFonts w:ascii="標楷體" w:eastAsia="標楷體" w:hAnsi="標楷體" w:hint="eastAsia"/>
          <w:sz w:val="28"/>
          <w:szCs w:val="28"/>
        </w:rPr>
        <w:t>模擬考規劃辦理情形</w:t>
      </w:r>
    </w:p>
    <w:p w:rsidR="00CF736B" w:rsidRPr="00F95360" w:rsidRDefault="00533D30" w:rsidP="00CF736B">
      <w:pPr>
        <w:widowControl/>
        <w:spacing w:before="120" w:after="120" w:line="260" w:lineRule="exact"/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CF736B" w:rsidRPr="00CF736B">
        <w:rPr>
          <w:rFonts w:ascii="標楷體" w:eastAsia="標楷體" w:hAnsi="標楷體" w:hint="eastAsia"/>
          <w:sz w:val="28"/>
          <w:szCs w:val="28"/>
        </w:rPr>
        <w:t>其他資料請視委員需求現場提供</w:t>
      </w:r>
      <w:r w:rsidR="00CF736B" w:rsidRPr="00CF736B">
        <w:rPr>
          <w:rFonts w:ascii="標楷體" w:eastAsia="標楷體" w:hAnsi="標楷體"/>
          <w:sz w:val="28"/>
          <w:szCs w:val="28"/>
        </w:rPr>
        <w:t>。</w:t>
      </w:r>
    </w:p>
    <w:sectPr w:rsidR="00CF736B" w:rsidRPr="00F95360" w:rsidSect="00CC5C79">
      <w:pgSz w:w="11906" w:h="16838"/>
      <w:pgMar w:top="1135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B3" w:rsidRDefault="009008B3" w:rsidP="00CF736B">
      <w:r>
        <w:separator/>
      </w:r>
    </w:p>
  </w:endnote>
  <w:endnote w:type="continuationSeparator" w:id="0">
    <w:p w:rsidR="009008B3" w:rsidRDefault="009008B3" w:rsidP="00C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B3" w:rsidRDefault="009008B3" w:rsidP="00CF736B">
      <w:r>
        <w:separator/>
      </w:r>
    </w:p>
  </w:footnote>
  <w:footnote w:type="continuationSeparator" w:id="0">
    <w:p w:rsidR="009008B3" w:rsidRDefault="009008B3" w:rsidP="00CF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B426A"/>
    <w:multiLevelType w:val="hybridMultilevel"/>
    <w:tmpl w:val="D032C746"/>
    <w:lvl w:ilvl="0" w:tplc="6E38D44A">
      <w:start w:val="2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9F38DA"/>
    <w:multiLevelType w:val="hybridMultilevel"/>
    <w:tmpl w:val="AB0093B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D641AB"/>
    <w:multiLevelType w:val="multilevel"/>
    <w:tmpl w:val="FCCEECD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3" w15:restartNumberingAfterBreak="0">
    <w:nsid w:val="3B7D6EAF"/>
    <w:multiLevelType w:val="multilevel"/>
    <w:tmpl w:val="22D801AE"/>
    <w:lvl w:ilvl="0">
      <w:start w:val="1"/>
      <w:numFmt w:val="bullet"/>
      <w:lvlText w:val=""/>
      <w:lvlJc w:val="left"/>
      <w:pPr>
        <w:ind w:left="514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9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7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5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3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1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7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54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50133082"/>
    <w:multiLevelType w:val="multilevel"/>
    <w:tmpl w:val="2E1A0D6E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5401633D"/>
    <w:multiLevelType w:val="hybridMultilevel"/>
    <w:tmpl w:val="0B1ED860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38D64EE"/>
    <w:multiLevelType w:val="hybridMultilevel"/>
    <w:tmpl w:val="8B98E794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4A51B8"/>
    <w:multiLevelType w:val="hybridMultilevel"/>
    <w:tmpl w:val="D220B0E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079265B"/>
    <w:multiLevelType w:val="multilevel"/>
    <w:tmpl w:val="6998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30"/>
    <w:rsid w:val="004B032E"/>
    <w:rsid w:val="00533D30"/>
    <w:rsid w:val="007B79A9"/>
    <w:rsid w:val="00815F39"/>
    <w:rsid w:val="00843D26"/>
    <w:rsid w:val="009008B3"/>
    <w:rsid w:val="00923730"/>
    <w:rsid w:val="00AE3889"/>
    <w:rsid w:val="00B525FD"/>
    <w:rsid w:val="00BF2267"/>
    <w:rsid w:val="00CC5C79"/>
    <w:rsid w:val="00CF736B"/>
    <w:rsid w:val="00D56F53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344FB-090E-4C7D-BB88-87CE2A7D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2016-04-14T06:34:00Z</cp:lastPrinted>
  <dcterms:created xsi:type="dcterms:W3CDTF">2016-04-14T03:53:00Z</dcterms:created>
  <dcterms:modified xsi:type="dcterms:W3CDTF">2016-05-06T07:50:00Z</dcterms:modified>
</cp:coreProperties>
</file>