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107年度木育玩具創作競賽實施計畫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壹、緣起與目的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玩具是幼兒遊戲中不可或缺的工具，回顧臺灣物資匱乏的年代，玩具的種類很少，大部分都是利用天然材料來自己動手製作玩具，木頭就常被製成許多的玩具。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桃園市政府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世界各國一致提倡節能減碳、愛護地球的環保概念。從製作玩具的觀點來說，玩具設計愈簡單、樸素，越能帶給學習者更寬廣的空間自由操作、創作及想像。木質玩具(含木、竹)取材大自然，安全性高，其質樸溫暖的感覺，更能讓孩子培養美感和觸感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桃園市政府教育局從孩子們玩得開心、玩得安心的角度，喚起大家利用質樸溫暖的木材，重溫自製玩具的美好，特舉辦「木育玩具創作」競賽。本競賽將以「簡單創意」為主發點，邀請全國國中小、高中(職)校、大學(專院校)學生及社會人士，自製具有教育意義、創意，但又實用的木質玩具參與競賽，創造「兼顧教育與創意、安全與美感並重」的木頭玩具，並藉由本競賽提供的交流與分享學習平台，提升對於木育玩具的創新設計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貳、辦理單位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一、主辦單位：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桃園市政府教育局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二、承辦單位：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桃園市大溪區中興國民小學</w:t>
      </w:r>
    </w:p>
    <w:p>
      <w:pPr>
        <w:widowControl w:val="false"/>
        <w:tabs>
          <w:tab w:val="left" w:pos="1560" w:leader="none"/>
        </w:tabs>
        <w:spacing w:before="0" w:after="0" w:line="240"/>
        <w:ind w:right="0" w:left="1920" w:hanging="16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三、協辦單位：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台灣玩具圖書館協會、桃園市至善高級中學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參、參加對象</w:t>
      </w:r>
    </w:p>
    <w:p>
      <w:pPr>
        <w:spacing w:before="0" w:after="0" w:line="240"/>
        <w:ind w:right="0" w:left="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全國民眾皆可參與；分成四組，團體隊伍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最多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報名參加。</w:t>
      </w:r>
    </w:p>
    <w:p>
      <w:pPr>
        <w:numPr>
          <w:ilvl w:val="0"/>
          <w:numId w:val="9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國中小組：國民中小學學生。</w:t>
      </w:r>
    </w:p>
    <w:p>
      <w:pPr>
        <w:numPr>
          <w:ilvl w:val="0"/>
          <w:numId w:val="9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高中(職)組：高中(職)學生。</w:t>
      </w:r>
    </w:p>
    <w:p>
      <w:pPr>
        <w:numPr>
          <w:ilvl w:val="0"/>
          <w:numId w:val="9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大學(專院校)組：大學(專院校)學生。</w:t>
      </w:r>
    </w:p>
    <w:p>
      <w:pPr>
        <w:numPr>
          <w:ilvl w:val="0"/>
          <w:numId w:val="9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社會組：研究所碩、博士班在學學生和社會人士。</w:t>
      </w: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肆、徵件內容</w:t>
      </w:r>
    </w:p>
    <w:p>
      <w:pPr>
        <w:spacing w:before="0" w:after="0" w:line="240"/>
        <w:ind w:right="0" w:left="480" w:hanging="24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玩具材質限定為木質材料(含木、竹)，具有安全性、教育性、創新及美感。</w:t>
      </w: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伍、活動時間與地點：</w:t>
      </w:r>
    </w:p>
    <w:p>
      <w:pPr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一、時間：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日（星期五）。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二、地點：桃園市至善高級中學(335桃園市大溪區康莊路645號)。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三、活動參與方式：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1. 本活動採二階段評選方式進行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 第一階段初選收件日期：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31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星期四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中午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前，mail繳交「報名表」(附件一)、「玩具作品說明書」(附件二)及參賽作品授權書(附件三)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至</w:t>
        </w:r>
        <w:r>
          <w:rPr>
            <w:rFonts w:ascii="標楷體" w:hAnsi="標楷體" w:cs="標楷體" w:eastAsia="標楷體"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"mailto:至toybankntpc@gmail.com"</w:t>
        </w:r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tw.woodtoys@gmail.com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2. 公布第二階段複選名單：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星期五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於公布於台灣玩具圖書館協會官網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http://www.tw-toylibrary.org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參賽作品繳交期限：參賽者應於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日（星期三）中午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時前，將作品寄達到桃園市至善高級中學或親自攜至會場擺設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參賽者於作品寄送時須需注意作品的完整性，並自行承擔風險，主辦單位僅提供展示空間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第二階段複選日期：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日（星期五）於當日上午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前佈置完畢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含事先寄達至善高中之參賽作品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。活動當天，主辦單位提供每一參賽者桌子一張作為玩具之展示，若有其他需求，請自行準備或於作品說明書中說明。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36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陸、評審辦法： </w:t>
      </w:r>
    </w:p>
    <w:p>
      <w:pPr>
        <w:numPr>
          <w:ilvl w:val="0"/>
          <w:numId w:val="18"/>
        </w:numPr>
        <w:tabs>
          <w:tab w:val="left" w:pos="426" w:leader="none"/>
        </w:tabs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評審委員:</w:t>
      </w:r>
    </w:p>
    <w:p>
      <w:pPr>
        <w:numPr>
          <w:ilvl w:val="0"/>
          <w:numId w:val="18"/>
        </w:numPr>
        <w:tabs>
          <w:tab w:val="left" w:pos="426" w:leader="none"/>
        </w:tabs>
        <w:spacing w:before="0" w:after="0" w:line="240"/>
        <w:ind w:right="0" w:left="1200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由桃園市政府教育局遴聘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位在教育學領域、設計學領域、玩具廠商及玩具專家等專業人士擔任評審委員。</w:t>
      </w:r>
    </w:p>
    <w:p>
      <w:pPr>
        <w:numPr>
          <w:ilvl w:val="0"/>
          <w:numId w:val="18"/>
        </w:numPr>
        <w:tabs>
          <w:tab w:val="left" w:pos="426" w:leader="none"/>
        </w:tabs>
        <w:spacing w:before="0" w:after="0" w:line="240"/>
        <w:ind w:right="0" w:left="12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評審委員迴避原則：評審委員若本身參與競賽時，不得擔任評審工作；又或評審委員之三等親或所指導之學生有參賽者，應迴避擔任該參賽組別之評審工作。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二、評審分為兩階段進行評審。</w:t>
      </w:r>
    </w:p>
    <w:p>
      <w:pPr>
        <w:numPr>
          <w:ilvl w:val="0"/>
          <w:numId w:val="21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第一階段：主辦單位先針對「玩具作品說明書」之玩具完整性及合宜性進行初審，初審資格通過後公告。</w:t>
      </w:r>
    </w:p>
    <w:p>
      <w:pPr>
        <w:numPr>
          <w:ilvl w:val="0"/>
          <w:numId w:val="21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第二階段：活動當天參賽者至活動現場接受評審，評審委員將依評分指標將玩具評審完畢後開會，並評定得獎作品。 </w:t>
      </w:r>
    </w:p>
    <w:p>
      <w:pPr>
        <w:numPr>
          <w:ilvl w:val="0"/>
          <w:numId w:val="21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評分指標：</w:t>
      </w:r>
    </w:p>
    <w:tbl>
      <w:tblPr>
        <w:tblInd w:w="1101" w:type="dxa"/>
      </w:tblPr>
      <w:tblGrid>
        <w:gridCol w:w="992"/>
        <w:gridCol w:w="5812"/>
        <w:gridCol w:w="1275"/>
      </w:tblGrid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項目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說明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比重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安全性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包括堅固耐用、不易損毀，顧及使用者健康與安全等。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25%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教育性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包括使用目的之適當性、功能實用及便利性、吸引使用者操作、激發手腦運用、提高學習動機與興趣等益智性、並且兼顧經濟性及符合消費者之需求等。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創新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包括設計理念、造形、用途、材料與技術之創新等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25%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美感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作品造型精美，並能表現在地工藝文化與意象特色等。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20%</w:t>
            </w:r>
          </w:p>
        </w:tc>
      </w:tr>
    </w:tbl>
    <w:p>
      <w:pPr>
        <w:numPr>
          <w:ilvl w:val="0"/>
          <w:numId w:val="40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柒、獎項： </w:t>
      </w:r>
    </w:p>
    <w:p>
      <w:pPr>
        <w:numPr>
          <w:ilvl w:val="0"/>
          <w:numId w:val="43"/>
        </w:numPr>
        <w:spacing w:before="0" w:after="0" w:line="240"/>
        <w:ind w:right="0" w:left="96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各組分別取前三名、佳作五名，接受頒獎表揚，前三名得獎者應於會場發表得獎感言。</w:t>
      </w:r>
    </w:p>
    <w:p>
      <w:pPr>
        <w:numPr>
          <w:ilvl w:val="0"/>
          <w:numId w:val="43"/>
        </w:numPr>
        <w:spacing w:before="0" w:after="0" w:line="240"/>
        <w:ind w:right="0" w:left="96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得獎者應參與活動當日頒獎典禮領獎，未參與頒獎典禮領獎者，視同放棄獎項。</w:t>
      </w:r>
    </w:p>
    <w:p>
      <w:pPr>
        <w:widowControl w:val="false"/>
        <w:numPr>
          <w:ilvl w:val="0"/>
          <w:numId w:val="43"/>
        </w:numPr>
        <w:spacing w:before="0" w:after="0" w:line="240"/>
        <w:ind w:right="0" w:left="1331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各組第一名獎金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6,000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元整，第二名獎金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3,000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元整、第三名獎金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2,000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元整（獎金由台灣玩具圖書館協會籌募提供）。</w:t>
      </w:r>
    </w:p>
    <w:p>
      <w:pPr>
        <w:widowControl w:val="false"/>
        <w:numPr>
          <w:ilvl w:val="0"/>
          <w:numId w:val="43"/>
        </w:numPr>
        <w:spacing w:before="0" w:after="0" w:line="240"/>
        <w:ind w:right="0" w:left="1331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各組前三名獲頒木製創意獎座乙座。</w:t>
      </w:r>
    </w:p>
    <w:p>
      <w:pPr>
        <w:widowControl w:val="false"/>
        <w:numPr>
          <w:ilvl w:val="0"/>
          <w:numId w:val="43"/>
        </w:numPr>
        <w:spacing w:before="0" w:after="0" w:line="240"/>
        <w:ind w:right="0" w:left="1331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獲選前三名及佳作由桃園市政府教育局核頒獎狀乙紙暨其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指導老師感謝狀乙紙(於活動結束後寄發)。</w:t>
      </w:r>
    </w:p>
    <w:p>
      <w:pPr>
        <w:widowControl w:val="false"/>
        <w:numPr>
          <w:ilvl w:val="0"/>
          <w:numId w:val="43"/>
        </w:numPr>
        <w:spacing w:before="0" w:after="0" w:line="240"/>
        <w:ind w:right="0" w:left="1331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為鼓勵其他優秀參賽者，增進得獎機會，同一獎項下將不重複頒獎，亦即同一獎項、同一參賽者不得重複領獎，若有重複者以最高獎項為準，其餘獎項由次高者遞取。</w:t>
      </w:r>
    </w:p>
    <w:p>
      <w:pPr>
        <w:widowControl w:val="false"/>
        <w:numPr>
          <w:ilvl w:val="0"/>
          <w:numId w:val="43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凡進入複選者，由桃園市政府教育局頒發參賽證明。</w:t>
      </w:r>
    </w:p>
    <w:p>
      <w:pPr>
        <w:widowControl w:val="false"/>
        <w:spacing w:before="0" w:after="0" w:line="240"/>
        <w:ind w:right="0" w:left="96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捌、競賽時間表與流程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日（星期五）</w:t>
      </w:r>
    </w:p>
    <w:tbl>
      <w:tblPr/>
      <w:tblGrid>
        <w:gridCol w:w="1983"/>
        <w:gridCol w:w="1276"/>
        <w:gridCol w:w="1559"/>
        <w:gridCol w:w="2268"/>
        <w:gridCol w:w="2945"/>
      </w:tblGrid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流程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30-09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玩具陳列佈展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00-09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開幕式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30-12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木育玩具創作評審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體驗課程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實作課程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分組競賽評審：參賽者進行玩具設計說明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09:30-10:20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木藝玩具體驗：大溪陀螺王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地點：至善高中籃球場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動手做：木藝烙印鑰匙圈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地點：木工廣場 [木三場]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10:30-11:20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木藝玩具體驗：自走砲臺射擊！！！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地點：至善高中學生操場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動手做：永不凋謝的木玫瑰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地點：木工廣場 [木三場]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11:30-12:20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木藝玩具體驗：魯班鎖-榫接的奧秘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地點：木工製圖教室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動手做：木藝烙印鑰匙圈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地點：木工廣場 [木三場]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30-11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茶敘時間(參賽者經驗交流分享)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20-13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午餐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30-14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頒獎典禮及得獎感言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00-15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綜合座談/意見交流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00-17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參賽玩具觀摩／日本木育玩具展覽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17:00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珍重再見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玖、 注意事項： </w:t>
      </w:r>
    </w:p>
    <w:p>
      <w:pPr>
        <w:numPr>
          <w:ilvl w:val="0"/>
          <w:numId w:val="96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以上所參賽之作品及製作內容需為個人所創作，無抄襲、盜用或剽切他人創意之嫌，若經檢舉並經主辦單位查證屬實者，其得獎獎項及獎金將全數收回，並由參賽者自行負擔其其法律責任則由參賽自行承擔，不得異議。 </w:t>
      </w:r>
    </w:p>
    <w:p>
      <w:pPr>
        <w:numPr>
          <w:ilvl w:val="0"/>
          <w:numId w:val="96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為利活動能順利進行，必要時主辦單位有權更改計畫內相關活動內容。 </w:t>
      </w:r>
    </w:p>
    <w:p>
      <w:pPr>
        <w:numPr>
          <w:ilvl w:val="0"/>
          <w:numId w:val="96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參賽作品書面資料概不退還，由主辦單位保存，並對參選人所提之資料予以保密。 </w:t>
      </w:r>
    </w:p>
    <w:p>
      <w:pPr>
        <w:numPr>
          <w:ilvl w:val="0"/>
          <w:numId w:val="96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主辦單位應有相關作品之印製發表權限，檢附參賽作品授權書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（附件三）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96"/>
        </w:numPr>
        <w:tabs>
          <w:tab w:val="left" w:pos="993" w:leader="none"/>
        </w:tabs>
        <w:spacing w:before="0" w:after="180" w:line="240"/>
        <w:ind w:right="0" w:left="964" w:hanging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活動當日若因天災氣候等因素影響，將順延至隔日上班上課日。(依人事行政局所發布為準)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拾、 聯絡資訊：</w:t>
      </w:r>
    </w:p>
    <w:p>
      <w:pPr>
        <w:numPr>
          <w:ilvl w:val="0"/>
          <w:numId w:val="99"/>
        </w:numPr>
        <w:spacing w:before="0" w:after="0" w:line="240"/>
        <w:ind w:right="0" w:left="924" w:hanging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本活動詳細訊息內容，請至桃園市政府教育局終身學習科（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http://163.30.76.50/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）、桃園市至善高級中學（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http://www.tzsavs.tyc.edu.tw/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）、台灣玩具圖書館協會（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http://www.tw-toylibrary.org/activity.php</w:t>
        </w:r>
      </w:hyperlink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）網站／活動專區查詢。</w:t>
      </w:r>
    </w:p>
    <w:p>
      <w:pPr>
        <w:numPr>
          <w:ilvl w:val="0"/>
          <w:numId w:val="99"/>
        </w:numPr>
        <w:spacing w:before="0" w:after="0" w:line="240"/>
        <w:ind w:right="0" w:left="924" w:hanging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有任何問題請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tw.woodtoys@gmail.com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，或致電台灣玩具圖書館協會洽詢，活動連絡人：楊茹婷，連絡電話：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03-2813097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（週二至週六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00-17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）。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參賽作品寄送聯絡人：桃園市至善高級中學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董事會專員：林玟婷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8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連絡電話：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03-3887528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101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（週一至周五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00-15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，假日不收件）。</w:t>
      </w:r>
    </w:p>
    <w:p>
      <w:pPr>
        <w:spacing w:before="0" w:after="18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拾壹、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本計畫所需經費由桃園市政府教育局支應（經費概算表如附件五）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拾貳、預期效益及成果展覽</w:t>
      </w:r>
    </w:p>
    <w:p>
      <w:pPr>
        <w:numPr>
          <w:ilvl w:val="0"/>
          <w:numId w:val="104"/>
        </w:numPr>
        <w:spacing w:before="0" w:after="0" w:line="240"/>
        <w:ind w:right="0" w:left="906" w:hanging="4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透過本競賽提供的交流與學習平台，鼓勵木育玩具的創新設計，培養國內製作木製玩具的專業人才。</w:t>
      </w:r>
    </w:p>
    <w:p>
      <w:pPr>
        <w:numPr>
          <w:ilvl w:val="0"/>
          <w:numId w:val="104"/>
        </w:numPr>
        <w:spacing w:before="0" w:after="0" w:line="240"/>
        <w:ind w:right="0" w:left="906" w:hanging="4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參賽得獎前三名之作品，應於完賽後一個月內複製一份作品，無償贈與主辦單位作為推廣普及之用。</w:t>
      </w:r>
    </w:p>
    <w:p>
      <w:pPr>
        <w:numPr>
          <w:ilvl w:val="0"/>
          <w:numId w:val="104"/>
        </w:numPr>
        <w:spacing w:before="0" w:after="180" w:line="240"/>
        <w:ind w:right="0" w:left="907" w:hanging="482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主辦單位將彙整獲獎作品，至高中以下各級學校辦理巡迴成果展覽，巡迴期程將另案辦理。</w:t>
      </w:r>
    </w:p>
    <w:p>
      <w:pPr>
        <w:spacing w:before="0" w:after="0" w:line="240"/>
        <w:ind w:right="0" w:left="1201" w:hanging="1201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拾參、工作人員差勤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</w:p>
    <w:p>
      <w:pPr>
        <w:numPr>
          <w:ilvl w:val="0"/>
          <w:numId w:val="107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承辦本活動工作人員於活動期間，准予公（差）假登記。</w:t>
      </w:r>
    </w:p>
    <w:p>
      <w:pPr>
        <w:numPr>
          <w:ilvl w:val="0"/>
          <w:numId w:val="107"/>
        </w:numPr>
        <w:spacing w:before="0" w:after="180" w:line="240"/>
        <w:ind w:right="0" w:left="964" w:hanging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參與本競賽活動之參賽人員於競賽活動當日，在課務自理情況下核予公（差）假登記。</w:t>
      </w:r>
    </w:p>
    <w:p>
      <w:pPr>
        <w:spacing w:before="0" w:after="0" w:line="240"/>
        <w:ind w:right="0" w:left="1321" w:hanging="1321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拾肆、獎勵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辦理本活動之工作人員於活動結束後，依「公立高級中等以下學校校長成績考核辦法」、「公立高級中等以下學校教師成績考核辦法」及「桃園市市立各級學校及幼兒園教職員獎懲要點」等規定核敘嘉獎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名、獎狀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名於活動結束後依成效辦理敘獎。</w:t>
      </w:r>
    </w:p>
    <w:p>
      <w:pPr>
        <w:spacing w:before="180" w:after="18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拾伍、申訴制度: 申訴疑義表如(附件四)。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拾陸、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本實施計畫送桃園市政府教育局核定後實施，修正時亦同。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附件一</w:t>
      </w:r>
    </w:p>
    <w:p>
      <w:pPr>
        <w:spacing w:before="0" w:after="0" w:line="4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107年度木育玩具創作競賽報名表 </w:t>
      </w:r>
    </w:p>
    <w:tbl>
      <w:tblPr/>
      <w:tblGrid>
        <w:gridCol w:w="2159"/>
        <w:gridCol w:w="3242"/>
        <w:gridCol w:w="1411"/>
        <w:gridCol w:w="3098"/>
      </w:tblGrid>
      <w:tr>
        <w:trPr>
          <w:trHeight w:val="489" w:hRule="auto"/>
          <w:jc w:val="center"/>
        </w:trPr>
        <w:tc>
          <w:tcPr>
            <w:tcW w:w="215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hanging="425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報名組別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numPr>
                <w:ilvl w:val="0"/>
                <w:numId w:val="116"/>
              </w:numPr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hanging="42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□國中小組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□高中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□大學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專院校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□社會組</w:t>
            </w:r>
          </w:p>
        </w:tc>
      </w:tr>
      <w:tr>
        <w:trPr>
          <w:trHeight w:val="423" w:hRule="auto"/>
          <w:jc w:val="center"/>
        </w:trPr>
        <w:tc>
          <w:tcPr>
            <w:tcW w:w="21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20"/>
              </w:numPr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hanging="42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□團體隊伍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參賽人數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573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hanging="425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玩具名稱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指導教師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至多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連絡電話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46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694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46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898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46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927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0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30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927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8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寄發獎狀地址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郵遞區號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□□□□□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市、鄉、鎮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街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樓之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</w:t>
            </w:r>
          </w:p>
        </w:tc>
      </w:tr>
      <w:tr>
        <w:trPr>
          <w:trHeight w:val="662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繳件方式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□親送  □郵寄  □其他_________________</w:t>
            </w:r>
          </w:p>
        </w:tc>
      </w:tr>
      <w:tr>
        <w:trPr>
          <w:trHeight w:val="888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茶敘時間，發表經驗交流分享或問題提問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□參加□不參加)。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附件二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107年度木育玩具創作競賽玩具作品說明書</w:t>
      </w:r>
    </w:p>
    <w:tbl>
      <w:tblPr/>
      <w:tblGrid>
        <w:gridCol w:w="2027"/>
        <w:gridCol w:w="4163"/>
        <w:gridCol w:w="3841"/>
      </w:tblGrid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玩具名稱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適用年齡</w:t>
            </w:r>
          </w:p>
        </w:tc>
        <w:tc>
          <w:tcPr>
            <w:tcW w:w="4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</w:t>
            </w:r>
          </w:p>
        </w:tc>
        <w:tc>
          <w:tcPr>
            <w:tcW w:w="3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適用人數：</w:t>
            </w: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設計理念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玩具目標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準備材料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製作方法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9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使用流程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請寫出玩玩具的過程</w:t>
            </w:r>
          </w:p>
        </w:tc>
      </w:tr>
      <w:tr>
        <w:trPr>
          <w:trHeight w:val="7083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照片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請提供玩具完整照片一張，及玩具各面向照片(張數不限)，照片解析度至少需在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dpi400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以上。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(至多2頁A4之內)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附件三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附件四</w:t>
      </w:r>
    </w:p>
    <w:p>
      <w:pPr>
        <w:spacing w:before="0" w:after="0" w:line="4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107年度木育玩具創作競賽申訴疑義表</w:t>
      </w:r>
    </w:p>
    <w:tbl>
      <w:tblPr/>
      <w:tblGrid>
        <w:gridCol w:w="2078"/>
        <w:gridCol w:w="2126"/>
        <w:gridCol w:w="1560"/>
        <w:gridCol w:w="4146"/>
      </w:tblGrid>
      <w:tr>
        <w:trPr>
          <w:trHeight w:val="635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報名組別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numPr>
                <w:ilvl w:val="0"/>
                <w:numId w:val="232"/>
              </w:numPr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hanging="42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□國中小組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□高中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□大學（專院校）組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□社會組</w:t>
            </w:r>
          </w:p>
        </w:tc>
      </w:tr>
      <w:tr>
        <w:trPr>
          <w:trHeight w:val="635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玩具名稱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複選序號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聯絡地址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申訴疑義說明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申請人簽名（章）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4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受理時間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</w:tr>
      <w:tr>
        <w:trPr>
          <w:trHeight w:val="326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會議裁決結果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（本欄由大會填寫）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6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65"/>
              </w:numPr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本競賽應服從評審會議之評判，如有意見、抗議或成績複查需求，應由參賽隊員以書面（本表）向承辦單位提出，並須於成績公布後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小時內提出，逾時不予受理。</w:t>
            </w:r>
          </w:p>
          <w:p>
            <w:pPr>
              <w:numPr>
                <w:ilvl w:val="0"/>
                <w:numId w:val="265"/>
              </w:num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非屬申訴疑義之建議事項，得於綜合座談（意見交流）口頭提出。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9">
    <w:abstractNumId w:val="72"/>
  </w:num>
  <w:num w:numId="18">
    <w:abstractNumId w:val="66"/>
  </w:num>
  <w:num w:numId="21">
    <w:abstractNumId w:val="60"/>
  </w:num>
  <w:num w:numId="40">
    <w:abstractNumId w:val="54"/>
  </w:num>
  <w:num w:numId="43">
    <w:abstractNumId w:val="48"/>
  </w:num>
  <w:num w:numId="96">
    <w:abstractNumId w:val="42"/>
  </w:num>
  <w:num w:numId="99">
    <w:abstractNumId w:val="36"/>
  </w:num>
  <w:num w:numId="104">
    <w:abstractNumId w:val="30"/>
  </w:num>
  <w:num w:numId="107">
    <w:abstractNumId w:val="24"/>
  </w:num>
  <w:num w:numId="116">
    <w:abstractNumId w:val="18"/>
  </w:num>
  <w:num w:numId="120">
    <w:abstractNumId w:val="12"/>
  </w:num>
  <w:num w:numId="232">
    <w:abstractNumId w:val="6"/>
  </w:num>
  <w:num w:numId="2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w-toylibrary.org/" Id="docRId1" Type="http://schemas.openxmlformats.org/officeDocument/2006/relationships/hyperlink"/><Relationship TargetMode="External" Target="http://www.tzsavs.tyc.edu.tw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&#33267;toybankntpc@gmail.com" Id="docRId0" Type="http://schemas.openxmlformats.org/officeDocument/2006/relationships/hyperlink"/><Relationship TargetMode="External" Target="http://163.30.76.50/" Id="docRId2" Type="http://schemas.openxmlformats.org/officeDocument/2006/relationships/hyperlink"/><Relationship TargetMode="External" Target="http://www.tw-toylibrary.org/activity.php" Id="docRId4" Type="http://schemas.openxmlformats.org/officeDocument/2006/relationships/hyperlink"/><Relationship Target="styles.xml" Id="docRId6" Type="http://schemas.openxmlformats.org/officeDocument/2006/relationships/styles"/></Relationships>
</file>