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0E" w:rsidRPr="00D376C1" w:rsidRDefault="00963E0E">
      <w:pPr>
        <w:ind w:right="-329" w:hanging="180"/>
        <w:jc w:val="center"/>
        <w:rPr>
          <w:rFonts w:eastAsia="標楷體"/>
          <w:b/>
          <w:sz w:val="36"/>
          <w:szCs w:val="36"/>
        </w:rPr>
      </w:pPr>
      <w:r w:rsidRPr="00D376C1">
        <w:rPr>
          <w:rFonts w:eastAsia="標楷體" w:hint="eastAsia"/>
          <w:b/>
          <w:sz w:val="36"/>
          <w:szCs w:val="36"/>
        </w:rPr>
        <w:t>教育部</w:t>
      </w:r>
      <w:r w:rsidRPr="00D376C1">
        <w:rPr>
          <w:rFonts w:eastAsia="標楷體"/>
          <w:b/>
          <w:sz w:val="36"/>
          <w:szCs w:val="36"/>
        </w:rPr>
        <w:t>107-108</w:t>
      </w:r>
      <w:r w:rsidRPr="00D376C1">
        <w:rPr>
          <w:rFonts w:eastAsia="標楷體" w:hint="eastAsia"/>
          <w:b/>
          <w:sz w:val="36"/>
          <w:szCs w:val="36"/>
        </w:rPr>
        <w:t>年度防制校園霸凌理論與實務研討會實施計畫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壹、依據：</w:t>
      </w:r>
    </w:p>
    <w:p w:rsidR="00963E0E" w:rsidRPr="00D376C1" w:rsidRDefault="00963E0E">
      <w:pPr>
        <w:ind w:left="800" w:hanging="560"/>
        <w:jc w:val="both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一、依</w:t>
      </w:r>
      <w:r w:rsidRPr="00D376C1">
        <w:rPr>
          <w:rFonts w:eastAsia="標楷體" w:hint="eastAsia"/>
          <w:color w:val="000000"/>
          <w:sz w:val="28"/>
          <w:szCs w:val="28"/>
        </w:rPr>
        <w:t>本部</w:t>
      </w:r>
      <w:r w:rsidRPr="00D376C1">
        <w:rPr>
          <w:rFonts w:eastAsia="標楷體"/>
          <w:color w:val="000000"/>
          <w:sz w:val="28"/>
          <w:szCs w:val="28"/>
        </w:rPr>
        <w:t>101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12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25</w:t>
      </w:r>
      <w:r w:rsidRPr="00D376C1">
        <w:rPr>
          <w:rFonts w:eastAsia="標楷體" w:hint="eastAsia"/>
          <w:color w:val="000000"/>
          <w:sz w:val="28"/>
          <w:szCs w:val="28"/>
        </w:rPr>
        <w:t>日臺軍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1010239194</w:t>
      </w:r>
      <w:r w:rsidRPr="00D376C1">
        <w:rPr>
          <w:rFonts w:eastAsia="標楷體" w:hint="eastAsia"/>
          <w:color w:val="000000"/>
          <w:sz w:val="28"/>
          <w:szCs w:val="28"/>
        </w:rPr>
        <w:t>號函修正「各級學校防制校園霸凌執</w:t>
      </w:r>
      <w:r w:rsidRPr="00D376C1">
        <w:rPr>
          <w:rFonts w:eastAsia="標楷體" w:hint="eastAsia"/>
          <w:sz w:val="28"/>
          <w:szCs w:val="28"/>
        </w:rPr>
        <w:t>行計畫」辦理。</w:t>
      </w:r>
    </w:p>
    <w:p w:rsidR="00963E0E" w:rsidRPr="00D376C1" w:rsidRDefault="00963E0E">
      <w:pPr>
        <w:ind w:left="800" w:hanging="56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二、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依本部</w:t>
      </w:r>
      <w:r w:rsidRPr="00D376C1">
        <w:rPr>
          <w:rFonts w:eastAsia="標楷體"/>
          <w:color w:val="000000"/>
          <w:sz w:val="28"/>
          <w:szCs w:val="28"/>
        </w:rPr>
        <w:t>107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11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26</w:t>
      </w:r>
      <w:r w:rsidRPr="00D376C1">
        <w:rPr>
          <w:rFonts w:eastAsia="標楷體" w:hint="eastAsia"/>
          <w:color w:val="000000"/>
          <w:sz w:val="28"/>
          <w:szCs w:val="28"/>
        </w:rPr>
        <w:t>日臺教學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五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1070207883</w:t>
      </w:r>
      <w:r w:rsidRPr="00D376C1">
        <w:rPr>
          <w:rFonts w:eastAsia="標楷體" w:hint="eastAsia"/>
          <w:color w:val="000000"/>
          <w:sz w:val="28"/>
          <w:szCs w:val="28"/>
        </w:rPr>
        <w:t>號函「教育部</w:t>
      </w:r>
      <w:r w:rsidRPr="00D376C1">
        <w:rPr>
          <w:rFonts w:eastAsia="標楷體"/>
          <w:color w:val="000000"/>
          <w:sz w:val="28"/>
          <w:szCs w:val="28"/>
        </w:rPr>
        <w:t>107-108</w:t>
      </w:r>
      <w:r w:rsidRPr="00D376C1">
        <w:rPr>
          <w:rFonts w:eastAsia="標楷體" w:hint="eastAsia"/>
          <w:color w:val="000000"/>
          <w:sz w:val="28"/>
          <w:szCs w:val="28"/>
        </w:rPr>
        <w:t>年度防制校園霸凌『研究分析計畫』暨『理論與實務研習』」</w:t>
      </w:r>
      <w:r w:rsidRPr="00D376C1">
        <w:rPr>
          <w:rFonts w:eastAsia="標楷體" w:hint="eastAsia"/>
          <w:sz w:val="28"/>
          <w:szCs w:val="28"/>
        </w:rPr>
        <w:t>辦理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貳、目的：</w:t>
      </w:r>
    </w:p>
    <w:p w:rsidR="00963E0E" w:rsidRPr="00D376C1" w:rsidRDefault="00963E0E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為針對校園霸凌相關知識、實務問題及營造防制校園霸凌友善環境進行研討及提出建言，本研討會邀集各縣市教育局處承辦</w:t>
      </w:r>
      <w:bookmarkStart w:id="0" w:name="_GoBack"/>
      <w:bookmarkEnd w:id="0"/>
      <w:r w:rsidRPr="00D376C1">
        <w:rPr>
          <w:rFonts w:eastAsia="標楷體" w:hint="eastAsia"/>
          <w:color w:val="000000"/>
          <w:sz w:val="28"/>
          <w:szCs w:val="28"/>
        </w:rPr>
        <w:t>人、教育工作人員集思廣益，討論校園霸凌個案處遇經驗，並邀請學者與實務專家現身說法及經驗推廣，透過校園霸凌現況研討與橄欖枝中心研究分析比較，使校園霸凌防制實務工作與學術理論達到經驗傳承與交流，增進防制校園霸凌防制相關知能。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叁、實施時間、地點：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一、南區：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年</w:t>
      </w:r>
      <w:r w:rsidRPr="00D376C1">
        <w:rPr>
          <w:rFonts w:eastAsia="標楷體"/>
          <w:color w:val="000000"/>
          <w:sz w:val="28"/>
          <w:szCs w:val="28"/>
          <w:highlight w:val="white"/>
        </w:rPr>
        <w:t>3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月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一</w:t>
      </w:r>
      <w:r w:rsidRPr="00D376C1">
        <w:rPr>
          <w:rFonts w:eastAsia="標楷體"/>
          <w:color w:val="000000"/>
          <w:sz w:val="28"/>
          <w:szCs w:val="28"/>
          <w:highlight w:val="white"/>
        </w:rPr>
        <w:t>)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sz w:val="28"/>
          <w:szCs w:val="28"/>
        </w:rPr>
        <w:t>高雄醫學大學國際會議廳</w:t>
      </w:r>
      <w:r w:rsidRPr="00D376C1">
        <w:rPr>
          <w:rFonts w:eastAsia="標楷體"/>
          <w:sz w:val="28"/>
          <w:szCs w:val="28"/>
        </w:rPr>
        <w:t>B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</w:rPr>
        <w:t xml:space="preserve"> (</w:t>
      </w:r>
      <w:r w:rsidRPr="00D376C1">
        <w:rPr>
          <w:rFonts w:eastAsia="標楷體" w:hint="eastAsia"/>
          <w:sz w:val="28"/>
          <w:szCs w:val="28"/>
        </w:rPr>
        <w:t>高雄市三民區十全一路</w:t>
      </w:r>
      <w:r w:rsidRPr="00D376C1">
        <w:rPr>
          <w:rFonts w:eastAsia="標楷體"/>
          <w:sz w:val="28"/>
          <w:szCs w:val="28"/>
        </w:rPr>
        <w:t>100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 xml:space="preserve">) </w:t>
      </w:r>
    </w:p>
    <w:p w:rsidR="00963E0E" w:rsidRPr="00D376C1" w:rsidRDefault="00963E0E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二、中區：</w:t>
      </w:r>
      <w:r w:rsidRPr="00D376C1">
        <w:rPr>
          <w:rFonts w:eastAsia="標楷體"/>
          <w:sz w:val="28"/>
          <w:szCs w:val="28"/>
        </w:rPr>
        <w:t>108</w:t>
      </w:r>
      <w:r w:rsidRPr="00D376C1">
        <w:rPr>
          <w:rFonts w:eastAsia="標楷體" w:hint="eastAsia"/>
          <w:sz w:val="28"/>
          <w:szCs w:val="28"/>
        </w:rPr>
        <w:t>年</w:t>
      </w:r>
      <w:r w:rsidRPr="00D376C1">
        <w:rPr>
          <w:rFonts w:eastAsia="標楷體"/>
          <w:sz w:val="28"/>
          <w:szCs w:val="28"/>
        </w:rPr>
        <w:t>3</w:t>
      </w:r>
      <w:r w:rsidRPr="00D376C1">
        <w:rPr>
          <w:rFonts w:eastAsia="標楷體" w:hint="eastAsia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20</w:t>
      </w:r>
      <w:r w:rsidRPr="00D376C1">
        <w:rPr>
          <w:rFonts w:eastAsia="標楷體" w:hint="eastAsia"/>
          <w:sz w:val="28"/>
          <w:szCs w:val="28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三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臺中市南區五權南路</w:t>
      </w:r>
      <w:r w:rsidRPr="00D376C1">
        <w:rPr>
          <w:rFonts w:eastAsia="標楷體"/>
          <w:sz w:val="28"/>
          <w:szCs w:val="28"/>
          <w:highlight w:val="white"/>
        </w:rPr>
        <w:t>100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  <w:r w:rsidRPr="00D376C1">
        <w:rPr>
          <w:rFonts w:eastAsia="標楷體"/>
          <w:color w:val="FF0000"/>
          <w:sz w:val="28"/>
          <w:szCs w:val="28"/>
          <w:highlight w:val="white"/>
        </w:rPr>
        <w:t xml:space="preserve"> 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  <w:highlight w:val="white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三、北區：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22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一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</w:rPr>
        <w:t>國立臺灣科學教育館</w:t>
      </w:r>
      <w:r>
        <w:rPr>
          <w:rFonts w:eastAsia="標楷體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樓</w:t>
      </w:r>
      <w:r w:rsidRPr="00D376C1">
        <w:rPr>
          <w:rFonts w:eastAsia="標楷體" w:hint="eastAsia"/>
          <w:sz w:val="28"/>
          <w:szCs w:val="28"/>
        </w:rPr>
        <w:t>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台北市士林區士商路</w:t>
      </w:r>
      <w:r w:rsidRPr="00D376C1">
        <w:rPr>
          <w:rFonts w:eastAsia="標楷體"/>
          <w:sz w:val="28"/>
          <w:szCs w:val="28"/>
          <w:highlight w:val="white"/>
        </w:rPr>
        <w:t>189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963E0E" w:rsidRPr="00D376C1" w:rsidRDefault="00963E0E">
      <w:pPr>
        <w:ind w:left="800" w:hanging="560"/>
        <w:rPr>
          <w:rFonts w:eastAsia="標楷體"/>
          <w:color w:val="000000"/>
          <w:sz w:val="28"/>
          <w:szCs w:val="28"/>
          <w:highlight w:val="white"/>
        </w:rPr>
      </w:pPr>
      <w:r w:rsidRPr="00D376C1">
        <w:rPr>
          <w:rFonts w:eastAsia="標楷體" w:hint="eastAsia"/>
          <w:sz w:val="28"/>
          <w:szCs w:val="28"/>
          <w:highlight w:val="white"/>
        </w:rPr>
        <w:t>四、東區</w:t>
      </w:r>
      <w:r>
        <w:rPr>
          <w:rFonts w:eastAsia="標楷體" w:hint="eastAsia"/>
          <w:sz w:val="28"/>
          <w:szCs w:val="28"/>
          <w:highlight w:val="white"/>
        </w:rPr>
        <w:t>：</w:t>
      </w:r>
      <w:r w:rsidRPr="00D376C1">
        <w:rPr>
          <w:rFonts w:eastAsia="標楷體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sz w:val="28"/>
          <w:szCs w:val="28"/>
          <w:highlight w:val="white"/>
        </w:rPr>
        <w:t>年</w:t>
      </w:r>
      <w:r w:rsidRPr="00D376C1">
        <w:rPr>
          <w:rFonts w:eastAsia="標楷體"/>
          <w:sz w:val="28"/>
          <w:szCs w:val="28"/>
          <w:highlight w:val="white"/>
        </w:rPr>
        <w:t>5</w:t>
      </w:r>
      <w:r w:rsidRPr="00D376C1">
        <w:rPr>
          <w:rFonts w:eastAsia="標楷體" w:hint="eastAsia"/>
          <w:sz w:val="28"/>
          <w:szCs w:val="28"/>
          <w:highlight w:val="white"/>
        </w:rPr>
        <w:t>月</w:t>
      </w:r>
      <w:r w:rsidRPr="00D376C1">
        <w:rPr>
          <w:rFonts w:eastAsia="標楷體"/>
          <w:sz w:val="28"/>
          <w:szCs w:val="28"/>
          <w:highlight w:val="white"/>
        </w:rPr>
        <w:t>6</w:t>
      </w:r>
      <w:r w:rsidRPr="00D376C1">
        <w:rPr>
          <w:rFonts w:eastAsia="標楷體" w:hint="eastAsia"/>
          <w:sz w:val="28"/>
          <w:szCs w:val="28"/>
          <w:highlight w:val="white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一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>
        <w:rPr>
          <w:rFonts w:eastAsia="標楷體" w:hint="eastAsia"/>
          <w:sz w:val="28"/>
          <w:szCs w:val="28"/>
        </w:rPr>
        <w:t>美侖大飯店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樓宴會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花蓮縣花蓮市林園</w:t>
      </w:r>
      <w:r w:rsidRPr="00D376C1">
        <w:rPr>
          <w:rFonts w:eastAsia="標楷體"/>
          <w:sz w:val="28"/>
          <w:szCs w:val="28"/>
          <w:highlight w:val="white"/>
        </w:rPr>
        <w:t>11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肆、辦理單位：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一、指導單位：教育部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二、主辦單位：臺北大學犯罪學研究所橄欖枝中心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三、協辦單位：高雄醫學大學、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國立公共資訊圖書館、國立臺灣科學教育館、美侖大飯店</w:t>
      </w:r>
    </w:p>
    <w:p w:rsidR="00963E0E" w:rsidRPr="00D376C1" w:rsidRDefault="00963E0E">
      <w:pPr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伍、參加人員規劃：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分配如附表</w:t>
      </w:r>
      <w:r w:rsidRPr="00D376C1">
        <w:rPr>
          <w:rFonts w:eastAsia="標楷體"/>
          <w:sz w:val="28"/>
          <w:szCs w:val="28"/>
        </w:rPr>
        <w:t>1)</w:t>
      </w:r>
      <w:r w:rsidRPr="00D376C1">
        <w:rPr>
          <w:rFonts w:eastAsia="標楷體" w:hint="eastAsia"/>
          <w:sz w:val="28"/>
          <w:szCs w:val="28"/>
        </w:rPr>
        <w:t>。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一、法務部、內政部警政署暨本部各業管單位計</w:t>
      </w:r>
      <w:r w:rsidRPr="00D376C1">
        <w:rPr>
          <w:rFonts w:eastAsia="標楷體"/>
          <w:sz w:val="28"/>
          <w:szCs w:val="28"/>
        </w:rPr>
        <w:t>60</w:t>
      </w:r>
      <w:r w:rsidRPr="00D376C1">
        <w:rPr>
          <w:rFonts w:eastAsia="標楷體" w:hint="eastAsia"/>
          <w:sz w:val="28"/>
          <w:szCs w:val="28"/>
        </w:rPr>
        <w:t>名。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二、各縣市政府教育局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處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業管單位主管及承辦人計</w:t>
      </w:r>
      <w:r w:rsidRPr="00D376C1">
        <w:rPr>
          <w:rFonts w:eastAsia="標楷體"/>
          <w:sz w:val="28"/>
          <w:szCs w:val="28"/>
        </w:rPr>
        <w:t>52</w:t>
      </w:r>
      <w:r w:rsidRPr="00D376C1">
        <w:rPr>
          <w:rFonts w:eastAsia="標楷體" w:hint="eastAsia"/>
          <w:sz w:val="28"/>
          <w:szCs w:val="28"/>
        </w:rPr>
        <w:t>名。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三、各級學校校長、學務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輔導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主任、教師、縣市聯絡處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軍訓室、校園安全室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助理督導暨教官</w:t>
      </w:r>
      <w:r w:rsidRPr="00D376C1">
        <w:rPr>
          <w:rFonts w:eastAsia="標楷體"/>
          <w:sz w:val="28"/>
          <w:szCs w:val="28"/>
        </w:rPr>
        <w:t>688</w:t>
      </w:r>
      <w:r w:rsidRPr="00D376C1">
        <w:rPr>
          <w:rFonts w:eastAsia="標楷體" w:hint="eastAsia"/>
          <w:sz w:val="28"/>
          <w:szCs w:val="28"/>
        </w:rPr>
        <w:t>人。</w:t>
      </w:r>
    </w:p>
    <w:p w:rsidR="00963E0E" w:rsidRPr="00D376C1" w:rsidRDefault="00963E0E">
      <w:pPr>
        <w:widowControl/>
        <w:rPr>
          <w:rFonts w:eastAsia="標楷體"/>
          <w:sz w:val="28"/>
          <w:szCs w:val="28"/>
        </w:rPr>
      </w:pPr>
      <w:r w:rsidRPr="00D376C1">
        <w:rPr>
          <w:rFonts w:eastAsia="標楷體"/>
        </w:rPr>
        <w:br w:type="page"/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陸、研習課程：</w:t>
      </w:r>
      <w:r w:rsidRPr="00D376C1">
        <w:rPr>
          <w:rFonts w:eastAsia="標楷體"/>
          <w:b/>
          <w:sz w:val="28"/>
          <w:szCs w:val="28"/>
        </w:rPr>
        <w:t xml:space="preserve"> </w:t>
      </w:r>
    </w:p>
    <w:p w:rsidR="00963E0E" w:rsidRPr="00D376C1" w:rsidRDefault="00963E0E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每場次活動時間安排辦理</w:t>
      </w:r>
      <w:r w:rsidRPr="00D376C1">
        <w:rPr>
          <w:rFonts w:eastAsia="標楷體"/>
          <w:color w:val="000000"/>
          <w:sz w:val="28"/>
          <w:szCs w:val="28"/>
        </w:rPr>
        <w:t>7</w:t>
      </w:r>
      <w:r w:rsidRPr="00D376C1">
        <w:rPr>
          <w:rFonts w:eastAsia="標楷體" w:hint="eastAsia"/>
          <w:color w:val="000000"/>
          <w:sz w:val="28"/>
          <w:szCs w:val="28"/>
        </w:rPr>
        <w:t>小時研習課程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時至下午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D376C1">
        <w:rPr>
          <w:rFonts w:eastAsia="標楷體" w:hint="eastAsia"/>
          <w:color w:val="000000"/>
          <w:sz w:val="28"/>
          <w:szCs w:val="28"/>
        </w:rPr>
        <w:t>課程安排請參考附表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柒、報名網址</w:t>
      </w:r>
    </w:p>
    <w:p w:rsidR="00963E0E" w:rsidRPr="00D376C1" w:rsidRDefault="00963E0E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統一採網路報名方式，請即日起至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29</w:t>
      </w:r>
      <w:r w:rsidRPr="00D376C1">
        <w:rPr>
          <w:rFonts w:eastAsia="標楷體" w:hint="eastAsia"/>
          <w:color w:val="000000"/>
          <w:sz w:val="28"/>
          <w:szCs w:val="28"/>
        </w:rPr>
        <w:t>日下午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時前，於網址</w:t>
      </w:r>
      <w:hyperlink r:id="rId7"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http://olive.ntpu.edu.tw/olive/</w:t>
        </w:r>
        <w:r w:rsidRPr="00D376C1">
          <w:rPr>
            <w:rFonts w:eastAsia="標楷體" w:hint="eastAsia"/>
            <w:b/>
            <w:color w:val="000000"/>
            <w:sz w:val="28"/>
            <w:szCs w:val="28"/>
            <w:u w:val="single"/>
          </w:rPr>
          <w:t>研習報名</w:t>
        </w:r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/</w:t>
        </w:r>
      </w:hyperlink>
      <w:r w:rsidRPr="00D376C1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自行報名，計畫同時公佈於</w:t>
      </w:r>
      <w:hyperlink r:id="rId8">
        <w:r w:rsidRPr="00D376C1">
          <w:rPr>
            <w:rFonts w:eastAsia="標楷體" w:hint="eastAsia"/>
            <w:color w:val="000000"/>
            <w:sz w:val="28"/>
            <w:szCs w:val="28"/>
          </w:rPr>
          <w:t>本部校園安全暨災害防救通報處理中心</w:t>
        </w:r>
      </w:hyperlink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反霸凌專區</w:t>
      </w:r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最新消息</w:t>
      </w:r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防制校園霸凌個案研討會網頁，亦可至橄欖枝中心網站查詢：</w:t>
      </w:r>
      <w:hyperlink r:id="rId9">
        <w:r w:rsidRPr="00D376C1">
          <w:rPr>
            <w:rFonts w:eastAsia="標楷體"/>
            <w:color w:val="0000FF"/>
            <w:sz w:val="28"/>
            <w:szCs w:val="28"/>
            <w:u w:val="single"/>
          </w:rPr>
          <w:t>http://olive.ntpu.edu.tw/</w:t>
        </w:r>
      </w:hyperlink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捌、一般行政：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一、研習人員由承辦單位提供中午膳食，請各單位給予公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差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假並依規定核報差旅費。</w:t>
      </w:r>
    </w:p>
    <w:p w:rsidR="00963E0E" w:rsidRPr="00D376C1" w:rsidRDefault="00963E0E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</w:t>
      </w:r>
      <w:r w:rsidRPr="00D376C1">
        <w:rPr>
          <w:rFonts w:eastAsia="標楷體" w:hint="eastAsia"/>
          <w:color w:val="000000"/>
          <w:sz w:val="28"/>
          <w:szCs w:val="28"/>
        </w:rPr>
        <w:t>報到時間：各場次皆於上午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分開始報到；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00</w:t>
      </w:r>
      <w:r w:rsidRPr="00D376C1">
        <w:rPr>
          <w:rFonts w:eastAsia="標楷體" w:hint="eastAsia"/>
          <w:color w:val="000000"/>
          <w:sz w:val="28"/>
          <w:szCs w:val="28"/>
        </w:rPr>
        <w:t>分開始研習課程。南區、中區、東區場次當日備有交通車接駁往返，請於報名時註記交通方式。</w:t>
      </w:r>
    </w:p>
    <w:p w:rsidR="00963E0E" w:rsidRPr="00D376C1" w:rsidRDefault="00963E0E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r w:rsidRPr="00D376C1">
        <w:rPr>
          <w:rFonts w:eastAsia="標楷體" w:hint="eastAsia"/>
          <w:color w:val="000000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南部場次：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18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分高雄火車站前站；上午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分高鐵左營站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</w:p>
    <w:p w:rsidR="00963E0E" w:rsidRPr="00D376C1" w:rsidRDefault="00963E0E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中部場次：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分臺中火車站前站；上午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分高鐵臺中烏日站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br/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東部場次：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 xml:space="preserve">) 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分花蓮火車站前站。</w:t>
      </w:r>
    </w:p>
    <w:p w:rsidR="00963E0E" w:rsidRPr="00D376C1" w:rsidRDefault="00963E0E">
      <w:pPr>
        <w:ind w:left="1038" w:hanging="798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</w:t>
      </w:r>
      <w:r w:rsidRPr="00D376C1">
        <w:rPr>
          <w:rFonts w:eastAsia="標楷體" w:hint="eastAsia"/>
          <w:sz w:val="28"/>
          <w:szCs w:val="28"/>
        </w:rPr>
        <w:t>為落實終身學習精神，參加研習人員發給</w:t>
      </w:r>
      <w:r w:rsidRPr="00D376C1">
        <w:rPr>
          <w:rFonts w:eastAsia="標楷體"/>
          <w:sz w:val="28"/>
          <w:szCs w:val="28"/>
        </w:rPr>
        <w:t>7</w:t>
      </w:r>
      <w:r w:rsidRPr="00D376C1">
        <w:rPr>
          <w:rFonts w:eastAsia="標楷體" w:hint="eastAsia"/>
          <w:sz w:val="28"/>
          <w:szCs w:val="28"/>
        </w:rPr>
        <w:t>小時學習時數或研習證明。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四、本研習若遇重大天然災害或不可抗拒因素，得由承辦</w:t>
      </w:r>
      <w:r w:rsidRPr="00D376C1">
        <w:rPr>
          <w:rFonts w:eastAsia="標楷體" w:hint="eastAsia"/>
          <w:sz w:val="28"/>
          <w:szCs w:val="28"/>
        </w:rPr>
        <w:t>單位決定活動停止或延期。</w:t>
      </w:r>
    </w:p>
    <w:p w:rsidR="00963E0E" w:rsidRPr="00D376C1" w:rsidRDefault="00963E0E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玖、研習聯絡人：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一、指導</w:t>
      </w:r>
      <w:r w:rsidRPr="00D376C1">
        <w:rPr>
          <w:rFonts w:eastAsia="標楷體" w:hint="eastAsia"/>
          <w:sz w:val="28"/>
          <w:szCs w:val="28"/>
        </w:rPr>
        <w:t>單位：教育部學生事務與特殊教育司邵教官。地址：臺北市忠孝東路一段</w:t>
      </w:r>
      <w:r w:rsidRPr="00D376C1">
        <w:rPr>
          <w:rFonts w:eastAsia="標楷體"/>
          <w:sz w:val="28"/>
          <w:szCs w:val="28"/>
        </w:rPr>
        <w:t>172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sz w:val="28"/>
          <w:szCs w:val="28"/>
        </w:rPr>
        <w:t>樓。電話：</w:t>
      </w:r>
      <w:r w:rsidRPr="00D376C1">
        <w:rPr>
          <w:rFonts w:eastAsia="標楷體"/>
          <w:sz w:val="28"/>
          <w:szCs w:val="28"/>
        </w:rPr>
        <w:t>(02)7736-7914</w:t>
      </w:r>
      <w:r w:rsidRPr="00D376C1">
        <w:rPr>
          <w:rFonts w:eastAsia="標楷體" w:hint="eastAsia"/>
          <w:sz w:val="28"/>
          <w:szCs w:val="28"/>
        </w:rPr>
        <w:t>。傳真號碼：</w:t>
      </w:r>
      <w:r w:rsidRPr="00D376C1">
        <w:rPr>
          <w:rFonts w:eastAsia="標楷體"/>
          <w:sz w:val="28"/>
          <w:szCs w:val="28"/>
        </w:rPr>
        <w:t>(02)3343-7863</w:t>
      </w:r>
      <w:r w:rsidRPr="00D376C1">
        <w:rPr>
          <w:rFonts w:eastAsia="標楷體" w:hint="eastAsia"/>
          <w:sz w:val="28"/>
          <w:szCs w:val="28"/>
        </w:rPr>
        <w:t>。</w:t>
      </w:r>
    </w:p>
    <w:p w:rsidR="00963E0E" w:rsidRPr="00D376C1" w:rsidRDefault="00963E0E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二、主辦</w:t>
      </w:r>
      <w:r w:rsidRPr="00D376C1">
        <w:rPr>
          <w:rFonts w:eastAsia="標楷體" w:hint="eastAsia"/>
          <w:sz w:val="28"/>
          <w:szCs w:val="28"/>
        </w:rPr>
        <w:t>單位：</w:t>
      </w:r>
      <w:r w:rsidRPr="00D376C1">
        <w:rPr>
          <w:rFonts w:eastAsia="標楷體"/>
          <w:sz w:val="28"/>
          <w:szCs w:val="28"/>
        </w:rPr>
        <w:t>(02)8674-1111</w:t>
      </w:r>
      <w:r w:rsidRPr="00D376C1">
        <w:rPr>
          <w:rFonts w:eastAsia="標楷體" w:hint="eastAsia"/>
          <w:sz w:val="28"/>
          <w:szCs w:val="28"/>
        </w:rPr>
        <w:t>分機</w:t>
      </w:r>
      <w:r w:rsidRPr="00D376C1">
        <w:rPr>
          <w:rFonts w:eastAsia="標楷體"/>
          <w:sz w:val="28"/>
          <w:szCs w:val="28"/>
        </w:rPr>
        <w:t>67107</w:t>
      </w:r>
      <w:r w:rsidRPr="00D376C1">
        <w:rPr>
          <w:rFonts w:eastAsia="標楷體" w:hint="eastAsia"/>
          <w:sz w:val="28"/>
          <w:szCs w:val="28"/>
        </w:rPr>
        <w:t>陳助理、</w:t>
      </w:r>
      <w:r w:rsidRPr="00D376C1">
        <w:rPr>
          <w:rFonts w:eastAsia="標楷體"/>
          <w:sz w:val="28"/>
          <w:szCs w:val="28"/>
        </w:rPr>
        <w:t>18011</w:t>
      </w:r>
      <w:r w:rsidRPr="00D376C1">
        <w:rPr>
          <w:rFonts w:eastAsia="標楷體" w:hint="eastAsia"/>
          <w:sz w:val="28"/>
          <w:szCs w:val="28"/>
        </w:rPr>
        <w:t>簡助理。</w:t>
      </w:r>
    </w:p>
    <w:p w:rsidR="00963E0E" w:rsidRPr="00D376C1" w:rsidRDefault="00963E0E">
      <w:pPr>
        <w:spacing w:before="240"/>
        <w:ind w:left="471" w:hanging="471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b/>
          <w:color w:val="000000"/>
          <w:sz w:val="28"/>
          <w:szCs w:val="28"/>
        </w:rPr>
        <w:t>拾、</w:t>
      </w:r>
      <w:r w:rsidRPr="00D376C1">
        <w:rPr>
          <w:rFonts w:eastAsia="標楷體" w:hint="eastAsia"/>
          <w:color w:val="000000"/>
          <w:sz w:val="28"/>
          <w:szCs w:val="28"/>
        </w:rPr>
        <w:t>本計畫奉核可實施，修正時亦同。</w:t>
      </w:r>
    </w:p>
    <w:p w:rsidR="00963E0E" w:rsidRPr="00D376C1" w:rsidRDefault="00963E0E">
      <w:pPr>
        <w:rPr>
          <w:rFonts w:eastAsia="標楷體"/>
        </w:rPr>
      </w:pPr>
      <w:bookmarkStart w:id="1" w:name="_30j0zll" w:colFirst="0" w:colLast="0"/>
      <w:bookmarkEnd w:id="1"/>
      <w:r w:rsidRPr="00D376C1">
        <w:rPr>
          <w:rFonts w:eastAsia="標楷體"/>
        </w:rPr>
        <w:br w:type="page"/>
      </w:r>
      <w:bookmarkStart w:id="2" w:name="gjdgxs" w:colFirst="0" w:colLast="0"/>
      <w:bookmarkEnd w:id="2"/>
      <w:r w:rsidRPr="00D376C1">
        <w:rPr>
          <w:rFonts w:eastAsia="標楷體" w:hint="eastAsia"/>
        </w:rPr>
        <w:t>附表</w:t>
      </w:r>
      <w:r w:rsidRPr="00D376C1">
        <w:rPr>
          <w:rFonts w:eastAsia="標楷體"/>
        </w:rPr>
        <w:t>1</w:t>
      </w:r>
      <w:r w:rsidRPr="00D376C1">
        <w:rPr>
          <w:rFonts w:eastAsia="標楷體" w:hint="eastAsia"/>
        </w:rPr>
        <w:t>：員額分配表</w:t>
      </w:r>
    </w:p>
    <w:tbl>
      <w:tblPr>
        <w:tblW w:w="97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04"/>
        <w:gridCol w:w="993"/>
        <w:gridCol w:w="1559"/>
        <w:gridCol w:w="2268"/>
        <w:gridCol w:w="1843"/>
        <w:gridCol w:w="992"/>
        <w:gridCol w:w="1452"/>
      </w:tblGrid>
      <w:tr w:rsidR="00963E0E" w:rsidRPr="00483F8E">
        <w:trPr>
          <w:trHeight w:val="360"/>
          <w:jc w:val="center"/>
        </w:trPr>
        <w:tc>
          <w:tcPr>
            <w:tcW w:w="9711" w:type="dxa"/>
            <w:gridSpan w:val="7"/>
            <w:tcBorders>
              <w:top w:val="single" w:sz="12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b/>
              </w:rPr>
              <w:t>教育部防制校園霸凌理論與實務研討會各縣市員額分配表</w:t>
            </w:r>
          </w:p>
        </w:tc>
      </w:tr>
      <w:tr w:rsidR="00963E0E" w:rsidRPr="00483F8E">
        <w:trPr>
          <w:trHeight w:val="140"/>
          <w:jc w:val="center"/>
        </w:trPr>
        <w:tc>
          <w:tcPr>
            <w:tcW w:w="604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序號</w:t>
            </w:r>
          </w:p>
        </w:tc>
        <w:tc>
          <w:tcPr>
            <w:tcW w:w="993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縣市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名稱</w:t>
            </w:r>
          </w:p>
        </w:tc>
        <w:tc>
          <w:tcPr>
            <w:tcW w:w="8114" w:type="dxa"/>
            <w:gridSpan w:val="5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研習員額</w:t>
            </w:r>
          </w:p>
        </w:tc>
      </w:tr>
      <w:tr w:rsidR="00963E0E" w:rsidRPr="00483F8E">
        <w:trPr>
          <w:trHeight w:val="240"/>
          <w:jc w:val="center"/>
        </w:trPr>
        <w:tc>
          <w:tcPr>
            <w:tcW w:w="604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教育局處</w:t>
            </w:r>
          </w:p>
        </w:tc>
        <w:tc>
          <w:tcPr>
            <w:tcW w:w="1843" w:type="dxa"/>
            <w:vMerge w:val="restart"/>
            <w:vAlign w:val="center"/>
          </w:tcPr>
          <w:p w:rsidR="00963E0E" w:rsidRPr="00483F8E" w:rsidRDefault="00963E0E" w:rsidP="00483F8E">
            <w:pPr>
              <w:jc w:val="both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高中職校校長、學務</w:t>
            </w: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輔導</w:t>
            </w:r>
            <w:r w:rsidRPr="00483F8E">
              <w:rPr>
                <w:rFonts w:eastAsia="標楷體"/>
              </w:rPr>
              <w:t>)</w:t>
            </w:r>
            <w:r w:rsidRPr="00483F8E">
              <w:rPr>
                <w:rFonts w:eastAsia="標楷體" w:hint="eastAsia"/>
              </w:rPr>
              <w:t>主任、教師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縣市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聯絡處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各區人數</w:t>
            </w:r>
          </w:p>
        </w:tc>
      </w:tr>
      <w:tr w:rsidR="00963E0E" w:rsidRPr="00483F8E">
        <w:trPr>
          <w:trHeight w:val="160"/>
          <w:jc w:val="center"/>
        </w:trPr>
        <w:tc>
          <w:tcPr>
            <w:tcW w:w="604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主管業務主管、承辦人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國中小學校長、學務</w:t>
            </w: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輔導</w:t>
            </w:r>
            <w:r w:rsidRPr="00483F8E">
              <w:rPr>
                <w:rFonts w:eastAsia="標楷體"/>
              </w:rPr>
              <w:t>)</w:t>
            </w:r>
            <w:r w:rsidRPr="00483F8E">
              <w:rPr>
                <w:rFonts w:eastAsia="標楷體" w:hint="eastAsia"/>
              </w:rPr>
              <w:t>主任、教師</w:t>
            </w:r>
          </w:p>
        </w:tc>
        <w:tc>
          <w:tcPr>
            <w:tcW w:w="1843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8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臺北市</w:t>
            </w:r>
          </w:p>
        </w:tc>
        <w:tc>
          <w:tcPr>
            <w:tcW w:w="1559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24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-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北部場次：</w:t>
            </w:r>
            <w:r w:rsidRPr="00483F8E">
              <w:rPr>
                <w:rFonts w:eastAsia="標楷體"/>
                <w:color w:val="FF0000"/>
              </w:rPr>
              <w:t>230</w:t>
            </w:r>
            <w:r w:rsidRPr="00483F8E">
              <w:rPr>
                <w:rFonts w:eastAsia="標楷體" w:hint="eastAsia"/>
                <w:color w:val="FF0000"/>
              </w:rPr>
              <w:t>人</w:t>
            </w: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新北市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-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基隆市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7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桃園市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新竹市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7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新竹縣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12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金門縣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9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連江縣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24</w:t>
            </w:r>
          </w:p>
        </w:tc>
        <w:tc>
          <w:tcPr>
            <w:tcW w:w="2268" w:type="dxa"/>
            <w:shd w:val="clear" w:color="auto" w:fill="FFFF99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104</w:t>
            </w:r>
          </w:p>
        </w:tc>
        <w:tc>
          <w:tcPr>
            <w:tcW w:w="1843" w:type="dxa"/>
            <w:shd w:val="clear" w:color="auto" w:fill="FFFF99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12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10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苗栗縣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19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中部場次：</w:t>
            </w:r>
            <w:r w:rsidRPr="00483F8E">
              <w:rPr>
                <w:rFonts w:eastAsia="標楷體"/>
                <w:color w:val="FF0000"/>
              </w:rPr>
              <w:t>200</w:t>
            </w:r>
            <w:r w:rsidRPr="00483F8E">
              <w:rPr>
                <w:rFonts w:eastAsia="標楷體" w:hint="eastAsia"/>
              </w:rPr>
              <w:t>人</w:t>
            </w: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11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臺中市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40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12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南投縣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19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13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彰化縣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4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14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雲林縣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3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118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2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15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嘉義縣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南部場次：</w:t>
            </w:r>
            <w:r w:rsidRPr="00483F8E">
              <w:rPr>
                <w:rFonts w:eastAsia="標楷體"/>
                <w:color w:val="FF0000"/>
              </w:rPr>
              <w:t>220</w:t>
            </w:r>
            <w:r w:rsidRPr="00483F8E">
              <w:rPr>
                <w:rFonts w:eastAsia="標楷體" w:hint="eastAsia"/>
              </w:rPr>
              <w:t>人</w:t>
            </w:r>
          </w:p>
        </w:tc>
      </w:tr>
      <w:tr w:rsidR="00963E0E" w:rsidRPr="00483F8E">
        <w:trPr>
          <w:trHeight w:val="26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16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嘉義市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14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6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17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臺南市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35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3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18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高雄市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30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23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36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19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屏東縣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4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20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澎湖縣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5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12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124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18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21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宜蘭縣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widowControl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東部場次：</w:t>
            </w:r>
          </w:p>
          <w:p w:rsidR="00963E0E" w:rsidRPr="00483F8E" w:rsidRDefault="00963E0E" w:rsidP="00483F8E">
            <w:pPr>
              <w:widowControl/>
              <w:rPr>
                <w:rFonts w:eastAsia="標楷體"/>
              </w:rPr>
            </w:pPr>
            <w:r w:rsidRPr="00483F8E">
              <w:rPr>
                <w:rFonts w:eastAsia="標楷體"/>
              </w:rPr>
              <w:t xml:space="preserve">   </w:t>
            </w:r>
            <w:r w:rsidRPr="00483F8E">
              <w:rPr>
                <w:rFonts w:eastAsia="標楷體"/>
                <w:color w:val="FF0000"/>
              </w:rPr>
              <w:t>90</w:t>
            </w:r>
            <w:r w:rsidRPr="00483F8E">
              <w:rPr>
                <w:rFonts w:eastAsia="標楷體" w:hint="eastAsia"/>
              </w:rPr>
              <w:t>人</w:t>
            </w: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22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花蓮縣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00"/>
          <w:jc w:val="center"/>
        </w:trPr>
        <w:tc>
          <w:tcPr>
            <w:tcW w:w="60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23</w:t>
            </w:r>
          </w:p>
        </w:tc>
        <w:tc>
          <w:tcPr>
            <w:tcW w:w="9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臺東縣</w:t>
            </w:r>
          </w:p>
        </w:tc>
        <w:tc>
          <w:tcPr>
            <w:tcW w:w="1559" w:type="dxa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4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63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18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</w:rPr>
            </w:pPr>
          </w:p>
        </w:tc>
      </w:tr>
      <w:tr w:rsidR="00963E0E" w:rsidRPr="00483F8E">
        <w:trPr>
          <w:trHeight w:val="24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合計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409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/>
              </w:rPr>
              <w:t>740</w:t>
            </w:r>
          </w:p>
        </w:tc>
      </w:tr>
      <w:tr w:rsidR="00963E0E" w:rsidRPr="00483F8E">
        <w:trPr>
          <w:trHeight w:val="16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備考</w:t>
            </w:r>
          </w:p>
        </w:tc>
        <w:tc>
          <w:tcPr>
            <w:tcW w:w="8114" w:type="dxa"/>
            <w:gridSpan w:val="5"/>
            <w:tcBorders>
              <w:bottom w:val="single" w:sz="12" w:space="0" w:color="000000"/>
            </w:tcBorders>
            <w:vAlign w:val="center"/>
          </w:tcPr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國中小、高中職名額依各縣市學校數比例分配。</w:t>
            </w:r>
          </w:p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教育局處除承辦科組主管及承辦人外，請再推薦所屬國中小學校長、學務</w:t>
            </w:r>
            <w:r w:rsidRPr="00483F8E">
              <w:rPr>
                <w:rFonts w:eastAsia="標楷體"/>
                <w:sz w:val="22"/>
                <w:szCs w:val="22"/>
              </w:rPr>
              <w:t>(</w:t>
            </w:r>
            <w:r w:rsidRPr="00483F8E">
              <w:rPr>
                <w:rFonts w:eastAsia="標楷體" w:hint="eastAsia"/>
                <w:sz w:val="22"/>
                <w:szCs w:val="22"/>
              </w:rPr>
              <w:t>輔導</w:t>
            </w:r>
            <w:r w:rsidRPr="00483F8E">
              <w:rPr>
                <w:rFonts w:eastAsia="標楷體"/>
                <w:sz w:val="22"/>
                <w:szCs w:val="22"/>
              </w:rPr>
              <w:t>)</w:t>
            </w:r>
            <w:r w:rsidRPr="00483F8E">
              <w:rPr>
                <w:rFonts w:eastAsia="標楷體" w:hint="eastAsia"/>
                <w:sz w:val="22"/>
                <w:szCs w:val="22"/>
              </w:rPr>
              <w:t>主任、教師與會。</w:t>
            </w:r>
          </w:p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高中職校校長、學務</w:t>
            </w:r>
            <w:r w:rsidRPr="00483F8E">
              <w:rPr>
                <w:rFonts w:eastAsia="標楷體"/>
                <w:sz w:val="22"/>
                <w:szCs w:val="22"/>
              </w:rPr>
              <w:t>(</w:t>
            </w:r>
            <w:r w:rsidRPr="00483F8E">
              <w:rPr>
                <w:rFonts w:eastAsia="標楷體" w:hint="eastAsia"/>
                <w:sz w:val="22"/>
                <w:szCs w:val="22"/>
              </w:rPr>
              <w:t>輔導</w:t>
            </w:r>
            <w:r w:rsidRPr="00483F8E">
              <w:rPr>
                <w:rFonts w:eastAsia="標楷體"/>
                <w:sz w:val="22"/>
                <w:szCs w:val="22"/>
              </w:rPr>
              <w:t>)</w:t>
            </w:r>
            <w:r w:rsidRPr="00483F8E">
              <w:rPr>
                <w:rFonts w:eastAsia="標楷體" w:hint="eastAsia"/>
                <w:sz w:val="22"/>
                <w:szCs w:val="22"/>
              </w:rPr>
              <w:t>主任、教師部份請國教署推薦並報名</w:t>
            </w:r>
            <w:r w:rsidRPr="00483F8E">
              <w:rPr>
                <w:rFonts w:eastAsia="標楷體"/>
                <w:sz w:val="22"/>
                <w:szCs w:val="22"/>
              </w:rPr>
              <w:t>(</w:t>
            </w:r>
            <w:r w:rsidRPr="00483F8E">
              <w:rPr>
                <w:rFonts w:eastAsia="標楷體" w:hint="eastAsia"/>
                <w:sz w:val="22"/>
                <w:szCs w:val="22"/>
              </w:rPr>
              <w:t>共</w:t>
            </w:r>
            <w:r w:rsidRPr="00483F8E">
              <w:rPr>
                <w:rFonts w:eastAsia="標楷體"/>
                <w:sz w:val="22"/>
                <w:szCs w:val="22"/>
              </w:rPr>
              <w:t>232</w:t>
            </w:r>
            <w:r w:rsidRPr="00483F8E">
              <w:rPr>
                <w:rFonts w:eastAsia="標楷體" w:hint="eastAsia"/>
                <w:sz w:val="22"/>
                <w:szCs w:val="22"/>
              </w:rPr>
              <w:t>名</w:t>
            </w:r>
            <w:r w:rsidRPr="00483F8E">
              <w:rPr>
                <w:rFonts w:eastAsia="標楷體"/>
                <w:sz w:val="22"/>
                <w:szCs w:val="22"/>
              </w:rPr>
              <w:t>)</w:t>
            </w:r>
            <w:r w:rsidRPr="00483F8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教育局軍訓室（</w:t>
            </w:r>
            <w:r w:rsidRPr="00483F8E">
              <w:rPr>
                <w:rFonts w:eastAsia="標楷體" w:hint="eastAsia"/>
                <w:color w:val="000000"/>
                <w:sz w:val="22"/>
                <w:szCs w:val="22"/>
              </w:rPr>
              <w:t>校園安全室）</w:t>
            </w:r>
            <w:r w:rsidRPr="00483F8E">
              <w:rPr>
                <w:rFonts w:eastAsia="標楷體" w:hint="eastAsia"/>
                <w:sz w:val="22"/>
                <w:szCs w:val="22"/>
              </w:rPr>
              <w:t>暨各縣市聯絡處，請推薦所屬助理督導暨教官參與。</w:t>
            </w:r>
          </w:p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本部補助推動防制校園霸凌領航學校請優先薦報。</w:t>
            </w:r>
          </w:p>
          <w:p w:rsidR="00963E0E" w:rsidRPr="00483F8E" w:rsidRDefault="00963E0E" w:rsidP="00483F8E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  <w:szCs w:val="22"/>
              </w:rPr>
            </w:pPr>
            <w:r w:rsidRPr="00483F8E">
              <w:rPr>
                <w:rFonts w:eastAsia="標楷體" w:hint="eastAsia"/>
                <w:sz w:val="22"/>
                <w:szCs w:val="22"/>
              </w:rPr>
              <w:t>法務部、內政部警政署、大專校院暨本部與會人員控管</w:t>
            </w:r>
            <w:r w:rsidRPr="00483F8E">
              <w:rPr>
                <w:rFonts w:eastAsia="標楷體"/>
                <w:sz w:val="22"/>
                <w:szCs w:val="22"/>
              </w:rPr>
              <w:t>60</w:t>
            </w:r>
            <w:r w:rsidRPr="00483F8E">
              <w:rPr>
                <w:rFonts w:eastAsia="標楷體" w:hint="eastAsia"/>
                <w:sz w:val="22"/>
                <w:szCs w:val="22"/>
              </w:rPr>
              <w:t>名，若有餘額於會前再開放自由報名。</w:t>
            </w:r>
          </w:p>
        </w:tc>
      </w:tr>
    </w:tbl>
    <w:p w:rsidR="00963E0E" w:rsidRPr="00D376C1" w:rsidRDefault="00963E0E">
      <w:pPr>
        <w:widowControl/>
        <w:rPr>
          <w:rFonts w:eastAsia="標楷體"/>
        </w:rPr>
      </w:pPr>
    </w:p>
    <w:p w:rsidR="00963E0E" w:rsidRPr="00D376C1" w:rsidRDefault="00963E0E">
      <w:pPr>
        <w:pStyle w:val="Heading1"/>
        <w:spacing w:before="0" w:line="240" w:lineRule="auto"/>
        <w:rPr>
          <w:rFonts w:ascii="Times New Roman" w:eastAsia="標楷體" w:hAnsi="Times New Roman" w:cs="Times New Roman"/>
          <w:color w:val="000000"/>
        </w:rPr>
      </w:pPr>
      <w:r w:rsidRPr="00D376C1">
        <w:rPr>
          <w:rFonts w:ascii="Times New Roman" w:eastAsia="標楷體" w:hAnsi="Times New Roman" w:cs="Times New Roman" w:hint="eastAsia"/>
          <w:b w:val="0"/>
        </w:rPr>
        <w:t>附表</w:t>
      </w:r>
      <w:r w:rsidRPr="00D376C1">
        <w:rPr>
          <w:rFonts w:ascii="Times New Roman" w:eastAsia="標楷體" w:hAnsi="Times New Roman" w:cs="Times New Roman"/>
          <w:b w:val="0"/>
        </w:rPr>
        <w:t>2</w:t>
      </w:r>
      <w:r w:rsidRPr="00D376C1">
        <w:rPr>
          <w:rFonts w:ascii="Times New Roman" w:eastAsia="標楷體" w:hAnsi="Times New Roman" w:cs="Times New Roman" w:hint="eastAsia"/>
          <w:b w:val="0"/>
        </w:rPr>
        <w:t>：</w:t>
      </w:r>
      <w:r w:rsidRPr="00D376C1">
        <w:rPr>
          <w:rFonts w:ascii="Times New Roman" w:eastAsia="標楷體" w:hAnsi="Times New Roman" w:cs="Times New Roman"/>
          <w:b w:val="0"/>
          <w:color w:val="000000"/>
        </w:rPr>
        <w:t xml:space="preserve"> </w:t>
      </w:r>
    </w:p>
    <w:p w:rsidR="00963E0E" w:rsidRPr="00D376C1" w:rsidRDefault="00963E0E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963E0E" w:rsidRPr="00D376C1" w:rsidRDefault="00963E0E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18</w:t>
      </w:r>
      <w:r w:rsidRPr="00D376C1">
        <w:rPr>
          <w:rFonts w:eastAsia="標楷體" w:hint="eastAsia"/>
          <w:color w:val="000000"/>
        </w:rPr>
        <w:t>日（一）</w:t>
      </w:r>
      <w:r w:rsidRPr="00D376C1">
        <w:rPr>
          <w:rFonts w:eastAsia="標楷體"/>
          <w:color w:val="000000"/>
        </w:rPr>
        <w:t>09:00-17:00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地點：高雄醫學大學國際會議廳</w:t>
      </w:r>
      <w:r w:rsidRPr="00D376C1">
        <w:rPr>
          <w:rFonts w:eastAsia="標楷體"/>
          <w:color w:val="000000"/>
        </w:rPr>
        <w:t>B</w:t>
      </w:r>
      <w:r w:rsidRPr="00D376C1">
        <w:rPr>
          <w:rFonts w:eastAsia="標楷體" w:hint="eastAsia"/>
          <w:color w:val="000000"/>
        </w:rPr>
        <w:t>廳</w:t>
      </w:r>
      <w:r w:rsidRPr="00D376C1">
        <w:rPr>
          <w:rFonts w:eastAsia="標楷體"/>
          <w:color w:val="000000"/>
        </w:rPr>
        <w:t xml:space="preserve"> (</w:t>
      </w:r>
      <w:r w:rsidRPr="00D376C1">
        <w:rPr>
          <w:rFonts w:eastAsia="標楷體" w:hint="eastAsia"/>
          <w:color w:val="000000"/>
        </w:rPr>
        <w:t>高雄市三民區十全一路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2012"/>
        <w:gridCol w:w="10"/>
        <w:gridCol w:w="3392"/>
        <w:gridCol w:w="2524"/>
      </w:tblGrid>
      <w:tr w:rsidR="00963E0E" w:rsidRPr="00483F8E">
        <w:trPr>
          <w:trHeight w:val="600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012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24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963E0E" w:rsidRPr="00483F8E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08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gridSpan w:val="4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開幕與致詞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教育部代表</w:t>
            </w:r>
            <w:r w:rsidRPr="00483F8E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483F8E">
              <w:rPr>
                <w:rFonts w:eastAsia="標楷體"/>
                <w:color w:val="000000"/>
              </w:rPr>
              <w:t>107</w:t>
            </w:r>
            <w:r w:rsidRPr="00483F8E">
              <w:rPr>
                <w:rFonts w:eastAsia="標楷體" w:hint="eastAsia"/>
                <w:color w:val="000000"/>
              </w:rPr>
              <w:t>年橄欖枝中心計畫主持人侯崇文</w:t>
            </w:r>
            <w:r w:rsidRPr="00483F8E">
              <w:rPr>
                <w:rFonts w:eastAsia="標楷體"/>
                <w:color w:val="000000"/>
              </w:rPr>
              <w:t>)</w:t>
            </w:r>
          </w:p>
        </w:tc>
      </w:tr>
      <w:tr w:rsidR="00963E0E" w:rsidRPr="00483F8E">
        <w:trPr>
          <w:trHeight w:val="68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2012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以同儕關係、從眾行為與認知同理心探討網路霸凌旁觀者之行為傾向</w:t>
            </w:r>
          </w:p>
        </w:tc>
        <w:tc>
          <w:tcPr>
            <w:tcW w:w="252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國立成功大學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color w:val="000000"/>
              </w:rPr>
              <w:t>教育研究所</w:t>
            </w:r>
            <w:r w:rsidRPr="00483F8E">
              <w:rPr>
                <w:rFonts w:eastAsia="標楷體" w:hint="eastAsia"/>
              </w:rPr>
              <w:t>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董旭英</w:t>
            </w:r>
          </w:p>
        </w:tc>
      </w:tr>
      <w:tr w:rsidR="00963E0E" w:rsidRPr="00483F8E">
        <w:trPr>
          <w:trHeight w:val="68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解開班級經營師生衝突之鑰</w:t>
            </w:r>
          </w:p>
        </w:tc>
        <w:tc>
          <w:tcPr>
            <w:tcW w:w="252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臺南市永信國小教師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陳勇祥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b/>
                <w:color w:val="00000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color w:val="222222"/>
                <w:highlight w:val="white"/>
              </w:rPr>
              <w:t>兒少霸凌相關研究</w:t>
            </w:r>
          </w:p>
        </w:tc>
        <w:tc>
          <w:tcPr>
            <w:tcW w:w="2524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高雄醫學大學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醫學系教授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顏正芳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963E0E" w:rsidRPr="00483F8E">
        <w:trPr>
          <w:trHeight w:val="944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distribute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13:00-13:30</w:t>
            </w:r>
          </w:p>
        </w:tc>
        <w:tc>
          <w:tcPr>
            <w:tcW w:w="7938" w:type="dxa"/>
            <w:gridSpan w:val="4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 xml:space="preserve">107 </w:t>
            </w:r>
            <w:r w:rsidRPr="00483F8E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963E0E" w:rsidRPr="00483F8E">
        <w:trPr>
          <w:trHeight w:val="547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distribute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13:30-13:50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963E0E" w:rsidRPr="00483F8E">
        <w:trPr>
          <w:trHeight w:val="110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5916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963E0E" w:rsidRPr="00483F8E">
        <w:trPr>
          <w:trHeight w:val="52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74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世界咖啡館回饋及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24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臺南市玉豐國小教師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謝慧游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臺南市海佃國中</w:t>
            </w:r>
            <w:r w:rsidRPr="00483F8E">
              <w:rPr>
                <w:rFonts w:eastAsia="標楷體" w:hint="eastAsia"/>
              </w:rPr>
              <w:t>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陳展宇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distribute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16:20-16:30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30 - 17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5926" w:type="dxa"/>
            <w:gridSpan w:val="3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綜合座談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9754" w:type="dxa"/>
            <w:gridSpan w:val="5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963E0E" w:rsidRPr="00D376C1" w:rsidRDefault="00963E0E" w:rsidP="00D8081C">
      <w:pPr>
        <w:jc w:val="center"/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963E0E" w:rsidRPr="00D376C1" w:rsidRDefault="00963E0E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963E0E" w:rsidRPr="00D376C1" w:rsidRDefault="00963E0E" w:rsidP="00D8081C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20</w:t>
      </w:r>
      <w:r w:rsidRPr="00D376C1">
        <w:rPr>
          <w:rFonts w:eastAsia="標楷體" w:hint="eastAsia"/>
          <w:color w:val="000000"/>
        </w:rPr>
        <w:t>日（三）</w:t>
      </w:r>
      <w:r w:rsidRPr="00D376C1">
        <w:rPr>
          <w:rFonts w:eastAsia="標楷體"/>
          <w:color w:val="000000"/>
        </w:rPr>
        <w:t>09:00-17:00</w:t>
      </w:r>
    </w:p>
    <w:p w:rsidR="00963E0E" w:rsidRDefault="00963E0E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color w:val="000000"/>
        </w:rPr>
        <w:t>地點：國立公共資訊圖書館國際會議廳</w:t>
      </w:r>
      <w:r w:rsidRPr="00D376C1">
        <w:rPr>
          <w:rFonts w:eastAsia="標楷體"/>
          <w:color w:val="000000"/>
        </w:rPr>
        <w:t>(</w:t>
      </w:r>
      <w:r w:rsidRPr="00D376C1">
        <w:rPr>
          <w:rFonts w:eastAsia="標楷體" w:hint="eastAsia"/>
          <w:color w:val="000000"/>
        </w:rPr>
        <w:t>臺中市南區五權南路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71"/>
        <w:gridCol w:w="1985"/>
        <w:gridCol w:w="16"/>
        <w:gridCol w:w="3386"/>
        <w:gridCol w:w="2588"/>
      </w:tblGrid>
      <w:tr w:rsidR="00963E0E" w:rsidRPr="00483F8E">
        <w:trPr>
          <w:trHeight w:val="577"/>
          <w:jc w:val="center"/>
        </w:trPr>
        <w:tc>
          <w:tcPr>
            <w:tcW w:w="1771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88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963E0E" w:rsidRPr="00483F8E">
        <w:trPr>
          <w:trHeight w:val="52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08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771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75" w:type="dxa"/>
            <w:gridSpan w:val="4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color w:val="000000"/>
              </w:rPr>
              <w:t>開幕典禮、貴賓致詞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教育部代表</w:t>
            </w:r>
            <w:r w:rsidRPr="00483F8E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483F8E">
              <w:rPr>
                <w:rFonts w:eastAsia="標楷體"/>
                <w:color w:val="000000"/>
              </w:rPr>
              <w:t>107</w:t>
            </w:r>
            <w:r w:rsidRPr="00483F8E">
              <w:rPr>
                <w:rFonts w:eastAsia="標楷體" w:hint="eastAsia"/>
                <w:color w:val="000000"/>
              </w:rPr>
              <w:t>年橄欖枝中心計畫主持人侯崇文</w:t>
            </w:r>
            <w:r w:rsidRPr="00483F8E">
              <w:rPr>
                <w:rFonts w:eastAsia="標楷體"/>
                <w:color w:val="000000"/>
              </w:rPr>
              <w:t>)</w:t>
            </w:r>
          </w:p>
        </w:tc>
      </w:tr>
      <w:tr w:rsidR="00963E0E" w:rsidRPr="00483F8E">
        <w:trPr>
          <w:trHeight w:val="680"/>
          <w:jc w:val="center"/>
        </w:trPr>
        <w:tc>
          <w:tcPr>
            <w:tcW w:w="1771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國小教師處理學童霸凌行為經驗模式與因應策略研究</w:t>
            </w:r>
          </w:p>
        </w:tc>
        <w:tc>
          <w:tcPr>
            <w:tcW w:w="258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南投縣政府教育處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國教科候用校長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施俊良</w:t>
            </w:r>
          </w:p>
        </w:tc>
      </w:tr>
      <w:tr w:rsidR="00963E0E" w:rsidRPr="00483F8E">
        <w:trPr>
          <w:trHeight w:val="680"/>
          <w:jc w:val="center"/>
        </w:trPr>
        <w:tc>
          <w:tcPr>
            <w:tcW w:w="1771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社會事件之後－專任輔導教師危機介入與班級輔導之經驗</w:t>
            </w:r>
          </w:p>
        </w:tc>
        <w:tc>
          <w:tcPr>
            <w:tcW w:w="258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臺北市立大學心理諮商與輔導系助理教授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莊雅婷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bookmarkStart w:id="3" w:name="_1fob9te" w:colFirst="0" w:colLast="0"/>
            <w:bookmarkEnd w:id="3"/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836"/>
          <w:jc w:val="center"/>
        </w:trPr>
        <w:tc>
          <w:tcPr>
            <w:tcW w:w="1771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面對霸凌，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我們都需要被討厭的勇氣</w:t>
            </w:r>
          </w:p>
        </w:tc>
        <w:tc>
          <w:tcPr>
            <w:tcW w:w="258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中央研究院教授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吳齊殷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963E0E" w:rsidRPr="00483F8E">
        <w:trPr>
          <w:trHeight w:val="932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 xml:space="preserve">107 </w:t>
            </w:r>
            <w:r w:rsidRPr="00483F8E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963E0E" w:rsidRPr="00483F8E">
        <w:trPr>
          <w:trHeight w:val="110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5974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963E0E" w:rsidRPr="00483F8E">
        <w:trPr>
          <w:trHeight w:val="473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74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世界咖啡館回饋及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highlight w:val="white"/>
              </w:rPr>
            </w:pPr>
            <w:r w:rsidRPr="00483F8E">
              <w:rPr>
                <w:rFonts w:eastAsia="標楷體" w:hint="eastAsia"/>
                <w:highlight w:val="white"/>
              </w:rPr>
              <w:t>臺南市忠義國小教師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highlight w:val="white"/>
              </w:rPr>
            </w:pPr>
            <w:r w:rsidRPr="00483F8E">
              <w:rPr>
                <w:rFonts w:eastAsia="標楷體" w:hint="eastAsia"/>
                <w:highlight w:val="white"/>
              </w:rPr>
              <w:t>徐麗琦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臺南市建興國中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學務主任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highlight w:val="white"/>
              </w:rPr>
            </w:pPr>
            <w:r w:rsidRPr="00483F8E">
              <w:rPr>
                <w:rFonts w:eastAsia="標楷體" w:hint="eastAsia"/>
              </w:rPr>
              <w:t>李明山</w:t>
            </w:r>
          </w:p>
        </w:tc>
      </w:tr>
      <w:tr w:rsidR="00963E0E" w:rsidRPr="00483F8E">
        <w:trPr>
          <w:trHeight w:val="531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771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30 - 17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防制校園霸凌成果報告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588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3E0E" w:rsidRPr="00483F8E">
        <w:trPr>
          <w:trHeight w:val="560"/>
          <w:jc w:val="center"/>
        </w:trPr>
        <w:tc>
          <w:tcPr>
            <w:tcW w:w="9746" w:type="dxa"/>
            <w:gridSpan w:val="5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963E0E" w:rsidRPr="00D376C1" w:rsidRDefault="00963E0E" w:rsidP="00D8081C">
      <w:pPr>
        <w:widowControl/>
        <w:jc w:val="center"/>
        <w:rPr>
          <w:rFonts w:eastAsia="標楷體"/>
          <w:b/>
        </w:rPr>
      </w:pPr>
      <w:r w:rsidRPr="00D376C1">
        <w:rPr>
          <w:rFonts w:eastAsia="標楷體"/>
        </w:rPr>
        <w:br w:type="page"/>
      </w: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963E0E" w:rsidRPr="00D376C1" w:rsidRDefault="00963E0E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4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22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地點：國立臺灣科學教育館國際會議廳</w:t>
      </w:r>
      <w:r w:rsidRPr="00D376C1"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臺</w:t>
      </w:r>
      <w:r w:rsidRPr="00D376C1">
        <w:rPr>
          <w:rFonts w:eastAsia="標楷體" w:hint="eastAsia"/>
          <w:color w:val="000000"/>
        </w:rPr>
        <w:t>北市士林區士商路</w:t>
      </w:r>
      <w:r w:rsidRPr="00D376C1">
        <w:rPr>
          <w:rFonts w:eastAsia="標楷體"/>
          <w:color w:val="000000"/>
        </w:rPr>
        <w:t>189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1985"/>
        <w:gridCol w:w="3402"/>
        <w:gridCol w:w="2693"/>
      </w:tblGrid>
      <w:tr w:rsidR="00963E0E" w:rsidRPr="00483F8E">
        <w:trPr>
          <w:trHeight w:val="577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963E0E" w:rsidRPr="00483F8E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08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color w:val="000000"/>
              </w:rPr>
              <w:t>開幕典禮、貴賓致詞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教育部代表</w:t>
            </w:r>
            <w:r w:rsidRPr="00483F8E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483F8E">
              <w:rPr>
                <w:rFonts w:eastAsia="標楷體"/>
                <w:color w:val="000000"/>
              </w:rPr>
              <w:t>107</w:t>
            </w:r>
            <w:r w:rsidRPr="00483F8E">
              <w:rPr>
                <w:rFonts w:eastAsia="標楷體" w:hint="eastAsia"/>
                <w:color w:val="000000"/>
              </w:rPr>
              <w:t>年橄欖枝中心計畫主持人侯崇文</w:t>
            </w:r>
            <w:r w:rsidRPr="00483F8E">
              <w:rPr>
                <w:rFonts w:eastAsia="標楷體"/>
                <w:color w:val="000000"/>
              </w:rPr>
              <w:t>)</w:t>
            </w:r>
          </w:p>
        </w:tc>
      </w:tr>
      <w:tr w:rsidR="00963E0E" w:rsidRPr="00483F8E">
        <w:trPr>
          <w:trHeight w:val="815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修復式實踐對於國中班級氣氛之成效研究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臺北市北投國中教師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賴宛余</w:t>
            </w:r>
          </w:p>
        </w:tc>
      </w:tr>
      <w:tr w:rsidR="00963E0E" w:rsidRPr="00483F8E">
        <w:trPr>
          <w:trHeight w:val="824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防制校園霸凌相關研究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橄欖枝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傑出論文獎得主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網路霸凌之身心反應與防治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臺大醫學院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護理學系所副教授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吳佳儀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963E0E" w:rsidRPr="00483F8E">
        <w:trPr>
          <w:trHeight w:val="888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 xml:space="preserve">107 </w:t>
            </w:r>
            <w:r w:rsidRPr="00483F8E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963E0E" w:rsidRPr="00483F8E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963E0E" w:rsidRPr="00483F8E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963E0E" w:rsidRPr="00483F8E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世界咖啡館回饋及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新北市鶯歌國中教師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林民程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苗栗縣苑裡高中教師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陳怡萱</w:t>
            </w:r>
          </w:p>
        </w:tc>
      </w:tr>
      <w:tr w:rsidR="00963E0E" w:rsidRPr="00483F8E">
        <w:trPr>
          <w:trHeight w:val="543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30 - 17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防制校園霸凌成果報告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3E0E" w:rsidRPr="00483F8E">
        <w:trPr>
          <w:trHeight w:val="560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963E0E" w:rsidRPr="00D376C1" w:rsidRDefault="00963E0E">
      <w:pPr>
        <w:widowControl/>
        <w:rPr>
          <w:rFonts w:eastAsia="標楷體"/>
          <w:color w:val="FF0000"/>
        </w:rPr>
      </w:pPr>
      <w:r w:rsidRPr="00D376C1">
        <w:rPr>
          <w:rFonts w:eastAsia="標楷體"/>
        </w:rPr>
        <w:br w:type="page"/>
      </w:r>
    </w:p>
    <w:p w:rsidR="00963E0E" w:rsidRPr="00D376C1" w:rsidRDefault="00963E0E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963E0E" w:rsidRPr="00D376C1" w:rsidRDefault="00963E0E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5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6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963E0E" w:rsidRPr="00D376C1" w:rsidRDefault="00963E0E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地點：美侖大飯店宴會會議廳</w:t>
      </w:r>
      <w:r w:rsidRPr="00D376C1">
        <w:rPr>
          <w:rFonts w:eastAsia="標楷體"/>
          <w:color w:val="000000"/>
        </w:rPr>
        <w:t>(</w:t>
      </w:r>
      <w:r w:rsidRPr="00D376C1">
        <w:rPr>
          <w:rFonts w:eastAsia="標楷體" w:hint="eastAsia"/>
          <w:color w:val="000000"/>
        </w:rPr>
        <w:t>花蓮縣花蓮市林園</w:t>
      </w:r>
      <w:r w:rsidRPr="00D376C1">
        <w:rPr>
          <w:rFonts w:eastAsia="標楷體"/>
          <w:color w:val="000000"/>
        </w:rPr>
        <w:t>11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  <w:r w:rsidRPr="00D376C1">
        <w:rPr>
          <w:rFonts w:eastAsia="標楷體"/>
          <w:color w:val="FF0000"/>
        </w:rPr>
        <w:t xml:space="preserve"> 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1985"/>
        <w:gridCol w:w="3402"/>
        <w:gridCol w:w="2693"/>
      </w:tblGrid>
      <w:tr w:rsidR="00963E0E" w:rsidRPr="00483F8E">
        <w:trPr>
          <w:trHeight w:val="436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963E0E" w:rsidRPr="00483F8E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08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  <w:color w:val="000000"/>
              </w:rPr>
              <w:t>開幕典禮、貴賓致詞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</w:rPr>
              <w:t>(</w:t>
            </w:r>
            <w:r w:rsidRPr="00483F8E">
              <w:rPr>
                <w:rFonts w:eastAsia="標楷體" w:hint="eastAsia"/>
              </w:rPr>
              <w:t>教育部代表</w:t>
            </w:r>
            <w:r w:rsidRPr="00483F8E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483F8E">
              <w:rPr>
                <w:rFonts w:eastAsia="標楷體"/>
                <w:color w:val="000000"/>
              </w:rPr>
              <w:t>107</w:t>
            </w:r>
            <w:r w:rsidRPr="00483F8E">
              <w:rPr>
                <w:rFonts w:eastAsia="標楷體" w:hint="eastAsia"/>
                <w:color w:val="000000"/>
              </w:rPr>
              <w:t>年橄欖枝中心計畫主持人侯崇文</w:t>
            </w:r>
            <w:r w:rsidRPr="00483F8E">
              <w:rPr>
                <w:rFonts w:eastAsia="標楷體"/>
                <w:color w:val="000000"/>
              </w:rPr>
              <w:t>)</w:t>
            </w:r>
          </w:p>
        </w:tc>
      </w:tr>
      <w:tr w:rsidR="00963E0E" w:rsidRPr="00483F8E">
        <w:trPr>
          <w:trHeight w:val="815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主持修復會議的再提醒與在社工學系課程教學介紹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社工系</w:t>
            </w:r>
            <w:r w:rsidRPr="00483F8E">
              <w:rPr>
                <w:rFonts w:eastAsia="標楷體" w:hint="eastAsia"/>
              </w:rPr>
              <w:t>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陳祖輝</w:t>
            </w:r>
          </w:p>
        </w:tc>
      </w:tr>
      <w:tr w:rsidR="00963E0E" w:rsidRPr="00483F8E">
        <w:trPr>
          <w:trHeight w:val="824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09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963E0E" w:rsidRPr="00483F8E" w:rsidRDefault="00963E0E" w:rsidP="00483F8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防制校園霸凌相關研究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橄欖枝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9900FF"/>
              </w:rPr>
            </w:pPr>
            <w:r w:rsidRPr="00483F8E">
              <w:rPr>
                <w:rFonts w:eastAsia="標楷體" w:hint="eastAsia"/>
              </w:rPr>
              <w:t>傑出論文獎得主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60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10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7030A0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特殊兒少霸凌相關研究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bCs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臺安醫院心身醫學科暨精神科</w:t>
            </w:r>
            <w:r w:rsidRPr="00483F8E">
              <w:rPr>
                <w:rFonts w:eastAsia="標楷體" w:hint="eastAsia"/>
                <w:bCs/>
                <w:color w:val="000000"/>
              </w:rPr>
              <w:t>醫師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黃國洋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12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963E0E" w:rsidRPr="00483F8E">
        <w:trPr>
          <w:trHeight w:val="902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 xml:space="preserve">107 </w:t>
            </w:r>
            <w:r w:rsidRPr="00483F8E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963E0E" w:rsidRPr="00483F8E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963E0E" w:rsidRPr="00483F8E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13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963E0E" w:rsidRPr="00483F8E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15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國立臺北大學犯罪學研究所助理教授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世界咖啡館回饋及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63E0E" w:rsidRPr="00483F8E" w:rsidRDefault="00963E0E" w:rsidP="00483F8E">
            <w:pPr>
              <w:pStyle w:val="Normal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臺北城市科技大學</w:t>
            </w:r>
          </w:p>
          <w:p w:rsidR="00963E0E" w:rsidRPr="00483F8E" w:rsidRDefault="00963E0E" w:rsidP="00483F8E">
            <w:pPr>
              <w:pStyle w:val="Normal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上校教官</w:t>
            </w:r>
          </w:p>
          <w:p w:rsidR="00963E0E" w:rsidRPr="00483F8E" w:rsidRDefault="00963E0E" w:rsidP="00483F8E">
            <w:pPr>
              <w:pStyle w:val="Normal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顏家棟</w:t>
            </w:r>
          </w:p>
          <w:p w:rsidR="00963E0E" w:rsidRPr="00483F8E" w:rsidRDefault="00963E0E" w:rsidP="00483F8E">
            <w:pPr>
              <w:pStyle w:val="Normal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花蓮縣私立信望愛</w:t>
            </w:r>
          </w:p>
          <w:p w:rsidR="00963E0E" w:rsidRPr="00483F8E" w:rsidRDefault="00963E0E" w:rsidP="00483F8E">
            <w:pPr>
              <w:pStyle w:val="Normal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少年學園執行秘書</w:t>
            </w:r>
          </w:p>
          <w:p w:rsidR="00963E0E" w:rsidRPr="007527A2" w:rsidRDefault="00963E0E" w:rsidP="00483F8E">
            <w:pPr>
              <w:pStyle w:val="NormalWeb"/>
              <w:spacing w:before="0" w:beforeAutospacing="0" w:after="0" w:afterAutospacing="0"/>
              <w:jc w:val="center"/>
            </w:pPr>
            <w:r w:rsidRPr="00483F8E">
              <w:rPr>
                <w:rFonts w:ascii="標楷體" w:eastAsia="標楷體" w:hAnsi="標楷體" w:cs="Times New Roman" w:hint="eastAsia"/>
                <w:color w:val="000000"/>
              </w:rPr>
              <w:t>陳龍泉</w:t>
            </w:r>
          </w:p>
        </w:tc>
      </w:tr>
      <w:tr w:rsidR="00963E0E" w:rsidRPr="00483F8E">
        <w:trPr>
          <w:trHeight w:val="35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20 - 16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963E0E" w:rsidRPr="00483F8E">
        <w:trPr>
          <w:trHeight w:val="560"/>
          <w:jc w:val="center"/>
        </w:trPr>
        <w:tc>
          <w:tcPr>
            <w:tcW w:w="1816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/>
                <w:color w:val="000000"/>
              </w:rPr>
              <w:t>16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30 - 17</w:t>
            </w:r>
            <w:r w:rsidRPr="00483F8E">
              <w:rPr>
                <w:rFonts w:eastAsia="標楷體" w:hint="eastAsia"/>
                <w:color w:val="000000"/>
              </w:rPr>
              <w:t>：</w:t>
            </w:r>
            <w:r w:rsidRPr="00483F8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國立臺北大學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退休特聘教授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</w:rPr>
            </w:pPr>
            <w:r w:rsidRPr="00483F8E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防制校園霸凌成果報告</w:t>
            </w:r>
          </w:p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3E0E" w:rsidRPr="00483F8E">
        <w:trPr>
          <w:trHeight w:val="299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963E0E" w:rsidRPr="00483F8E" w:rsidRDefault="00963E0E" w:rsidP="00483F8E">
            <w:pPr>
              <w:jc w:val="center"/>
              <w:rPr>
                <w:rFonts w:eastAsia="標楷體"/>
                <w:color w:val="000000"/>
              </w:rPr>
            </w:pPr>
            <w:r w:rsidRPr="00483F8E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963E0E" w:rsidRPr="00D376C1" w:rsidRDefault="00963E0E" w:rsidP="00EA59CE">
      <w:pPr>
        <w:widowControl/>
        <w:rPr>
          <w:rFonts w:eastAsia="標楷體"/>
          <w:color w:val="FF0000"/>
        </w:rPr>
      </w:pPr>
    </w:p>
    <w:sectPr w:rsidR="00963E0E" w:rsidRPr="00D376C1" w:rsidSect="009B42CD">
      <w:footerReference w:type="default" r:id="rId10"/>
      <w:pgSz w:w="11906" w:h="16838"/>
      <w:pgMar w:top="1134" w:right="1134" w:bottom="899" w:left="1134" w:header="851" w:footer="99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0E" w:rsidRDefault="00963E0E">
      <w:r>
        <w:separator/>
      </w:r>
    </w:p>
  </w:endnote>
  <w:endnote w:type="continuationSeparator" w:id="0">
    <w:p w:rsidR="00963E0E" w:rsidRDefault="0096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0E" w:rsidRDefault="00963E0E">
    <w:pP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:rsidR="00963E0E" w:rsidRDefault="00963E0E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0E" w:rsidRDefault="00963E0E">
      <w:r>
        <w:separator/>
      </w:r>
    </w:p>
  </w:footnote>
  <w:footnote w:type="continuationSeparator" w:id="0">
    <w:p w:rsidR="00963E0E" w:rsidRDefault="00963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562"/>
    <w:multiLevelType w:val="multilevel"/>
    <w:tmpl w:val="36DE59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A98"/>
    <w:rsid w:val="000E1B75"/>
    <w:rsid w:val="001A26CE"/>
    <w:rsid w:val="001E00B6"/>
    <w:rsid w:val="001F4E36"/>
    <w:rsid w:val="0021465A"/>
    <w:rsid w:val="00483F8E"/>
    <w:rsid w:val="005D05EC"/>
    <w:rsid w:val="00632990"/>
    <w:rsid w:val="006B05D3"/>
    <w:rsid w:val="00712071"/>
    <w:rsid w:val="007527A2"/>
    <w:rsid w:val="007B5AB4"/>
    <w:rsid w:val="00804EA9"/>
    <w:rsid w:val="00866029"/>
    <w:rsid w:val="00963E0E"/>
    <w:rsid w:val="00980D29"/>
    <w:rsid w:val="009B42CD"/>
    <w:rsid w:val="009B4F83"/>
    <w:rsid w:val="00A13E4D"/>
    <w:rsid w:val="00A91994"/>
    <w:rsid w:val="00BB799B"/>
    <w:rsid w:val="00BC09C2"/>
    <w:rsid w:val="00BC6A98"/>
    <w:rsid w:val="00C14494"/>
    <w:rsid w:val="00D320F6"/>
    <w:rsid w:val="00D376C1"/>
    <w:rsid w:val="00D8081C"/>
    <w:rsid w:val="00DD01BA"/>
    <w:rsid w:val="00DD5F2E"/>
    <w:rsid w:val="00E8664A"/>
    <w:rsid w:val="00EA59CE"/>
    <w:rsid w:val="00FA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CD"/>
    <w:pPr>
      <w:widowControl w:val="0"/>
    </w:pPr>
    <w:rPr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42CD"/>
    <w:pPr>
      <w:keepNext/>
      <w:spacing w:before="120" w:line="300" w:lineRule="auto"/>
      <w:jc w:val="both"/>
      <w:outlineLvl w:val="0"/>
    </w:pPr>
    <w:rPr>
      <w:rFonts w:ascii="細明體" w:eastAsia="細明體" w:hAnsi="細明體" w:cs="細明體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D"/>
    <w:pPr>
      <w:keepNext/>
      <w:spacing w:line="720" w:lineRule="auto"/>
      <w:outlineLvl w:val="1"/>
    </w:pPr>
    <w:rPr>
      <w:rFonts w:ascii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42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42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42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42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FDD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D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DD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D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DD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TableNormal1">
    <w:name w:val="Table Normal1"/>
    <w:uiPriority w:val="99"/>
    <w:rsid w:val="009B42CD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B42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7FDD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42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27FDD"/>
    <w:rPr>
      <w:rFonts w:asciiTheme="majorHAnsi" w:hAnsiTheme="majorHAnsi" w:cstheme="majorBidi"/>
      <w:i/>
      <w:iCs/>
      <w:kern w:val="0"/>
      <w:szCs w:val="24"/>
    </w:rPr>
  </w:style>
  <w:style w:type="table" w:customStyle="1" w:styleId="a">
    <w:name w:val="樣式"/>
    <w:basedOn w:val="TableNormal1"/>
    <w:uiPriority w:val="99"/>
    <w:rsid w:val="009B42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樣式4"/>
    <w:basedOn w:val="TableNormal1"/>
    <w:uiPriority w:val="99"/>
    <w:rsid w:val="009B42C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">
    <w:name w:val="樣式3"/>
    <w:basedOn w:val="TableNormal1"/>
    <w:uiPriority w:val="99"/>
    <w:rsid w:val="009B42C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樣式2"/>
    <w:basedOn w:val="TableNormal1"/>
    <w:uiPriority w:val="99"/>
    <w:rsid w:val="009B42C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樣式1"/>
    <w:basedOn w:val="TableNormal1"/>
    <w:uiPriority w:val="99"/>
    <w:rsid w:val="009B42C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B05D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B05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5D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05D3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D3"/>
    <w:rPr>
      <w:rFonts w:ascii="Calibri" w:eastAsia="新細明體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527A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Header">
    <w:name w:val="header"/>
    <w:basedOn w:val="Normal"/>
    <w:link w:val="HeaderChar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59C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59C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wrs.yahoo.com/_ylt=A8tUwYn_AYNNoSoArqdr1gt.;_ylu=X3oDMTByZnVmZDdmBHNlYwNzcgRwb3MDNARjb2xvA3R3MQR2dGlkAw--/SIG=118stjkcv/EXP=1300452959/**https%3a/csr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ve.ntpu.edu.tw/olive/%E7%A0%94%E7%BF%92%E5%A0%B1%E5%90%8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live.ntpu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856</Words>
  <Characters>4884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教育部107-108年度防制校園霸凌理論與實務研討會實施計畫</dc:title>
  <dc:subject/>
  <dc:creator>Olive Center</dc:creator>
  <cp:keywords/>
  <dc:description/>
  <cp:lastModifiedBy>user</cp:lastModifiedBy>
  <cp:revision>2</cp:revision>
  <cp:lastPrinted>2019-01-25T05:09:00Z</cp:lastPrinted>
  <dcterms:created xsi:type="dcterms:W3CDTF">2019-02-18T09:07:00Z</dcterms:created>
  <dcterms:modified xsi:type="dcterms:W3CDTF">2019-02-18T09:07:00Z</dcterms:modified>
</cp:coreProperties>
</file>