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82B" w:rsidRDefault="00411DAA" w:rsidP="007D1ECD">
      <w:pPr>
        <w:widowControl/>
        <w:jc w:val="center"/>
        <w:rPr>
          <w:rFonts w:ascii="標楷體" w:eastAsia="標楷體" w:hAnsi="標楷體" w:hint="eastAsia"/>
          <w:sz w:val="36"/>
          <w:szCs w:val="28"/>
        </w:rPr>
      </w:pPr>
      <w:bookmarkStart w:id="0" w:name="_GoBack"/>
      <w:r>
        <w:rPr>
          <w:rFonts w:ascii="標楷體" w:eastAsia="標楷體" w:hAnsi="標楷體" w:hint="eastAsia"/>
          <w:sz w:val="36"/>
          <w:szCs w:val="28"/>
        </w:rPr>
        <w:t>107</w:t>
      </w:r>
      <w:r w:rsidR="007D1ECD" w:rsidRPr="00391421">
        <w:rPr>
          <w:rFonts w:ascii="標楷體" w:eastAsia="標楷體" w:hAnsi="標楷體" w:hint="eastAsia"/>
          <w:sz w:val="36"/>
          <w:szCs w:val="28"/>
        </w:rPr>
        <w:t>學年度國民中學教學正常化視導學校應備齊資料清單</w:t>
      </w: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2179"/>
        <w:gridCol w:w="6498"/>
      </w:tblGrid>
      <w:tr w:rsidR="00411DAA" w:rsidTr="003B106A">
        <w:trPr>
          <w:trHeight w:val="632"/>
          <w:jc w:val="center"/>
        </w:trPr>
        <w:tc>
          <w:tcPr>
            <w:tcW w:w="3077" w:type="dxa"/>
            <w:gridSpan w:val="2"/>
            <w:vAlign w:val="center"/>
          </w:tcPr>
          <w:bookmarkEnd w:id="0"/>
          <w:p w:rsidR="00411DAA" w:rsidRPr="00BF4DA7" w:rsidRDefault="00411DAA" w:rsidP="003B106A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BF4DA7">
              <w:rPr>
                <w:rFonts w:eastAsia="標楷體" w:hAnsi="標楷體" w:hint="eastAsia"/>
                <w:kern w:val="0"/>
                <w:sz w:val="28"/>
                <w:szCs w:val="28"/>
              </w:rPr>
              <w:t>訪視</w:t>
            </w:r>
            <w:r w:rsidRPr="00BF4DA7">
              <w:rPr>
                <w:rFonts w:eastAsia="標楷體" w:hAnsi="標楷體"/>
                <w:kern w:val="0"/>
                <w:sz w:val="28"/>
                <w:szCs w:val="28"/>
              </w:rPr>
              <w:t>項目</w:t>
            </w:r>
          </w:p>
        </w:tc>
        <w:tc>
          <w:tcPr>
            <w:tcW w:w="6498" w:type="dxa"/>
            <w:vAlign w:val="center"/>
          </w:tcPr>
          <w:p w:rsidR="00411DAA" w:rsidRPr="00BF4DA7" w:rsidRDefault="00411DAA" w:rsidP="003B106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BF4DA7">
              <w:rPr>
                <w:rFonts w:eastAsia="標楷體" w:hint="eastAsia"/>
                <w:sz w:val="28"/>
                <w:szCs w:val="28"/>
              </w:rPr>
              <w:t>學校應備齊資料</w:t>
            </w:r>
          </w:p>
        </w:tc>
      </w:tr>
      <w:tr w:rsidR="00411DAA" w:rsidTr="003B106A">
        <w:trPr>
          <w:trHeight w:val="723"/>
          <w:jc w:val="center"/>
        </w:trPr>
        <w:tc>
          <w:tcPr>
            <w:tcW w:w="898" w:type="dxa"/>
            <w:vMerge w:val="restart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一、編班正常化</w:t>
            </w:r>
          </w:p>
        </w:tc>
        <w:tc>
          <w:tcPr>
            <w:tcW w:w="2179" w:type="dxa"/>
            <w:vAlign w:val="center"/>
          </w:tcPr>
          <w:p w:rsidR="00411DAA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1.</w:t>
            </w:r>
            <w:r w:rsidRPr="00BF4DA7">
              <w:rPr>
                <w:rFonts w:eastAsia="標楷體" w:hAnsi="標楷體" w:hint="eastAsia"/>
                <w:kern w:val="0"/>
              </w:rPr>
              <w:t>學生編班作業流程</w:t>
            </w:r>
          </w:p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  <w:kern w:val="0"/>
              </w:rPr>
            </w:pPr>
            <w:r>
              <w:rPr>
                <w:rFonts w:eastAsia="標楷體" w:hAnsi="標楷體" w:hint="eastAsia"/>
                <w:kern w:val="0"/>
              </w:rPr>
              <w:t>2.</w:t>
            </w:r>
            <w:r w:rsidRPr="00BF3121">
              <w:rPr>
                <w:rFonts w:eastAsia="標楷體" w:hAnsi="標楷體" w:hint="eastAsia"/>
                <w:kern w:val="0"/>
              </w:rPr>
              <w:t>導師編排作業</w:t>
            </w:r>
          </w:p>
        </w:tc>
        <w:tc>
          <w:tcPr>
            <w:tcW w:w="6498" w:type="dxa"/>
            <w:vAlign w:val="center"/>
          </w:tcPr>
          <w:p w:rsidR="00411DAA" w:rsidRDefault="00411DAA" w:rsidP="003B106A">
            <w:pPr>
              <w:widowControl/>
              <w:spacing w:line="320" w:lineRule="exact"/>
              <w:ind w:left="283" w:hangingChars="118" w:hanging="283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8D5EF4">
              <w:rPr>
                <w:rFonts w:eastAsia="標楷體" w:hAnsi="標楷體"/>
                <w:kern w:val="0"/>
              </w:rPr>
              <w:t>連續三年的年度編班</w:t>
            </w:r>
            <w:r w:rsidRPr="008D5EF4">
              <w:rPr>
                <w:rFonts w:eastAsia="標楷體" w:hAnsi="標楷體"/>
                <w:kern w:val="0"/>
              </w:rPr>
              <w:t>(</w:t>
            </w:r>
            <w:proofErr w:type="gramStart"/>
            <w:r w:rsidRPr="008D5EF4">
              <w:rPr>
                <w:rFonts w:eastAsia="標楷體" w:hAnsi="標楷體"/>
                <w:kern w:val="0"/>
              </w:rPr>
              <w:t>含調班</w:t>
            </w:r>
            <w:proofErr w:type="gramEnd"/>
            <w:r w:rsidRPr="008D5EF4">
              <w:rPr>
                <w:rFonts w:eastAsia="標楷體" w:hAnsi="標楷體"/>
                <w:kern w:val="0"/>
              </w:rPr>
              <w:t>)</w:t>
            </w:r>
            <w:r w:rsidRPr="008D5EF4">
              <w:rPr>
                <w:rFonts w:eastAsia="標楷體" w:hAnsi="標楷體"/>
                <w:kern w:val="0"/>
              </w:rPr>
              <w:t>與導師編派相關會議資料</w:t>
            </w:r>
            <w:r w:rsidRPr="008D5EF4">
              <w:rPr>
                <w:rFonts w:eastAsia="標楷體" w:hAnsi="標楷體"/>
                <w:kern w:val="0"/>
              </w:rPr>
              <w:t>(</w:t>
            </w:r>
            <w:r w:rsidRPr="008D5EF4">
              <w:rPr>
                <w:rFonts w:eastAsia="標楷體" w:hAnsi="標楷體"/>
                <w:kern w:val="0"/>
              </w:rPr>
              <w:t>含學生入學編班測驗成績表</w:t>
            </w:r>
            <w:r>
              <w:rPr>
                <w:rFonts w:eastAsia="標楷體" w:hAnsi="標楷體" w:hint="eastAsia"/>
                <w:kern w:val="0"/>
              </w:rPr>
              <w:t>、</w:t>
            </w:r>
            <w:r w:rsidRPr="008D5EF4">
              <w:rPr>
                <w:rFonts w:eastAsia="標楷體" w:hAnsi="標楷體"/>
                <w:kern w:val="0"/>
              </w:rPr>
              <w:t>主持人、參與者名單、簽到表及紀錄等</w:t>
            </w:r>
            <w:r w:rsidRPr="008D5EF4">
              <w:rPr>
                <w:rFonts w:eastAsia="標楷體" w:hAnsi="標楷體"/>
                <w:kern w:val="0"/>
              </w:rPr>
              <w:t>)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11DAA" w:rsidRPr="008D5EF4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Ansi="標楷體" w:hint="eastAsia"/>
                <w:kern w:val="0"/>
              </w:rPr>
              <w:t>學校教職員工，家長委員子女之就讀班級。</w:t>
            </w:r>
          </w:p>
          <w:p w:rsidR="00411DAA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0A4E6F">
              <w:rPr>
                <w:rFonts w:eastAsia="標楷體" w:hint="eastAsia"/>
                <w:color w:val="000000" w:themeColor="text1"/>
                <w:shd w:val="pct15" w:color="auto" w:fill="FFFFFF"/>
              </w:rPr>
              <w:t>105~107</w:t>
            </w:r>
            <w:r w:rsidRPr="000A4E6F">
              <w:rPr>
                <w:rFonts w:eastAsia="標楷體" w:hint="eastAsia"/>
                <w:color w:val="000000" w:themeColor="text1"/>
                <w:shd w:val="pct15" w:color="auto" w:fill="FFFFFF"/>
              </w:rPr>
              <w:t>學年度</w:t>
            </w:r>
            <w:r>
              <w:rPr>
                <w:rFonts w:eastAsia="標楷體" w:hAnsi="標楷體"/>
                <w:kern w:val="0"/>
              </w:rPr>
              <w:t>各班定期考試成績統計表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11DAA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EB675C">
              <w:rPr>
                <w:rFonts w:eastAsia="標楷體" w:hAnsi="標楷體" w:hint="eastAsia"/>
                <w:kern w:val="0"/>
                <w:shd w:val="pct15" w:color="auto" w:fill="FFFFFF"/>
              </w:rPr>
              <w:t>當年度學生入學編班測驗成績表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及編班名冊</w:t>
            </w:r>
            <w:r w:rsidRPr="00EB675C">
              <w:rPr>
                <w:rFonts w:eastAsia="標楷體" w:hAnsi="標楷體" w:hint="eastAsia"/>
                <w:kern w:val="0"/>
                <w:shd w:val="pct15" w:color="auto" w:fill="FFFFFF"/>
              </w:rPr>
              <w:t>。</w:t>
            </w:r>
          </w:p>
          <w:p w:rsidR="00411DAA" w:rsidRPr="00470D5D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107</w:t>
            </w:r>
            <w:r>
              <w:rPr>
                <w:rFonts w:eastAsia="標楷體" w:hAnsi="標楷體" w:hint="eastAsia"/>
                <w:kern w:val="0"/>
                <w:shd w:val="pct15" w:color="auto" w:fill="FFFFFF"/>
              </w:rPr>
              <w:t>學年度各班學生名條。</w:t>
            </w:r>
          </w:p>
        </w:tc>
      </w:tr>
      <w:tr w:rsidR="00411DAA" w:rsidTr="003B106A">
        <w:trPr>
          <w:trHeight w:val="745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 w:rsidRPr="00BF4DA7">
              <w:rPr>
                <w:rFonts w:eastAsia="標楷體" w:hAnsi="標楷體" w:hint="eastAsia"/>
                <w:kern w:val="0"/>
              </w:rPr>
              <w:t>3.</w:t>
            </w:r>
            <w:r w:rsidRPr="00BF4DA7">
              <w:rPr>
                <w:rFonts w:eastAsia="標楷體" w:hAnsi="標楷體" w:hint="eastAsia"/>
                <w:kern w:val="0"/>
              </w:rPr>
              <w:t>分組學習辦理情形</w:t>
            </w:r>
          </w:p>
        </w:tc>
        <w:tc>
          <w:tcPr>
            <w:tcW w:w="6498" w:type="dxa"/>
            <w:vAlign w:val="center"/>
          </w:tcPr>
          <w:p w:rsidR="00411DAA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  <w:kern w:val="0"/>
              </w:rPr>
              <w:t>學校分組學習計畫</w:t>
            </w:r>
            <w:r>
              <w:rPr>
                <w:rFonts w:eastAsia="標楷體" w:hAnsi="標楷體" w:hint="eastAsia"/>
                <w:kern w:val="0"/>
              </w:rPr>
              <w:t>。</w:t>
            </w:r>
          </w:p>
          <w:p w:rsidR="00411DAA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分組後學生名條。</w:t>
            </w:r>
          </w:p>
          <w:p w:rsidR="00411DAA" w:rsidRPr="00BF4DA7" w:rsidRDefault="00411DAA" w:rsidP="003B106A">
            <w:pPr>
              <w:widowControl/>
              <w:spacing w:line="320" w:lineRule="exact"/>
              <w:rPr>
                <w:rFonts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  <w:kern w:val="0"/>
              </w:rPr>
              <w:t>報府備查公文。</w:t>
            </w:r>
          </w:p>
        </w:tc>
      </w:tr>
      <w:tr w:rsidR="00411DAA" w:rsidTr="003B106A">
        <w:trPr>
          <w:trHeight w:val="618"/>
          <w:jc w:val="center"/>
        </w:trPr>
        <w:tc>
          <w:tcPr>
            <w:tcW w:w="898" w:type="dxa"/>
            <w:vMerge w:val="restart"/>
            <w:vAlign w:val="center"/>
          </w:tcPr>
          <w:p w:rsidR="00411DAA" w:rsidRPr="00BF4DA7" w:rsidRDefault="00411DAA" w:rsidP="003B106A">
            <w:pPr>
              <w:spacing w:line="360" w:lineRule="exact"/>
              <w:ind w:left="1"/>
              <w:rPr>
                <w:rFonts w:eastAsia="標楷體"/>
              </w:rPr>
            </w:pPr>
            <w:r w:rsidRPr="00BF4DA7">
              <w:rPr>
                <w:rFonts w:eastAsia="標楷體" w:hAnsi="標楷體" w:hint="eastAsia"/>
              </w:rPr>
              <w:t>二、課程規劃與實施正常化</w:t>
            </w: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1.</w:t>
            </w:r>
            <w:r w:rsidRPr="00BF4DA7">
              <w:rPr>
                <w:rFonts w:eastAsia="標楷體" w:hAnsi="標楷體" w:hint="eastAsia"/>
              </w:rPr>
              <w:t>課程計畫與教學進度表編擬</w:t>
            </w:r>
          </w:p>
        </w:tc>
        <w:tc>
          <w:tcPr>
            <w:tcW w:w="6498" w:type="dxa"/>
            <w:vMerge w:val="restart"/>
            <w:vAlign w:val="center"/>
          </w:tcPr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學校</w:t>
            </w:r>
            <w:proofErr w:type="gramStart"/>
            <w:r w:rsidRPr="00BF4DA7">
              <w:rPr>
                <w:rFonts w:eastAsia="標楷體" w:hint="eastAsia"/>
              </w:rPr>
              <w:t>依據課綱之</w:t>
            </w:r>
            <w:proofErr w:type="gramEnd"/>
            <w:r w:rsidRPr="00BF4DA7">
              <w:rPr>
                <w:rFonts w:eastAsia="標楷體" w:hint="eastAsia"/>
              </w:rPr>
              <w:t>規定</w:t>
            </w:r>
            <w:r w:rsidRPr="00BF4DA7">
              <w:rPr>
                <w:rFonts w:eastAsia="標楷體" w:hAnsi="標楷體" w:hint="eastAsia"/>
              </w:rPr>
              <w:t>編擬課程計畫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含彈性課程計畫</w:t>
            </w:r>
            <w:r>
              <w:rPr>
                <w:rFonts w:eastAsia="標楷體" w:hAnsi="標楷體" w:hint="eastAsia"/>
              </w:rPr>
              <w:t>)</w:t>
            </w:r>
            <w:r w:rsidRPr="00BF4DA7">
              <w:rPr>
                <w:rFonts w:eastAsia="標楷體" w:hAnsi="標楷體" w:hint="eastAsia"/>
              </w:rPr>
              <w:t>與教學進度表相關檔案</w:t>
            </w:r>
            <w:r>
              <w:rPr>
                <w:rFonts w:eastAsia="標楷體" w:hAnsi="標楷體" w:hint="eastAsia"/>
              </w:rPr>
              <w:t>。</w:t>
            </w:r>
          </w:p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</w:rPr>
              <w:t>課程計畫與教學</w:t>
            </w:r>
            <w:proofErr w:type="gramStart"/>
            <w:r w:rsidRPr="00BF4DA7">
              <w:rPr>
                <w:rFonts w:eastAsia="標楷體" w:hAnsi="標楷體" w:hint="eastAsia"/>
              </w:rPr>
              <w:t>進度表送府備查</w:t>
            </w:r>
            <w:proofErr w:type="gramEnd"/>
            <w:r w:rsidRPr="00BF4DA7">
              <w:rPr>
                <w:rFonts w:eastAsia="標楷體" w:hAnsi="標楷體" w:hint="eastAsia"/>
              </w:rPr>
              <w:t>回覆函。</w:t>
            </w:r>
          </w:p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 w:hint="eastAsia"/>
              </w:rPr>
              <w:t>課程發展委員會與領域教學研究會會議紀錄，</w:t>
            </w:r>
            <w:r w:rsidRPr="001623B9">
              <w:rPr>
                <w:rFonts w:eastAsia="標楷體" w:hAnsi="標楷體" w:hint="eastAsia"/>
              </w:rPr>
              <w:t>應包括</w:t>
            </w:r>
            <w:r>
              <w:rPr>
                <w:rFonts w:eastAsia="標楷體" w:hAnsi="標楷體" w:hint="eastAsia"/>
              </w:rPr>
              <w:t>：</w:t>
            </w:r>
          </w:p>
          <w:p w:rsidR="00411DAA" w:rsidRPr="00C60D99" w:rsidRDefault="00411DAA" w:rsidP="00411DAA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hanging="197"/>
              <w:rPr>
                <w:rFonts w:eastAsia="標楷體" w:hAnsi="標楷體"/>
              </w:rPr>
            </w:pPr>
            <w:r w:rsidRPr="00C60D99">
              <w:rPr>
                <w:rFonts w:eastAsia="標楷體" w:hAnsi="標楷體" w:hint="eastAsia"/>
              </w:rPr>
              <w:t>討論之議題與決議內容。</w:t>
            </w:r>
          </w:p>
          <w:p w:rsidR="00411DAA" w:rsidRPr="00C60D99" w:rsidRDefault="00411DAA" w:rsidP="00411DAA">
            <w:pPr>
              <w:pStyle w:val="a3"/>
              <w:numPr>
                <w:ilvl w:val="0"/>
                <w:numId w:val="10"/>
              </w:numPr>
              <w:spacing w:line="320" w:lineRule="exact"/>
              <w:ind w:leftChars="0" w:hanging="197"/>
              <w:rPr>
                <w:rFonts w:eastAsia="標楷體" w:hAnsi="標楷體"/>
              </w:rPr>
            </w:pPr>
            <w:r w:rsidRPr="00C60D99">
              <w:rPr>
                <w:rFonts w:eastAsia="標楷體" w:hAnsi="標楷體" w:hint="eastAsia"/>
              </w:rPr>
              <w:t>簽到表。</w:t>
            </w:r>
          </w:p>
          <w:p w:rsidR="00411DAA" w:rsidRDefault="00411DAA" w:rsidP="003B106A">
            <w:pPr>
              <w:spacing w:line="320" w:lineRule="exact"/>
              <w:ind w:leftChars="1" w:left="184" w:hangingChars="76" w:hanging="182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623B9">
              <w:rPr>
                <w:rFonts w:eastAsia="標楷體" w:hAnsi="標楷體" w:hint="eastAsia"/>
              </w:rPr>
              <w:t>若學習領域以分科教學者，請提供學習領域內分科教學研究會與分科聯席會議資料。</w:t>
            </w:r>
          </w:p>
          <w:p w:rsidR="00411DAA" w:rsidRPr="004E46C2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4E46C2">
              <w:rPr>
                <w:rFonts w:eastAsia="標楷體" w:hAnsi="標楷體" w:hint="eastAsia"/>
              </w:rPr>
              <w:t>全校班級課表</w:t>
            </w:r>
            <w:r>
              <w:rPr>
                <w:rFonts w:eastAsia="標楷體" w:hAnsi="標楷體" w:hint="eastAsia"/>
              </w:rPr>
              <w:t>。</w:t>
            </w:r>
          </w:p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4E46C2">
              <w:rPr>
                <w:rFonts w:eastAsia="標楷體" w:hAnsi="標楷體" w:hint="eastAsia"/>
              </w:rPr>
              <w:t>全校教師</w:t>
            </w:r>
            <w:proofErr w:type="gramStart"/>
            <w:r w:rsidRPr="004E46C2">
              <w:rPr>
                <w:rFonts w:eastAsia="標楷體" w:hAnsi="標楷體" w:hint="eastAsia"/>
              </w:rPr>
              <w:t>配排課總</w:t>
            </w:r>
            <w:proofErr w:type="gramEnd"/>
            <w:r w:rsidRPr="004E46C2">
              <w:rPr>
                <w:rFonts w:eastAsia="標楷體" w:hAnsi="標楷體" w:hint="eastAsia"/>
              </w:rPr>
              <w:t>表</w:t>
            </w:r>
            <w:r>
              <w:rPr>
                <w:rFonts w:eastAsia="標楷體" w:hAnsi="標楷體" w:hint="eastAsia"/>
              </w:rPr>
              <w:t>。</w:t>
            </w:r>
          </w:p>
          <w:p w:rsidR="00411DAA" w:rsidRDefault="00411DAA" w:rsidP="003B106A">
            <w:pPr>
              <w:spacing w:line="320" w:lineRule="exact"/>
              <w:ind w:leftChars="1" w:left="283" w:hangingChars="117" w:hanging="281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106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學年度第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2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學期及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107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學年度</w:t>
            </w:r>
            <w:r w:rsidRPr="00CA7089">
              <w:rPr>
                <w:rFonts w:eastAsia="標楷體" w:hAnsi="標楷體"/>
                <w:shd w:val="pct15" w:color="auto" w:fill="FFFFFF"/>
              </w:rPr>
              <w:t>教室日誌</w:t>
            </w:r>
            <w:r w:rsidRPr="00CA7089">
              <w:rPr>
                <w:rFonts w:eastAsia="標楷體" w:hAnsi="標楷體" w:hint="eastAsia"/>
                <w:shd w:val="pct15" w:color="auto" w:fill="FFFFFF"/>
              </w:rPr>
              <w:t>。</w:t>
            </w:r>
          </w:p>
          <w:p w:rsidR="00411DAA" w:rsidRPr="009E16FF" w:rsidRDefault="00411DAA" w:rsidP="003B106A">
            <w:pPr>
              <w:spacing w:line="320" w:lineRule="exact"/>
              <w:ind w:leftChars="1" w:left="283" w:hangingChars="117" w:hanging="281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Ansi="標楷體"/>
              </w:rPr>
              <w:t>課後輔導及寒暑假學藝活動實施計畫</w:t>
            </w:r>
            <w:r>
              <w:rPr>
                <w:rFonts w:eastAsia="標楷體" w:hAnsi="標楷體" w:hint="eastAsia"/>
              </w:rPr>
              <w:t>及</w:t>
            </w:r>
            <w:r>
              <w:rPr>
                <w:rFonts w:eastAsia="標楷體" w:hAnsi="標楷體"/>
              </w:rPr>
              <w:t>家長同意書</w:t>
            </w:r>
            <w:r>
              <w:rPr>
                <w:rFonts w:ascii="標楷體" w:eastAsia="標楷體" w:hAnsi="標楷體" w:hint="eastAsia"/>
              </w:rPr>
              <w:t>（含</w:t>
            </w:r>
            <w:r w:rsidRPr="009E16FF">
              <w:rPr>
                <w:rFonts w:eastAsia="標楷體" w:hAnsi="標楷體"/>
              </w:rPr>
              <w:t>課表、教室日誌等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eastAsia="標楷體" w:hAnsi="標楷體" w:hint="eastAsia"/>
              </w:rPr>
              <w:t>。</w:t>
            </w:r>
          </w:p>
        </w:tc>
      </w:tr>
      <w:tr w:rsidR="00411DAA" w:rsidTr="003B106A">
        <w:trPr>
          <w:trHeight w:val="741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480" w:hangingChars="200" w:hanging="48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2.</w:t>
            </w:r>
            <w:r w:rsidRPr="00BF4DA7">
              <w:rPr>
                <w:rFonts w:eastAsia="標楷體" w:hAnsi="標楷體" w:hint="eastAsia"/>
                <w:kern w:val="0"/>
              </w:rPr>
              <w:t>課程發展委員會及教學研究會之辦理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504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480" w:hangingChars="200" w:hanging="48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3.</w:t>
            </w:r>
            <w:proofErr w:type="gramStart"/>
            <w:r w:rsidRPr="00BF4DA7">
              <w:rPr>
                <w:rFonts w:eastAsia="標楷體" w:hint="eastAsia"/>
              </w:rPr>
              <w:t>依課綱之</w:t>
            </w:r>
            <w:proofErr w:type="gramEnd"/>
            <w:r w:rsidRPr="00BF4DA7">
              <w:rPr>
                <w:rFonts w:eastAsia="標楷體" w:hint="eastAsia"/>
              </w:rPr>
              <w:t>規定排課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705"/>
          <w:jc w:val="center"/>
        </w:trPr>
        <w:tc>
          <w:tcPr>
            <w:tcW w:w="898" w:type="dxa"/>
            <w:vMerge w:val="restart"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  <w:r w:rsidRPr="00BF4DA7">
              <w:rPr>
                <w:rFonts w:eastAsia="標楷體" w:hAnsi="標楷體" w:hint="eastAsia"/>
              </w:rPr>
              <w:t>三、教學活動正常化</w:t>
            </w: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</w:rPr>
            </w:pPr>
            <w:r w:rsidRPr="00BF4DA7">
              <w:rPr>
                <w:rFonts w:eastAsia="標楷體" w:hint="eastAsia"/>
              </w:rPr>
              <w:t>1.</w:t>
            </w:r>
            <w:r w:rsidRPr="00BF4DA7">
              <w:rPr>
                <w:rFonts w:eastAsia="標楷體" w:hAnsi="標楷體" w:hint="eastAsia"/>
              </w:rPr>
              <w:t>師資結構與整體班級數配置合理性</w:t>
            </w:r>
          </w:p>
        </w:tc>
        <w:tc>
          <w:tcPr>
            <w:tcW w:w="6498" w:type="dxa"/>
            <w:vMerge w:val="restart"/>
            <w:vAlign w:val="center"/>
          </w:tcPr>
          <w:p w:rsidR="00411DAA" w:rsidRDefault="00411DAA" w:rsidP="003B106A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各領域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科目</w:t>
            </w:r>
            <w:r w:rsidRPr="009E16F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之教師員額編制表</w:t>
            </w:r>
          </w:p>
          <w:p w:rsidR="00411DAA" w:rsidRDefault="00411DAA" w:rsidP="003B106A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全校各學習領域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或分科</w:t>
            </w:r>
            <w:r w:rsidRPr="009E16FF">
              <w:rPr>
                <w:rFonts w:eastAsia="標楷體" w:hint="eastAsia"/>
              </w:rPr>
              <w:t>)</w:t>
            </w:r>
            <w:r w:rsidRPr="009E16FF">
              <w:rPr>
                <w:rFonts w:eastAsia="標楷體" w:hint="eastAsia"/>
              </w:rPr>
              <w:t>登記合格教師名單與人數</w:t>
            </w:r>
            <w:r>
              <w:rPr>
                <w:rFonts w:eastAsia="標楷體" w:hint="eastAsia"/>
              </w:rPr>
              <w:t>。</w:t>
            </w:r>
          </w:p>
          <w:p w:rsidR="00411DAA" w:rsidRPr="009E16FF" w:rsidRDefault="00411DAA" w:rsidP="003B106A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近</w:t>
            </w:r>
            <w:r w:rsidRPr="009E16FF">
              <w:rPr>
                <w:rFonts w:eastAsia="標楷體" w:hint="eastAsia"/>
              </w:rPr>
              <w:t>3</w:t>
            </w:r>
            <w:r w:rsidRPr="009E16FF">
              <w:rPr>
                <w:rFonts w:eastAsia="標楷體" w:hint="eastAsia"/>
              </w:rPr>
              <w:t>年師資開缺與聘任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含正式缺、代理缺簡章</w:t>
            </w:r>
            <w:r w:rsidRPr="009E16FF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、代理代課與兼課教師資格或學歷資料。</w:t>
            </w:r>
          </w:p>
          <w:p w:rsidR="00411DAA" w:rsidRDefault="00411DAA" w:rsidP="003B106A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新聘教師領域</w:t>
            </w:r>
            <w:r w:rsidRPr="00BF4DA7">
              <w:rPr>
                <w:rFonts w:eastAsia="標楷體" w:hint="eastAsia"/>
              </w:rPr>
              <w:t>(</w:t>
            </w:r>
            <w:r w:rsidRPr="00BF4DA7">
              <w:rPr>
                <w:rFonts w:eastAsia="標楷體" w:hint="eastAsia"/>
              </w:rPr>
              <w:t>科目</w:t>
            </w:r>
            <w:r w:rsidRPr="00BF4DA7">
              <w:rPr>
                <w:rFonts w:eastAsia="標楷體" w:hint="eastAsia"/>
              </w:rPr>
              <w:t>)</w:t>
            </w:r>
            <w:r w:rsidRPr="00BF4DA7">
              <w:rPr>
                <w:rFonts w:eastAsia="標楷體" w:hint="eastAsia"/>
              </w:rPr>
              <w:t>專長證明文件</w:t>
            </w:r>
          </w:p>
          <w:p w:rsidR="00411DAA" w:rsidRDefault="00411DAA" w:rsidP="003B106A">
            <w:pPr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9E16FF">
              <w:rPr>
                <w:rFonts w:eastAsia="標楷體" w:hint="eastAsia"/>
              </w:rPr>
              <w:t>學校班級數應有各領域</w:t>
            </w:r>
            <w:r w:rsidRPr="009E16FF">
              <w:rPr>
                <w:rFonts w:eastAsia="標楷體" w:hint="eastAsia"/>
              </w:rPr>
              <w:t>(</w:t>
            </w:r>
            <w:r w:rsidRPr="009E16FF">
              <w:rPr>
                <w:rFonts w:eastAsia="標楷體" w:hint="eastAsia"/>
              </w:rPr>
              <w:t>科目</w:t>
            </w:r>
            <w:r w:rsidRPr="009E16FF">
              <w:rPr>
                <w:rFonts w:eastAsia="標楷體" w:hint="eastAsia"/>
              </w:rPr>
              <w:t>)</w:t>
            </w:r>
            <w:r w:rsidRPr="009E16FF">
              <w:rPr>
                <w:rFonts w:eastAsia="標楷體" w:hint="eastAsia"/>
              </w:rPr>
              <w:t>之教師員額與現有專長教師員額編制對照表</w:t>
            </w:r>
          </w:p>
          <w:p w:rsidR="00411DAA" w:rsidRPr="009E16FF" w:rsidRDefault="00411DAA" w:rsidP="003B106A">
            <w:pPr>
              <w:spacing w:line="360" w:lineRule="exact"/>
              <w:rPr>
                <w:rFonts w:eastAsia="標楷體"/>
              </w:rPr>
            </w:pPr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□專科教室</w:t>
            </w:r>
            <w:proofErr w:type="gramStart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（</w:t>
            </w:r>
            <w:proofErr w:type="gramEnd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如：實驗室、表演藝術教室等</w:t>
            </w:r>
            <w:proofErr w:type="gramStart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）</w:t>
            </w:r>
            <w:proofErr w:type="gramEnd"/>
            <w:r w:rsidRPr="00C60D9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管理之相關資料（含專科教室課表及使用情形）</w:t>
            </w:r>
          </w:p>
        </w:tc>
      </w:tr>
      <w:tr w:rsidR="00411DAA" w:rsidTr="003B106A">
        <w:trPr>
          <w:trHeight w:val="489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2.</w:t>
            </w:r>
            <w:r w:rsidRPr="00BF4DA7">
              <w:rPr>
                <w:rFonts w:eastAsia="標楷體" w:hAnsi="標楷體" w:hint="eastAsia"/>
              </w:rPr>
              <w:t>師資人力結構依專長授課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612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  <w:b/>
              </w:rPr>
            </w:pPr>
            <w:r w:rsidRPr="00BF4DA7">
              <w:rPr>
                <w:rFonts w:eastAsia="標楷體" w:hint="eastAsia"/>
              </w:rPr>
              <w:t>3.</w:t>
            </w:r>
            <w:r w:rsidRPr="00BF4DA7">
              <w:rPr>
                <w:rFonts w:eastAsia="標楷體" w:hAnsi="標楷體" w:hint="eastAsia"/>
              </w:rPr>
              <w:t>校內師資員額開缺與聘任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484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4.</w:t>
            </w:r>
            <w:proofErr w:type="gramStart"/>
            <w:r w:rsidRPr="00BF4DA7">
              <w:rPr>
                <w:rFonts w:eastAsia="標楷體" w:hAnsi="標楷體" w:hint="eastAsia"/>
              </w:rPr>
              <w:t>依照課綱規定</w:t>
            </w:r>
            <w:proofErr w:type="gramEnd"/>
            <w:r w:rsidRPr="00BF4DA7">
              <w:rPr>
                <w:rFonts w:eastAsia="標楷體" w:hAnsi="標楷體" w:hint="eastAsia"/>
              </w:rPr>
              <w:t>及課表授課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922"/>
          <w:jc w:val="center"/>
        </w:trPr>
        <w:tc>
          <w:tcPr>
            <w:tcW w:w="898" w:type="dxa"/>
            <w:vMerge w:val="restart"/>
            <w:vAlign w:val="center"/>
          </w:tcPr>
          <w:p w:rsidR="00411DAA" w:rsidRPr="00BF4DA7" w:rsidRDefault="00411DAA" w:rsidP="003B106A">
            <w:pPr>
              <w:spacing w:line="360" w:lineRule="exact"/>
              <w:ind w:left="2"/>
              <w:rPr>
                <w:rFonts w:eastAsia="標楷體"/>
                <w:b/>
              </w:rPr>
            </w:pPr>
            <w:r w:rsidRPr="00BF4DA7">
              <w:rPr>
                <w:rFonts w:eastAsia="標楷體" w:hint="eastAsia"/>
                <w:b/>
              </w:rPr>
              <w:t>四、評量正常化</w:t>
            </w: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1.</w:t>
            </w:r>
            <w:r w:rsidRPr="00BF4DA7">
              <w:rPr>
                <w:rFonts w:eastAsia="標楷體" w:hAnsi="標楷體" w:hint="eastAsia"/>
              </w:rPr>
              <w:t>依據課程計畫之進度、教學與評量目標設計多元評量方式</w:t>
            </w:r>
          </w:p>
        </w:tc>
        <w:tc>
          <w:tcPr>
            <w:tcW w:w="6498" w:type="dxa"/>
            <w:vMerge w:val="restart"/>
            <w:vAlign w:val="center"/>
          </w:tcPr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int="eastAsia"/>
              </w:rPr>
              <w:t>學生成績評量委員會</w:t>
            </w:r>
            <w:r w:rsidRPr="00CA7089">
              <w:rPr>
                <w:rFonts w:eastAsia="標楷體" w:hint="eastAsia"/>
              </w:rPr>
              <w:t>(</w:t>
            </w:r>
            <w:r w:rsidRPr="00CA7089">
              <w:rPr>
                <w:rFonts w:eastAsia="標楷體" w:hint="eastAsia"/>
              </w:rPr>
              <w:t>或成績評量輔導機制</w:t>
            </w:r>
            <w:r w:rsidRPr="00CA7089">
              <w:rPr>
                <w:rFonts w:eastAsia="標楷體" w:hint="eastAsia"/>
              </w:rPr>
              <w:t>)</w:t>
            </w:r>
            <w:r w:rsidRPr="00CA7089">
              <w:rPr>
                <w:rFonts w:eastAsia="標楷體" w:hint="eastAsia"/>
              </w:rPr>
              <w:t>成員及會議紀錄</w:t>
            </w:r>
            <w:r w:rsidRPr="00CA7089">
              <w:rPr>
                <w:rFonts w:eastAsia="標楷體" w:hint="eastAsia"/>
              </w:rPr>
              <w:t>(</w:t>
            </w:r>
            <w:r w:rsidRPr="00CA7089">
              <w:rPr>
                <w:rFonts w:eastAsia="標楷體" w:hint="eastAsia"/>
              </w:rPr>
              <w:t>含簽到表</w:t>
            </w:r>
            <w:r w:rsidRPr="00CA7089">
              <w:rPr>
                <w:rFonts w:eastAsia="標楷體" w:hint="eastAsia"/>
              </w:rPr>
              <w:t>)</w:t>
            </w:r>
          </w:p>
          <w:p w:rsidR="00411DAA" w:rsidRPr="00BF4DA7" w:rsidRDefault="00411DAA" w:rsidP="003B106A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>成績</w:t>
            </w:r>
            <w:r w:rsidRPr="00BF4DA7">
              <w:rPr>
                <w:rFonts w:eastAsia="標楷體" w:hint="eastAsia"/>
              </w:rPr>
              <w:t>評量之</w:t>
            </w:r>
            <w:r>
              <w:rPr>
                <w:rFonts w:eastAsia="標楷體" w:hint="eastAsia"/>
              </w:rPr>
              <w:t>相關規定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含迴避原則</w:t>
            </w:r>
            <w:r>
              <w:rPr>
                <w:rFonts w:eastAsia="標楷體" w:hAnsi="標楷體" w:hint="eastAsia"/>
              </w:rPr>
              <w:t>)</w:t>
            </w:r>
            <w:r w:rsidRPr="00BF4DA7">
              <w:rPr>
                <w:rFonts w:eastAsia="標楷體" w:hint="eastAsia"/>
              </w:rPr>
              <w:t>。</w:t>
            </w:r>
          </w:p>
          <w:p w:rsidR="00411DAA" w:rsidRPr="00CA7089" w:rsidRDefault="00411DAA" w:rsidP="003B106A">
            <w:pPr>
              <w:spacing w:line="32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學校行事</w:t>
            </w:r>
            <w:r w:rsidRPr="008D7465">
              <w:rPr>
                <w:rFonts w:ascii="標楷體" w:eastAsia="標楷體" w:hAnsi="標楷體" w:hint="eastAsia"/>
              </w:rPr>
              <w:t>曆</w:t>
            </w:r>
            <w:r>
              <w:rPr>
                <w:rFonts w:ascii="標楷體" w:eastAsia="標楷體" w:hAnsi="標楷體" w:hint="eastAsia"/>
              </w:rPr>
              <w:t>(請標示定期評量、模擬考舉辦時間)。</w:t>
            </w:r>
          </w:p>
          <w:p w:rsidR="00411DAA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780B9C">
              <w:rPr>
                <w:rFonts w:eastAsia="標楷體" w:hAnsi="標楷體" w:hint="eastAsia"/>
              </w:rPr>
              <w:t>各領域</w:t>
            </w:r>
            <w:r w:rsidRPr="00780B9C">
              <w:rPr>
                <w:rFonts w:eastAsia="標楷體" w:hAnsi="標楷體" w:hint="eastAsia"/>
              </w:rPr>
              <w:t>(</w:t>
            </w:r>
            <w:r w:rsidRPr="00780B9C">
              <w:rPr>
                <w:rFonts w:eastAsia="標楷體" w:hAnsi="標楷體" w:hint="eastAsia"/>
              </w:rPr>
              <w:t>科目</w:t>
            </w:r>
            <w:r w:rsidRPr="00780B9C">
              <w:rPr>
                <w:rFonts w:eastAsia="標楷體" w:hAnsi="標楷體" w:hint="eastAsia"/>
              </w:rPr>
              <w:t>)</w:t>
            </w:r>
            <w:r w:rsidRPr="00780B9C">
              <w:rPr>
                <w:rFonts w:eastAsia="標楷體" w:hAnsi="標楷體" w:hint="eastAsia"/>
              </w:rPr>
              <w:t>之</w:t>
            </w:r>
            <w:proofErr w:type="gramStart"/>
            <w:r w:rsidRPr="00780B9C">
              <w:rPr>
                <w:rFonts w:eastAsia="標楷體" w:hAnsi="標楷體" w:hint="eastAsia"/>
              </w:rPr>
              <w:t>命題與審題</w:t>
            </w:r>
            <w:proofErr w:type="gramEnd"/>
            <w:r w:rsidRPr="00780B9C">
              <w:rPr>
                <w:rFonts w:eastAsia="標楷體" w:hAnsi="標楷體" w:hint="eastAsia"/>
              </w:rPr>
              <w:t>教師及</w:t>
            </w:r>
            <w:r>
              <w:rPr>
                <w:rFonts w:eastAsia="標楷體" w:hAnsi="標楷體" w:hint="eastAsia"/>
              </w:rPr>
              <w:t>其</w:t>
            </w:r>
            <w:r w:rsidRPr="00780B9C">
              <w:rPr>
                <w:rFonts w:eastAsia="標楷體" w:hAnsi="標楷體" w:hint="eastAsia"/>
              </w:rPr>
              <w:t>子女名單。</w:t>
            </w:r>
          </w:p>
          <w:p w:rsidR="00411DAA" w:rsidRPr="00BF4DA7" w:rsidRDefault="00411DAA" w:rsidP="003B106A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  <w:r w:rsidRPr="001623B9">
              <w:rPr>
                <w:rFonts w:ascii="標楷體" w:eastAsia="標楷體" w:hAnsi="標楷體" w:hint="eastAsia"/>
                <w:kern w:val="0"/>
                <w:shd w:val="pct15" w:color="auto" w:fill="FFFFFF"/>
              </w:rPr>
              <w:t>□</w:t>
            </w:r>
            <w:proofErr w:type="gramStart"/>
            <w:r w:rsidRPr="001623B9">
              <w:rPr>
                <w:rFonts w:eastAsia="標楷體" w:hAnsi="標楷體" w:hint="eastAsia"/>
                <w:shd w:val="pct15" w:color="auto" w:fill="FFFFFF"/>
              </w:rPr>
              <w:t>命題與審題</w:t>
            </w:r>
            <w:proofErr w:type="gramEnd"/>
            <w:r w:rsidRPr="001623B9">
              <w:rPr>
                <w:rFonts w:eastAsia="標楷體" w:hAnsi="標楷體" w:hint="eastAsia"/>
                <w:shd w:val="pct15" w:color="auto" w:fill="FFFFFF"/>
              </w:rPr>
              <w:t>機制等佐證資料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(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如試卷、會議紀錄等</w:t>
            </w:r>
            <w:r w:rsidRPr="001623B9">
              <w:rPr>
                <w:rFonts w:eastAsia="標楷體" w:hAnsi="標楷體" w:hint="eastAsia"/>
                <w:shd w:val="pct15" w:color="auto" w:fill="FFFFFF"/>
              </w:rPr>
              <w:t>)</w:t>
            </w:r>
          </w:p>
        </w:tc>
      </w:tr>
      <w:tr w:rsidR="00411DAA" w:rsidTr="003B106A">
        <w:trPr>
          <w:trHeight w:val="726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2.</w:t>
            </w:r>
            <w:r w:rsidRPr="00BF4DA7">
              <w:rPr>
                <w:rFonts w:eastAsia="標楷體" w:hAnsi="標楷體" w:hint="eastAsia"/>
              </w:rPr>
              <w:t>遵守定期紙筆評量與模擬考之相關規定</w:t>
            </w:r>
          </w:p>
        </w:tc>
        <w:tc>
          <w:tcPr>
            <w:tcW w:w="6498" w:type="dxa"/>
            <w:vMerge/>
            <w:vAlign w:val="center"/>
          </w:tcPr>
          <w:p w:rsidR="00411DAA" w:rsidRPr="00E75C7E" w:rsidRDefault="00411DAA" w:rsidP="003B106A">
            <w:pPr>
              <w:spacing w:line="320" w:lineRule="exact"/>
              <w:ind w:left="185" w:hangingChars="77" w:hanging="185"/>
              <w:rPr>
                <w:rFonts w:eastAsia="標楷體"/>
              </w:rPr>
            </w:pPr>
          </w:p>
        </w:tc>
      </w:tr>
      <w:tr w:rsidR="00411DAA" w:rsidRPr="007678F7" w:rsidTr="003B106A">
        <w:trPr>
          <w:trHeight w:val="530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 w:hAnsi="標楷體"/>
              </w:rPr>
            </w:pPr>
            <w:r w:rsidRPr="00BF4DA7">
              <w:rPr>
                <w:rFonts w:eastAsia="標楷體" w:hAnsi="標楷體" w:hint="eastAsia"/>
              </w:rPr>
              <w:t>3.</w:t>
            </w:r>
            <w:r w:rsidRPr="00BF4DA7">
              <w:rPr>
                <w:rFonts w:eastAsia="標楷體" w:hAnsi="標楷體" w:hint="eastAsia"/>
              </w:rPr>
              <w:t>評量之</w:t>
            </w:r>
            <w:proofErr w:type="gramStart"/>
            <w:r w:rsidRPr="00BF4DA7">
              <w:rPr>
                <w:rFonts w:eastAsia="標楷體" w:hAnsi="標楷體" w:hint="eastAsia"/>
              </w:rPr>
              <w:t>命題與審題</w:t>
            </w:r>
            <w:proofErr w:type="gramEnd"/>
            <w:r w:rsidRPr="00BF4DA7">
              <w:rPr>
                <w:rFonts w:eastAsia="標楷體" w:hAnsi="標楷體" w:hint="eastAsia"/>
              </w:rPr>
              <w:t>機制</w:t>
            </w:r>
            <w:r w:rsidRPr="00780B9C">
              <w:rPr>
                <w:rFonts w:eastAsia="標楷體" w:hAnsi="標楷體" w:hint="eastAsia"/>
              </w:rPr>
              <w:t>及遵守迴避原則</w:t>
            </w:r>
          </w:p>
        </w:tc>
        <w:tc>
          <w:tcPr>
            <w:tcW w:w="6498" w:type="dxa"/>
            <w:vMerge/>
            <w:vAlign w:val="center"/>
          </w:tcPr>
          <w:p w:rsidR="00411DAA" w:rsidRPr="009E16FF" w:rsidRDefault="00411DAA" w:rsidP="003B106A">
            <w:pPr>
              <w:spacing w:line="320" w:lineRule="exact"/>
              <w:ind w:left="185" w:hangingChars="77" w:hanging="185"/>
              <w:rPr>
                <w:rFonts w:eastAsia="標楷體" w:hAnsi="標楷體"/>
              </w:rPr>
            </w:pPr>
          </w:p>
        </w:tc>
      </w:tr>
      <w:tr w:rsidR="00411DAA" w:rsidTr="003B106A">
        <w:trPr>
          <w:trHeight w:val="618"/>
          <w:jc w:val="center"/>
        </w:trPr>
        <w:tc>
          <w:tcPr>
            <w:tcW w:w="898" w:type="dxa"/>
            <w:vMerge w:val="restart"/>
            <w:vAlign w:val="center"/>
          </w:tcPr>
          <w:p w:rsidR="00411DAA" w:rsidRPr="00BF4DA7" w:rsidRDefault="00411DAA" w:rsidP="003B106A">
            <w:pPr>
              <w:spacing w:line="360" w:lineRule="exact"/>
              <w:ind w:left="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lastRenderedPageBreak/>
              <w:t>五、配套及自我促進教學正常化措施</w:t>
            </w: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1</w:t>
            </w:r>
            <w:r w:rsidRPr="00BF4DA7">
              <w:rPr>
                <w:rFonts w:eastAsia="標楷體" w:hAnsi="標楷體"/>
              </w:rPr>
              <w:t>.</w:t>
            </w:r>
            <w:r w:rsidRPr="00BF4DA7">
              <w:rPr>
                <w:rFonts w:eastAsia="標楷體" w:hAnsi="標楷體"/>
                <w:kern w:val="0"/>
              </w:rPr>
              <w:t>行政領導理念與策略</w:t>
            </w:r>
          </w:p>
        </w:tc>
        <w:tc>
          <w:tcPr>
            <w:tcW w:w="6498" w:type="dxa"/>
            <w:vMerge w:val="restart"/>
            <w:vAlign w:val="center"/>
          </w:tcPr>
          <w:p w:rsidR="00411DAA" w:rsidRDefault="00411DAA" w:rsidP="003B106A">
            <w:pPr>
              <w:widowControl/>
              <w:spacing w:line="360" w:lineRule="exact"/>
              <w:ind w:left="283" w:hangingChars="118" w:hanging="28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int="eastAsia"/>
              </w:rPr>
              <w:t>學校落實教學正常化之相關規定、宣導教學正常化之相關會議紀錄及簽到表</w:t>
            </w:r>
          </w:p>
          <w:p w:rsidR="00411DAA" w:rsidRPr="00BF4DA7" w:rsidRDefault="00411DAA" w:rsidP="003B106A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proofErr w:type="gramStart"/>
            <w:r w:rsidRPr="00BF4DA7">
              <w:rPr>
                <w:rFonts w:eastAsia="標楷體" w:hint="eastAsia"/>
              </w:rPr>
              <w:t>巡堂紀錄</w:t>
            </w:r>
            <w:proofErr w:type="gramEnd"/>
            <w:r w:rsidRPr="00BF4DA7">
              <w:rPr>
                <w:rFonts w:eastAsia="標楷體" w:hint="eastAsia"/>
              </w:rPr>
              <w:t>表</w:t>
            </w:r>
          </w:p>
          <w:p w:rsidR="00411DAA" w:rsidRPr="00BF4DA7" w:rsidRDefault="00411DAA" w:rsidP="003B106A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BF4DA7">
              <w:rPr>
                <w:rFonts w:eastAsia="標楷體" w:hAnsi="標楷體" w:hint="eastAsia"/>
                <w:kern w:val="0"/>
              </w:rPr>
              <w:t>未具專長專任</w:t>
            </w:r>
            <w:r w:rsidRPr="00BF4DA7">
              <w:rPr>
                <w:rFonts w:ascii="標楷體" w:eastAsia="標楷體" w:hAnsi="標楷體" w:hint="eastAsia"/>
                <w:bCs/>
              </w:rPr>
              <w:t>教師</w:t>
            </w:r>
            <w:r>
              <w:rPr>
                <w:rFonts w:ascii="標楷體" w:eastAsia="標楷體" w:hAnsi="標楷體" w:hint="eastAsia"/>
                <w:bCs/>
              </w:rPr>
              <w:t>進修研習資料</w:t>
            </w:r>
          </w:p>
          <w:p w:rsidR="00411DAA" w:rsidRPr="00BF4DA7" w:rsidRDefault="00411DAA" w:rsidP="003B106A">
            <w:pPr>
              <w:widowControl/>
              <w:spacing w:line="36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1623B9">
              <w:rPr>
                <w:rFonts w:eastAsia="標楷體" w:hint="eastAsia"/>
              </w:rPr>
              <w:t>學校預計辦理或已辦理之配課教師進修資料</w:t>
            </w:r>
          </w:p>
          <w:p w:rsidR="00411DAA" w:rsidRDefault="00411DAA" w:rsidP="003B106A">
            <w:pPr>
              <w:spacing w:line="360" w:lineRule="exact"/>
              <w:ind w:left="283" w:hanging="283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>
              <w:rPr>
                <w:rFonts w:eastAsia="標楷體" w:hint="eastAsia"/>
              </w:rPr>
              <w:t>參加校外研習如國教輔導團研習或國教輔導團到校諮詢之資料</w:t>
            </w:r>
            <w:r>
              <w:rPr>
                <w:rFonts w:ascii="標楷體" w:eastAsia="標楷體" w:hAnsi="標楷體" w:hint="eastAsia"/>
              </w:rPr>
              <w:t>（</w:t>
            </w:r>
            <w:r w:rsidRPr="001623B9">
              <w:rPr>
                <w:rFonts w:eastAsia="標楷體" w:hint="eastAsia"/>
              </w:rPr>
              <w:t>請註明進修日期、主題、時數，以及參與進修教師名單、教師專長</w:t>
            </w:r>
            <w:r>
              <w:rPr>
                <w:rFonts w:ascii="標楷體" w:eastAsia="標楷體" w:hAnsi="標楷體" w:hint="eastAsia"/>
              </w:rPr>
              <w:t>）</w:t>
            </w:r>
            <w:r>
              <w:rPr>
                <w:rFonts w:eastAsia="標楷體" w:hint="eastAsia"/>
              </w:rPr>
              <w:t>。</w:t>
            </w:r>
          </w:p>
          <w:p w:rsidR="00411DAA" w:rsidRPr="001623B9" w:rsidRDefault="00411DAA" w:rsidP="003B106A">
            <w:pPr>
              <w:spacing w:line="360" w:lineRule="exact"/>
              <w:ind w:left="283" w:hanging="283"/>
              <w:rPr>
                <w:rFonts w:eastAsia="標楷體" w:hAnsi="標楷體"/>
              </w:rPr>
            </w:pPr>
            <w:r>
              <w:rPr>
                <w:rFonts w:ascii="標楷體" w:eastAsia="標楷體" w:hAnsi="標楷體" w:hint="eastAsia"/>
                <w:kern w:val="0"/>
              </w:rPr>
              <w:t>□</w:t>
            </w:r>
            <w:r w:rsidRPr="00CA7089">
              <w:rPr>
                <w:rFonts w:eastAsia="標楷體" w:hAnsi="標楷體" w:hint="eastAsia"/>
              </w:rPr>
              <w:t>其他資料請視委員需求現場提供。</w:t>
            </w:r>
          </w:p>
        </w:tc>
      </w:tr>
      <w:tr w:rsidR="00411DAA" w:rsidTr="003B106A">
        <w:trPr>
          <w:trHeight w:val="618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 w:hAnsi="標楷體"/>
              </w:rPr>
            </w:pPr>
            <w:r w:rsidRPr="00BF4DA7">
              <w:rPr>
                <w:rFonts w:eastAsia="標楷體" w:hint="eastAsia"/>
              </w:rPr>
              <w:t>2</w:t>
            </w:r>
            <w:r w:rsidRPr="00BF4DA7">
              <w:rPr>
                <w:rFonts w:eastAsia="標楷體"/>
              </w:rPr>
              <w:t>.</w:t>
            </w:r>
            <w:r w:rsidRPr="00BF4DA7">
              <w:rPr>
                <w:rFonts w:eastAsia="標楷體" w:hAnsi="標楷體" w:hint="eastAsia"/>
                <w:kern w:val="0"/>
              </w:rPr>
              <w:t>未具專長專任</w:t>
            </w:r>
            <w:r w:rsidRPr="00BF4DA7">
              <w:rPr>
                <w:rFonts w:ascii="標楷體" w:eastAsia="標楷體" w:hAnsi="標楷體" w:hint="eastAsia"/>
                <w:bCs/>
              </w:rPr>
              <w:t>教師</w:t>
            </w:r>
            <w:r w:rsidRPr="00BF4DA7">
              <w:rPr>
                <w:rFonts w:eastAsia="標楷體" w:hAnsi="標楷體" w:hint="eastAsia"/>
              </w:rPr>
              <w:t>能</w:t>
            </w:r>
            <w:r w:rsidRPr="00BF4DA7">
              <w:rPr>
                <w:rFonts w:ascii="標楷體" w:eastAsia="標楷體" w:hAnsi="標楷體" w:hint="eastAsia"/>
                <w:bCs/>
              </w:rPr>
              <w:t>優先進修研習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668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eastAsia="標楷體"/>
              </w:rPr>
            </w:pPr>
            <w:r w:rsidRPr="00BF4DA7">
              <w:rPr>
                <w:rFonts w:eastAsia="標楷體" w:hint="eastAsia"/>
              </w:rPr>
              <w:t>3.</w:t>
            </w:r>
            <w:proofErr w:type="gramStart"/>
            <w:r w:rsidRPr="00BF4DA7">
              <w:rPr>
                <w:rFonts w:eastAsia="標楷體" w:hAnsi="標楷體" w:hint="eastAsia"/>
              </w:rPr>
              <w:t>自辦配課</w:t>
            </w:r>
            <w:proofErr w:type="gramEnd"/>
            <w:r w:rsidRPr="00BF4DA7">
              <w:rPr>
                <w:rFonts w:eastAsia="標楷體" w:hAnsi="標楷體" w:hint="eastAsia"/>
              </w:rPr>
              <w:t>教師增能進修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rPr>
                <w:rFonts w:eastAsia="標楷體"/>
              </w:rPr>
            </w:pPr>
          </w:p>
        </w:tc>
      </w:tr>
      <w:tr w:rsidR="00411DAA" w:rsidTr="003B106A">
        <w:trPr>
          <w:trHeight w:val="679"/>
          <w:jc w:val="center"/>
        </w:trPr>
        <w:tc>
          <w:tcPr>
            <w:tcW w:w="898" w:type="dxa"/>
            <w:vMerge/>
            <w:vAlign w:val="center"/>
          </w:tcPr>
          <w:p w:rsidR="00411DAA" w:rsidRPr="00BF4DA7" w:rsidRDefault="00411DAA" w:rsidP="003B106A">
            <w:pPr>
              <w:spacing w:line="360" w:lineRule="exact"/>
              <w:ind w:left="240" w:hangingChars="100" w:hanging="240"/>
              <w:rPr>
                <w:rFonts w:eastAsia="標楷體"/>
              </w:rPr>
            </w:pPr>
          </w:p>
        </w:tc>
        <w:tc>
          <w:tcPr>
            <w:tcW w:w="2179" w:type="dxa"/>
            <w:vAlign w:val="center"/>
          </w:tcPr>
          <w:p w:rsidR="00411DAA" w:rsidRPr="00BF4DA7" w:rsidRDefault="00411DAA" w:rsidP="003B106A">
            <w:pPr>
              <w:widowControl/>
              <w:spacing w:line="320" w:lineRule="exact"/>
              <w:ind w:left="242" w:hangingChars="101" w:hanging="242"/>
              <w:rPr>
                <w:rFonts w:ascii="標楷體" w:eastAsia="標楷體" w:hAnsi="標楷體"/>
                <w:bCs/>
              </w:rPr>
            </w:pPr>
            <w:r w:rsidRPr="00BF4DA7">
              <w:rPr>
                <w:rFonts w:ascii="標楷體" w:eastAsia="標楷體" w:hAnsi="標楷體" w:hint="eastAsia"/>
                <w:bCs/>
              </w:rPr>
              <w:t>4.</w:t>
            </w:r>
            <w:r w:rsidRPr="00BF4DA7">
              <w:rPr>
                <w:rFonts w:eastAsia="標楷體" w:hAnsi="標楷體" w:hint="eastAsia"/>
              </w:rPr>
              <w:t>校內外資源連結與運用</w:t>
            </w:r>
          </w:p>
        </w:tc>
        <w:tc>
          <w:tcPr>
            <w:tcW w:w="6498" w:type="dxa"/>
            <w:vMerge/>
            <w:vAlign w:val="center"/>
          </w:tcPr>
          <w:p w:rsidR="00411DAA" w:rsidRPr="00BF4DA7" w:rsidRDefault="00411DAA" w:rsidP="003B106A">
            <w:pPr>
              <w:widowControl/>
              <w:spacing w:line="360" w:lineRule="exact"/>
              <w:rPr>
                <w:rFonts w:eastAsia="標楷體"/>
              </w:rPr>
            </w:pPr>
          </w:p>
        </w:tc>
      </w:tr>
    </w:tbl>
    <w:p w:rsidR="00CF736B" w:rsidRPr="00391421" w:rsidRDefault="007D1ECD" w:rsidP="007D1ECD">
      <w:pPr>
        <w:widowControl/>
        <w:spacing w:before="120" w:after="120" w:line="260" w:lineRule="exact"/>
        <w:jc w:val="both"/>
        <w:rPr>
          <w:rFonts w:ascii="標楷體" w:eastAsia="標楷體" w:hAnsi="標楷體"/>
          <w:sz w:val="28"/>
          <w:szCs w:val="28"/>
        </w:rPr>
      </w:pP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註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：資料呈現方式</w:t>
      </w:r>
      <w:proofErr w:type="gramStart"/>
      <w:r w:rsidRPr="00391421">
        <w:rPr>
          <w:rFonts w:ascii="標楷體" w:eastAsia="標楷體" w:hAnsi="標楷體" w:hint="eastAsia"/>
          <w:sz w:val="28"/>
          <w:szCs w:val="28"/>
        </w:rPr>
        <w:t>不限紙本</w:t>
      </w:r>
      <w:proofErr w:type="gramEnd"/>
      <w:r w:rsidRPr="00391421">
        <w:rPr>
          <w:rFonts w:ascii="標楷體" w:eastAsia="標楷體" w:hAnsi="標楷體" w:hint="eastAsia"/>
          <w:sz w:val="28"/>
          <w:szCs w:val="28"/>
        </w:rPr>
        <w:t>，以視導當日能夠呈現即可。</w:t>
      </w:r>
    </w:p>
    <w:sectPr w:rsidR="00CF736B" w:rsidRPr="00391421" w:rsidSect="007D1ECD">
      <w:pgSz w:w="11906" w:h="16838"/>
      <w:pgMar w:top="284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FB5" w:rsidRDefault="00412FB5" w:rsidP="00CF736B">
      <w:r>
        <w:separator/>
      </w:r>
    </w:p>
  </w:endnote>
  <w:endnote w:type="continuationSeparator" w:id="0">
    <w:p w:rsidR="00412FB5" w:rsidRDefault="00412FB5" w:rsidP="00CF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FB5" w:rsidRDefault="00412FB5" w:rsidP="00CF736B">
      <w:r>
        <w:separator/>
      </w:r>
    </w:p>
  </w:footnote>
  <w:footnote w:type="continuationSeparator" w:id="0">
    <w:p w:rsidR="00412FB5" w:rsidRDefault="00412FB5" w:rsidP="00CF7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426A"/>
    <w:multiLevelType w:val="hybridMultilevel"/>
    <w:tmpl w:val="D032C746"/>
    <w:lvl w:ilvl="0" w:tplc="6E38D44A">
      <w:start w:val="2"/>
      <w:numFmt w:val="taiwaneseCountingThousand"/>
      <w:lvlText w:val="%1、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39F38DA"/>
    <w:multiLevelType w:val="hybridMultilevel"/>
    <w:tmpl w:val="AB0093B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78464A"/>
    <w:multiLevelType w:val="hybridMultilevel"/>
    <w:tmpl w:val="AC20C558"/>
    <w:lvl w:ilvl="0" w:tplc="DACC6E02">
      <w:start w:val="1"/>
      <w:numFmt w:val="decimal"/>
      <w:lvlText w:val="（%1）"/>
      <w:lvlJc w:val="left"/>
      <w:pPr>
        <w:ind w:left="48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3">
    <w:nsid w:val="34D641AB"/>
    <w:multiLevelType w:val="multilevel"/>
    <w:tmpl w:val="FCCEECD6"/>
    <w:lvl w:ilvl="0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3B7D6EAF"/>
    <w:multiLevelType w:val="multilevel"/>
    <w:tmpl w:val="22D801AE"/>
    <w:lvl w:ilvl="0">
      <w:start w:val="1"/>
      <w:numFmt w:val="bullet"/>
      <w:lvlText w:val=""/>
      <w:lvlJc w:val="left"/>
      <w:pPr>
        <w:ind w:left="514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94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74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54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34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914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94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74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54" w:hanging="480"/>
      </w:pPr>
      <w:rPr>
        <w:rFonts w:ascii="Wingdings" w:hAnsi="Wingdings" w:cs="Wingdings" w:hint="default"/>
      </w:rPr>
    </w:lvl>
  </w:abstractNum>
  <w:abstractNum w:abstractNumId="5">
    <w:nsid w:val="50133082"/>
    <w:multiLevelType w:val="multilevel"/>
    <w:tmpl w:val="2E1A0D6E"/>
    <w:lvl w:ilvl="0">
      <w:start w:val="1"/>
      <w:numFmt w:val="bullet"/>
      <w:lvlText w:val=""/>
      <w:lvlJc w:val="left"/>
      <w:pPr>
        <w:ind w:left="480" w:hanging="480"/>
      </w:pPr>
      <w:rPr>
        <w:rFonts w:ascii="Symbol" w:hAnsi="Symbol" w:cs="Symbol" w:hint="default"/>
        <w:b/>
        <w:sz w:val="28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6">
    <w:nsid w:val="5401633D"/>
    <w:multiLevelType w:val="hybridMultilevel"/>
    <w:tmpl w:val="0B1ED860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38D64EE"/>
    <w:multiLevelType w:val="hybridMultilevel"/>
    <w:tmpl w:val="8B98E794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74A51B8"/>
    <w:multiLevelType w:val="hybridMultilevel"/>
    <w:tmpl w:val="D220B0EA"/>
    <w:lvl w:ilvl="0" w:tplc="0409000F">
      <w:start w:val="1"/>
      <w:numFmt w:val="decimal"/>
      <w:lvlText w:val="%1."/>
      <w:lvlJc w:val="left"/>
      <w:pPr>
        <w:ind w:left="552" w:hanging="55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079265B"/>
    <w:multiLevelType w:val="multilevel"/>
    <w:tmpl w:val="69987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"/>
      <w:lvlJc w:val="left"/>
      <w:pPr>
        <w:tabs>
          <w:tab w:val="num" w:pos="960"/>
        </w:tabs>
        <w:ind w:left="960" w:hanging="480"/>
      </w:pPr>
      <w:rPr>
        <w:rFonts w:ascii="Symbol" w:hAnsi="Symbol" w:cs="Symbol" w:hint="default"/>
        <w:b/>
        <w:sz w:val="28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30"/>
    <w:rsid w:val="000F59F1"/>
    <w:rsid w:val="00391421"/>
    <w:rsid w:val="003A6316"/>
    <w:rsid w:val="00411DAA"/>
    <w:rsid w:val="00412FB5"/>
    <w:rsid w:val="004B032E"/>
    <w:rsid w:val="00523D1D"/>
    <w:rsid w:val="00533D30"/>
    <w:rsid w:val="0078382B"/>
    <w:rsid w:val="007B79A9"/>
    <w:rsid w:val="007D1ECD"/>
    <w:rsid w:val="00815F39"/>
    <w:rsid w:val="00843D26"/>
    <w:rsid w:val="009008B3"/>
    <w:rsid w:val="00923730"/>
    <w:rsid w:val="00A3253B"/>
    <w:rsid w:val="00A51631"/>
    <w:rsid w:val="00AD1268"/>
    <w:rsid w:val="00AE3889"/>
    <w:rsid w:val="00B525FD"/>
    <w:rsid w:val="00B917D6"/>
    <w:rsid w:val="00BF2267"/>
    <w:rsid w:val="00CC5C79"/>
    <w:rsid w:val="00CC76AE"/>
    <w:rsid w:val="00CF736B"/>
    <w:rsid w:val="00D56F53"/>
    <w:rsid w:val="00DD065D"/>
    <w:rsid w:val="00F9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411DAA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411DAA"/>
    <w:rPr>
      <w:rFonts w:ascii="Cambria" w:eastAsiaTheme="majorEastAsia" w:hAnsi="Cambria" w:cs="Times New Roman"/>
      <w:b/>
      <w:bCs/>
      <w:sz w:val="28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qFormat/>
    <w:rsid w:val="00411DAA"/>
    <w:pPr>
      <w:keepNext/>
      <w:wordWrap w:val="0"/>
      <w:jc w:val="both"/>
      <w:outlineLvl w:val="2"/>
    </w:pPr>
    <w:rPr>
      <w:rFonts w:ascii="Cambria" w:eastAsiaTheme="majorEastAsia" w:hAnsi="Cambria" w:cs="Times New Roman"/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923730"/>
    <w:pPr>
      <w:ind w:leftChars="200" w:left="480"/>
    </w:pPr>
  </w:style>
  <w:style w:type="paragraph" w:styleId="1">
    <w:name w:val="toc 1"/>
    <w:basedOn w:val="a"/>
    <w:next w:val="a"/>
    <w:autoRedefine/>
    <w:uiPriority w:val="39"/>
    <w:qFormat/>
    <w:rsid w:val="00923730"/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rsid w:val="00F95360"/>
  </w:style>
  <w:style w:type="paragraph" w:styleId="a5">
    <w:name w:val="header"/>
    <w:basedOn w:val="a"/>
    <w:link w:val="a6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F736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F73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F736B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43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rsid w:val="00411DAA"/>
    <w:rPr>
      <w:rFonts w:ascii="Cambria" w:eastAsiaTheme="majorEastAsia" w:hAnsi="Cambria" w:cs="Times New Roman"/>
      <w:b/>
      <w:bCs/>
      <w:sz w:val="28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2016-04-14T06:34:00Z</cp:lastPrinted>
  <dcterms:created xsi:type="dcterms:W3CDTF">2018-10-30T07:27:00Z</dcterms:created>
  <dcterms:modified xsi:type="dcterms:W3CDTF">2018-10-30T07:27:00Z</dcterms:modified>
</cp:coreProperties>
</file>