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30FD" w:rsidRPr="00164EE6" w:rsidRDefault="009C30FD" w:rsidP="00F86A1D">
      <w:pPr>
        <w:adjustRightInd w:val="0"/>
        <w:snapToGrid w:val="0"/>
        <w:spacing w:line="300" w:lineRule="auto"/>
        <w:jc w:val="center"/>
        <w:rPr>
          <w:rFonts w:ascii="標楷體" w:eastAsia="標楷體" w:hAnsi="標楷體"/>
          <w:color w:val="000000"/>
          <w:sz w:val="32"/>
          <w:szCs w:val="32"/>
        </w:rPr>
      </w:pPr>
      <w:r w:rsidRPr="00164EE6">
        <w:rPr>
          <w:rFonts w:ascii="標楷體" w:eastAsia="標楷體" w:hAnsi="標楷體" w:hint="eastAsia"/>
          <w:color w:val="000000"/>
          <w:sz w:val="32"/>
          <w:szCs w:val="32"/>
        </w:rPr>
        <w:t>教育部補助各直轄市及縣(市)政府申辦</w:t>
      </w:r>
    </w:p>
    <w:p w:rsidR="00BA7E8E" w:rsidRPr="00164EE6" w:rsidRDefault="009C30FD" w:rsidP="00BA7E8E">
      <w:pPr>
        <w:adjustRightInd w:val="0"/>
        <w:snapToGrid w:val="0"/>
        <w:spacing w:line="300" w:lineRule="auto"/>
        <w:jc w:val="center"/>
        <w:rPr>
          <w:rFonts w:ascii="標楷體" w:eastAsia="標楷體" w:hAnsi="標楷體"/>
          <w:szCs w:val="24"/>
        </w:rPr>
      </w:pPr>
      <w:r w:rsidRPr="00164EE6">
        <w:rPr>
          <w:rFonts w:ascii="標楷體" w:eastAsia="標楷體" w:hAnsi="標楷體" w:hint="eastAsia"/>
          <w:color w:val="000000"/>
          <w:sz w:val="32"/>
          <w:szCs w:val="32"/>
        </w:rPr>
        <w:t>樂齡學習中心</w:t>
      </w:r>
      <w:r w:rsidR="00425BAC" w:rsidRPr="00164EE6">
        <w:rPr>
          <w:rFonts w:ascii="標楷體" w:eastAsia="標楷體" w:hAnsi="標楷體" w:hint="eastAsia"/>
          <w:color w:val="000000"/>
          <w:sz w:val="32"/>
          <w:szCs w:val="32"/>
        </w:rPr>
        <w:t>實施</w:t>
      </w:r>
      <w:r w:rsidRPr="00164EE6">
        <w:rPr>
          <w:rFonts w:ascii="標楷體" w:eastAsia="標楷體" w:hAnsi="標楷體" w:hint="eastAsia"/>
          <w:color w:val="000000"/>
          <w:sz w:val="32"/>
          <w:szCs w:val="32"/>
        </w:rPr>
        <w:t>計畫</w:t>
      </w:r>
    </w:p>
    <w:p w:rsidR="0091689B" w:rsidRPr="00164EE6" w:rsidRDefault="009C30FD" w:rsidP="003E1F56">
      <w:pPr>
        <w:pStyle w:val="a3"/>
        <w:numPr>
          <w:ilvl w:val="0"/>
          <w:numId w:val="21"/>
        </w:numPr>
        <w:adjustRightInd w:val="0"/>
        <w:snapToGrid w:val="0"/>
        <w:spacing w:beforeLines="50" w:before="180" w:line="300" w:lineRule="auto"/>
        <w:ind w:leftChars="0"/>
        <w:rPr>
          <w:rFonts w:ascii="標楷體" w:eastAsia="標楷體" w:hAnsi="標楷體"/>
          <w:sz w:val="28"/>
          <w:szCs w:val="28"/>
        </w:rPr>
      </w:pPr>
      <w:r w:rsidRPr="00164EE6">
        <w:rPr>
          <w:rFonts w:ascii="標楷體" w:eastAsia="標楷體" w:hAnsi="標楷體" w:hint="eastAsia"/>
          <w:sz w:val="28"/>
          <w:szCs w:val="28"/>
        </w:rPr>
        <w:t>依據</w:t>
      </w:r>
    </w:p>
    <w:p w:rsidR="00910958" w:rsidRPr="00164EE6" w:rsidRDefault="00910958" w:rsidP="00F17D39">
      <w:pPr>
        <w:adjustRightInd w:val="0"/>
        <w:snapToGrid w:val="0"/>
        <w:spacing w:line="500" w:lineRule="exact"/>
        <w:ind w:left="709" w:rightChars="10" w:right="24"/>
        <w:rPr>
          <w:rFonts w:ascii="標楷體" w:eastAsia="標楷體" w:hAnsi="標楷體"/>
          <w:color w:val="000000"/>
          <w:sz w:val="28"/>
          <w:szCs w:val="28"/>
        </w:rPr>
      </w:pPr>
      <w:r w:rsidRPr="00164EE6">
        <w:rPr>
          <w:rFonts w:ascii="標楷體" w:eastAsia="標楷體" w:hAnsi="標楷體" w:hint="eastAsia"/>
          <w:color w:val="000000"/>
          <w:sz w:val="28"/>
          <w:szCs w:val="28"/>
        </w:rPr>
        <w:t>依「樂齡學習活動</w:t>
      </w:r>
      <w:proofErr w:type="gramStart"/>
      <w:r w:rsidRPr="00164EE6">
        <w:rPr>
          <w:rFonts w:ascii="標楷體" w:eastAsia="標楷體" w:hAnsi="標楷體" w:hint="eastAsia"/>
          <w:color w:val="000000"/>
          <w:sz w:val="28"/>
          <w:szCs w:val="28"/>
        </w:rPr>
        <w:t>補助與訪視</w:t>
      </w:r>
      <w:proofErr w:type="gramEnd"/>
      <w:r w:rsidRPr="00164EE6">
        <w:rPr>
          <w:rFonts w:ascii="標楷體" w:eastAsia="標楷體" w:hAnsi="標楷體" w:hint="eastAsia"/>
          <w:color w:val="000000"/>
          <w:sz w:val="28"/>
          <w:szCs w:val="28"/>
        </w:rPr>
        <w:t>輔導及獎勵辦法」第3條及</w:t>
      </w:r>
      <w:r w:rsidR="00D271E0" w:rsidRPr="00164EE6">
        <w:rPr>
          <w:rFonts w:ascii="標楷體" w:eastAsia="標楷體" w:hAnsi="標楷體" w:hint="eastAsia"/>
          <w:color w:val="000000"/>
          <w:sz w:val="28"/>
          <w:szCs w:val="28"/>
        </w:rPr>
        <w:t>「</w:t>
      </w:r>
      <w:r w:rsidRPr="00164EE6">
        <w:rPr>
          <w:rFonts w:ascii="標楷體" w:eastAsia="標楷體" w:hAnsi="標楷體" w:hint="eastAsia"/>
          <w:sz w:val="28"/>
          <w:szCs w:val="28"/>
        </w:rPr>
        <w:t>教育部</w:t>
      </w:r>
      <w:r w:rsidRPr="00164EE6">
        <w:rPr>
          <w:rFonts w:ascii="標楷體" w:eastAsia="標楷體" w:hAnsi="標楷體" w:hint="eastAsia"/>
          <w:bCs/>
          <w:sz w:val="28"/>
          <w:szCs w:val="28"/>
        </w:rPr>
        <w:t>補助辦理樂齡學習活動及獎勵直轄市、縣（市）政府辦理樂齡學習業務實施要點</w:t>
      </w:r>
      <w:r w:rsidR="00D271E0" w:rsidRPr="00164EE6">
        <w:rPr>
          <w:rFonts w:ascii="標楷體" w:eastAsia="標楷體" w:hAnsi="標楷體" w:hint="eastAsia"/>
          <w:bCs/>
          <w:sz w:val="28"/>
          <w:szCs w:val="28"/>
        </w:rPr>
        <w:t>」</w:t>
      </w:r>
      <w:r w:rsidRPr="00164EE6">
        <w:rPr>
          <w:rFonts w:ascii="標楷體" w:eastAsia="標楷體" w:hAnsi="標楷體" w:hint="eastAsia"/>
          <w:sz w:val="28"/>
          <w:szCs w:val="28"/>
        </w:rPr>
        <w:t>第5點第1項</w:t>
      </w:r>
      <w:r w:rsidRPr="00164EE6">
        <w:rPr>
          <w:rFonts w:ascii="標楷體" w:eastAsia="標楷體" w:hAnsi="標楷體" w:hint="eastAsia"/>
          <w:color w:val="000000"/>
          <w:sz w:val="28"/>
          <w:szCs w:val="28"/>
        </w:rPr>
        <w:t>規定辦理。</w:t>
      </w:r>
    </w:p>
    <w:p w:rsidR="0091689B" w:rsidRPr="00164EE6" w:rsidRDefault="009C30FD" w:rsidP="003E1F56">
      <w:pPr>
        <w:pStyle w:val="a3"/>
        <w:numPr>
          <w:ilvl w:val="0"/>
          <w:numId w:val="21"/>
        </w:numPr>
        <w:adjustRightInd w:val="0"/>
        <w:snapToGrid w:val="0"/>
        <w:spacing w:line="300" w:lineRule="auto"/>
        <w:ind w:leftChars="0"/>
        <w:rPr>
          <w:rFonts w:ascii="標楷體" w:eastAsia="標楷體" w:hAnsi="標楷體"/>
          <w:sz w:val="28"/>
          <w:szCs w:val="28"/>
        </w:rPr>
      </w:pPr>
      <w:r w:rsidRPr="00164EE6">
        <w:rPr>
          <w:rFonts w:ascii="標楷體" w:eastAsia="標楷體" w:hAnsi="標楷體" w:hint="eastAsia"/>
          <w:sz w:val="28"/>
          <w:szCs w:val="28"/>
        </w:rPr>
        <w:t>目標</w:t>
      </w:r>
    </w:p>
    <w:p w:rsidR="009C30FD" w:rsidRPr="00164EE6" w:rsidRDefault="00CE1170" w:rsidP="00F17D39">
      <w:pPr>
        <w:adjustRightInd w:val="0"/>
        <w:snapToGrid w:val="0"/>
        <w:spacing w:line="300" w:lineRule="auto"/>
        <w:ind w:left="709"/>
        <w:rPr>
          <w:rFonts w:ascii="標楷體" w:eastAsia="標楷體" w:hAnsi="標楷體"/>
          <w:sz w:val="28"/>
          <w:szCs w:val="28"/>
        </w:rPr>
      </w:pPr>
      <w:r w:rsidRPr="00164EE6">
        <w:rPr>
          <w:rFonts w:ascii="標楷體" w:eastAsia="標楷體" w:hAnsi="標楷體" w:hint="eastAsia"/>
          <w:sz w:val="28"/>
          <w:szCs w:val="28"/>
        </w:rPr>
        <w:t>補助直轄市、縣（市）政府（以下簡稱各縣市政府）辦理樂齡學習中心（以下簡稱樂齡中心），</w:t>
      </w:r>
      <w:r w:rsidR="009C30FD" w:rsidRPr="00164EE6">
        <w:rPr>
          <w:rFonts w:ascii="標楷體" w:eastAsia="標楷體" w:hAnsi="標楷體" w:hint="eastAsia"/>
          <w:sz w:val="28"/>
          <w:szCs w:val="28"/>
        </w:rPr>
        <w:t>提供</w:t>
      </w:r>
      <w:r w:rsidR="002104A8" w:rsidRPr="00164EE6">
        <w:rPr>
          <w:rFonts w:ascii="標楷體" w:eastAsia="標楷體" w:hAnsi="標楷體" w:hint="eastAsia"/>
          <w:sz w:val="28"/>
          <w:szCs w:val="28"/>
        </w:rPr>
        <w:t>55歲以上國民</w:t>
      </w:r>
      <w:r w:rsidR="009C30FD" w:rsidRPr="00164EE6">
        <w:rPr>
          <w:rFonts w:ascii="標楷體" w:eastAsia="標楷體" w:hAnsi="標楷體" w:hint="eastAsia"/>
          <w:sz w:val="28"/>
          <w:szCs w:val="28"/>
        </w:rPr>
        <w:t>活躍老化核心課程，繼續學習及參與，促進其健康、安全，提升生活品質，達成樂齡學習目標。</w:t>
      </w:r>
    </w:p>
    <w:p w:rsidR="009C30FD" w:rsidRPr="00164EE6" w:rsidRDefault="00061015" w:rsidP="00F17D39">
      <w:pPr>
        <w:pStyle w:val="a3"/>
        <w:numPr>
          <w:ilvl w:val="0"/>
          <w:numId w:val="21"/>
        </w:numPr>
        <w:adjustRightInd w:val="0"/>
        <w:snapToGrid w:val="0"/>
        <w:spacing w:line="300" w:lineRule="auto"/>
        <w:ind w:leftChars="0"/>
        <w:rPr>
          <w:rFonts w:ascii="標楷體" w:eastAsia="標楷體" w:hAnsi="標楷體"/>
          <w:sz w:val="28"/>
          <w:szCs w:val="28"/>
        </w:rPr>
      </w:pPr>
      <w:r w:rsidRPr="00164EE6">
        <w:rPr>
          <w:rFonts w:ascii="標楷體" w:eastAsia="標楷體" w:hAnsi="標楷體" w:hint="eastAsia"/>
          <w:sz w:val="28"/>
          <w:szCs w:val="28"/>
        </w:rPr>
        <w:t>申辦</w:t>
      </w:r>
      <w:r w:rsidR="009C30FD" w:rsidRPr="00164EE6">
        <w:rPr>
          <w:rFonts w:ascii="標楷體" w:eastAsia="標楷體" w:hAnsi="標楷體" w:hint="eastAsia"/>
          <w:sz w:val="28"/>
          <w:szCs w:val="28"/>
        </w:rPr>
        <w:t>對象</w:t>
      </w:r>
    </w:p>
    <w:p w:rsidR="009C30FD" w:rsidRPr="00164EE6" w:rsidRDefault="009C30FD" w:rsidP="00DA4B3C">
      <w:pPr>
        <w:pStyle w:val="a3"/>
        <w:numPr>
          <w:ilvl w:val="0"/>
          <w:numId w:val="28"/>
        </w:numPr>
        <w:adjustRightInd w:val="0"/>
        <w:snapToGrid w:val="0"/>
        <w:spacing w:line="300" w:lineRule="auto"/>
        <w:ind w:leftChars="0" w:left="993"/>
        <w:rPr>
          <w:rFonts w:ascii="標楷體" w:eastAsia="標楷體" w:hAnsi="標楷體"/>
          <w:sz w:val="28"/>
          <w:szCs w:val="28"/>
        </w:rPr>
      </w:pPr>
      <w:r w:rsidRPr="00164EE6">
        <w:rPr>
          <w:rFonts w:ascii="標楷體" w:eastAsia="標楷體" w:hAnsi="標楷體" w:hint="eastAsia"/>
          <w:sz w:val="28"/>
          <w:szCs w:val="28"/>
        </w:rPr>
        <w:t>經各縣市政府評估</w:t>
      </w:r>
      <w:r w:rsidR="002104A8" w:rsidRPr="00164EE6">
        <w:rPr>
          <w:rFonts w:ascii="標楷體" w:eastAsia="標楷體" w:hAnsi="標楷體" w:hint="eastAsia"/>
          <w:sz w:val="28"/>
          <w:szCs w:val="28"/>
        </w:rPr>
        <w:t>辦理</w:t>
      </w:r>
      <w:r w:rsidRPr="00164EE6">
        <w:rPr>
          <w:rFonts w:ascii="標楷體" w:eastAsia="標楷體" w:hAnsi="標楷體" w:hint="eastAsia"/>
          <w:sz w:val="28"/>
          <w:szCs w:val="28"/>
        </w:rPr>
        <w:t>單位</w:t>
      </w:r>
      <w:r w:rsidR="00BB2F51" w:rsidRPr="00164EE6">
        <w:rPr>
          <w:rFonts w:ascii="標楷體" w:eastAsia="標楷體" w:hAnsi="標楷體" w:hint="eastAsia"/>
          <w:sz w:val="28"/>
          <w:szCs w:val="28"/>
        </w:rPr>
        <w:t>之合適性</w:t>
      </w:r>
      <w:r w:rsidRPr="00164EE6">
        <w:rPr>
          <w:rFonts w:ascii="標楷體" w:eastAsia="標楷體" w:hAnsi="標楷體" w:hint="eastAsia"/>
          <w:sz w:val="28"/>
          <w:szCs w:val="28"/>
        </w:rPr>
        <w:t>，</w:t>
      </w:r>
      <w:r w:rsidR="00BB2F51" w:rsidRPr="00164EE6">
        <w:rPr>
          <w:rFonts w:ascii="標楷體" w:eastAsia="標楷體" w:hAnsi="標楷體" w:hint="eastAsia"/>
          <w:sz w:val="28"/>
          <w:szCs w:val="28"/>
        </w:rPr>
        <w:t>並</w:t>
      </w:r>
      <w:r w:rsidR="00061015" w:rsidRPr="00164EE6">
        <w:rPr>
          <w:rFonts w:ascii="標楷體" w:eastAsia="標楷體" w:hAnsi="標楷體" w:hint="eastAsia"/>
          <w:sz w:val="28"/>
          <w:szCs w:val="28"/>
        </w:rPr>
        <w:t>以</w:t>
      </w:r>
      <w:r w:rsidRPr="00164EE6">
        <w:rPr>
          <w:rFonts w:ascii="標楷體" w:eastAsia="標楷體" w:hAnsi="標楷體" w:hint="eastAsia"/>
          <w:sz w:val="28"/>
          <w:szCs w:val="28"/>
        </w:rPr>
        <w:t>具備1樓或有電梯可抵達之獨立空間，鄰近廁所、通風良好、光線充足及</w:t>
      </w:r>
      <w:r w:rsidR="0003705C" w:rsidRPr="00164EE6">
        <w:rPr>
          <w:rFonts w:ascii="標楷體" w:eastAsia="標楷體" w:hAnsi="標楷體" w:hint="eastAsia"/>
          <w:sz w:val="28"/>
          <w:szCs w:val="28"/>
        </w:rPr>
        <w:t>具備</w:t>
      </w:r>
      <w:r w:rsidRPr="00164EE6">
        <w:rPr>
          <w:rFonts w:ascii="標楷體" w:eastAsia="標楷體" w:hAnsi="標楷體" w:hint="eastAsia"/>
          <w:sz w:val="28"/>
          <w:szCs w:val="28"/>
        </w:rPr>
        <w:t>無障礙</w:t>
      </w:r>
      <w:r w:rsidR="00BB2F51" w:rsidRPr="00164EE6">
        <w:rPr>
          <w:rFonts w:ascii="標楷體" w:eastAsia="標楷體" w:hAnsi="標楷體" w:hint="eastAsia"/>
          <w:sz w:val="28"/>
          <w:szCs w:val="28"/>
        </w:rPr>
        <w:t>設施</w:t>
      </w:r>
      <w:r w:rsidRPr="00164EE6">
        <w:rPr>
          <w:rFonts w:ascii="標楷體" w:eastAsia="標楷體" w:hAnsi="標楷體" w:hint="eastAsia"/>
          <w:sz w:val="28"/>
          <w:szCs w:val="28"/>
        </w:rPr>
        <w:t>，</w:t>
      </w:r>
      <w:r w:rsidR="0003705C" w:rsidRPr="00164EE6">
        <w:rPr>
          <w:rFonts w:ascii="標楷體" w:eastAsia="標楷體" w:hAnsi="標楷體" w:hint="eastAsia"/>
          <w:sz w:val="28"/>
          <w:szCs w:val="28"/>
        </w:rPr>
        <w:t>且</w:t>
      </w:r>
      <w:r w:rsidRPr="00164EE6">
        <w:rPr>
          <w:rFonts w:ascii="標楷體" w:eastAsia="標楷體" w:hAnsi="標楷體" w:hint="eastAsia"/>
          <w:sz w:val="28"/>
          <w:szCs w:val="28"/>
        </w:rPr>
        <w:t>符合相關安全規定者，列為優先申</w:t>
      </w:r>
      <w:r w:rsidR="00BB2F51" w:rsidRPr="00164EE6">
        <w:rPr>
          <w:rFonts w:ascii="標楷體" w:eastAsia="標楷體" w:hAnsi="標楷體" w:hint="eastAsia"/>
          <w:sz w:val="28"/>
          <w:szCs w:val="28"/>
        </w:rPr>
        <w:t>請</w:t>
      </w:r>
      <w:r w:rsidRPr="00164EE6">
        <w:rPr>
          <w:rFonts w:ascii="標楷體" w:eastAsia="標楷體" w:hAnsi="標楷體" w:hint="eastAsia"/>
          <w:sz w:val="28"/>
          <w:szCs w:val="28"/>
        </w:rPr>
        <w:t>單位。</w:t>
      </w:r>
    </w:p>
    <w:p w:rsidR="006777D0" w:rsidRPr="00164EE6" w:rsidRDefault="006777D0" w:rsidP="00DA4B3C">
      <w:pPr>
        <w:pStyle w:val="a3"/>
        <w:numPr>
          <w:ilvl w:val="0"/>
          <w:numId w:val="28"/>
        </w:numPr>
        <w:adjustRightInd w:val="0"/>
        <w:snapToGrid w:val="0"/>
        <w:spacing w:line="300" w:lineRule="auto"/>
        <w:ind w:leftChars="0" w:left="993"/>
        <w:rPr>
          <w:rFonts w:ascii="標楷體" w:eastAsia="標楷體" w:hAnsi="標楷體"/>
          <w:sz w:val="28"/>
          <w:szCs w:val="28"/>
        </w:rPr>
      </w:pPr>
      <w:r w:rsidRPr="00164EE6">
        <w:rPr>
          <w:rFonts w:ascii="標楷體" w:eastAsia="標楷體" w:hAnsi="標楷體" w:hint="eastAsia"/>
          <w:sz w:val="28"/>
          <w:szCs w:val="28"/>
        </w:rPr>
        <w:t>前項申請單位包括優質之續辦樂齡中心、鄉（鎮、市、區）公所、公共圖書館、以日間有餘</w:t>
      </w:r>
      <w:proofErr w:type="gramStart"/>
      <w:r w:rsidRPr="00164EE6">
        <w:rPr>
          <w:rFonts w:ascii="標楷體" w:eastAsia="標楷體" w:hAnsi="標楷體" w:hint="eastAsia"/>
          <w:sz w:val="28"/>
          <w:szCs w:val="28"/>
        </w:rPr>
        <w:t>裕</w:t>
      </w:r>
      <w:proofErr w:type="gramEnd"/>
      <w:r w:rsidR="00BB2F51" w:rsidRPr="00164EE6">
        <w:rPr>
          <w:rFonts w:ascii="標楷體" w:eastAsia="標楷體" w:hAnsi="標楷體" w:hint="eastAsia"/>
          <w:sz w:val="28"/>
          <w:szCs w:val="28"/>
        </w:rPr>
        <w:t>空間</w:t>
      </w:r>
      <w:r w:rsidRPr="00164EE6">
        <w:rPr>
          <w:rFonts w:ascii="標楷體" w:eastAsia="標楷體" w:hAnsi="標楷體" w:hint="eastAsia"/>
          <w:sz w:val="28"/>
          <w:szCs w:val="28"/>
        </w:rPr>
        <w:t>之各級學校、</w:t>
      </w:r>
      <w:r w:rsidR="003D7433" w:rsidRPr="00164EE6">
        <w:rPr>
          <w:rFonts w:ascii="標楷體" w:eastAsia="標楷體" w:hAnsi="標楷體" w:hint="eastAsia"/>
          <w:sz w:val="28"/>
          <w:szCs w:val="28"/>
        </w:rPr>
        <w:t>及合法</w:t>
      </w:r>
      <w:r w:rsidRPr="00164EE6">
        <w:rPr>
          <w:rFonts w:ascii="標楷體" w:eastAsia="標楷體" w:hAnsi="標楷體" w:hint="eastAsia"/>
          <w:sz w:val="28"/>
          <w:szCs w:val="28"/>
        </w:rPr>
        <w:t>立案</w:t>
      </w:r>
      <w:r w:rsidR="006411DB" w:rsidRPr="00164EE6">
        <w:rPr>
          <w:rFonts w:ascii="標楷體" w:eastAsia="標楷體" w:hAnsi="標楷體" w:hint="eastAsia"/>
          <w:sz w:val="28"/>
          <w:szCs w:val="28"/>
        </w:rPr>
        <w:t>之</w:t>
      </w:r>
      <w:r w:rsidR="003D7433" w:rsidRPr="00164EE6">
        <w:rPr>
          <w:rFonts w:ascii="標楷體" w:eastAsia="標楷體" w:hAnsi="標楷體" w:hint="eastAsia"/>
          <w:sz w:val="28"/>
          <w:szCs w:val="28"/>
        </w:rPr>
        <w:t>非營利組織</w:t>
      </w:r>
      <w:r w:rsidRPr="00164EE6">
        <w:rPr>
          <w:rFonts w:ascii="標楷體" w:eastAsia="標楷體" w:hAnsi="標楷體" w:hint="eastAsia"/>
          <w:sz w:val="28"/>
          <w:szCs w:val="28"/>
        </w:rPr>
        <w:t>。</w:t>
      </w:r>
    </w:p>
    <w:p w:rsidR="003E1F56" w:rsidRPr="00164EE6" w:rsidRDefault="00CD401F" w:rsidP="003E1F56">
      <w:pPr>
        <w:pStyle w:val="a3"/>
        <w:numPr>
          <w:ilvl w:val="0"/>
          <w:numId w:val="21"/>
        </w:numPr>
        <w:adjustRightInd w:val="0"/>
        <w:snapToGrid w:val="0"/>
        <w:spacing w:line="300" w:lineRule="auto"/>
        <w:ind w:leftChars="0"/>
        <w:rPr>
          <w:rFonts w:ascii="標楷體" w:eastAsia="標楷體" w:hAnsi="標楷體"/>
          <w:sz w:val="28"/>
          <w:szCs w:val="28"/>
        </w:rPr>
      </w:pPr>
      <w:r w:rsidRPr="00164EE6">
        <w:rPr>
          <w:rFonts w:ascii="標楷體" w:eastAsia="標楷體" w:hAnsi="標楷體" w:hint="eastAsia"/>
          <w:sz w:val="28"/>
          <w:szCs w:val="28"/>
        </w:rPr>
        <w:t>申</w:t>
      </w:r>
      <w:r w:rsidR="00061015" w:rsidRPr="00164EE6">
        <w:rPr>
          <w:rFonts w:ascii="標楷體" w:eastAsia="標楷體" w:hAnsi="標楷體" w:hint="eastAsia"/>
          <w:sz w:val="28"/>
          <w:szCs w:val="28"/>
        </w:rPr>
        <w:t>辦</w:t>
      </w:r>
      <w:r w:rsidR="001D61C3" w:rsidRPr="00164EE6">
        <w:rPr>
          <w:rFonts w:ascii="標楷體" w:eastAsia="標楷體" w:hAnsi="標楷體" w:hint="eastAsia"/>
          <w:sz w:val="28"/>
          <w:szCs w:val="28"/>
        </w:rPr>
        <w:t>條件</w:t>
      </w:r>
    </w:p>
    <w:p w:rsidR="001D61C3" w:rsidRPr="00164EE6" w:rsidRDefault="001D61C3" w:rsidP="006B18B5">
      <w:pPr>
        <w:adjustRightInd w:val="0"/>
        <w:snapToGrid w:val="0"/>
        <w:spacing w:line="440" w:lineRule="exact"/>
        <w:ind w:left="722"/>
        <w:rPr>
          <w:rFonts w:ascii="標楷體" w:eastAsia="標楷體" w:hAnsi="標楷體"/>
          <w:sz w:val="28"/>
          <w:szCs w:val="28"/>
        </w:rPr>
      </w:pPr>
      <w:r w:rsidRPr="00164EE6">
        <w:rPr>
          <w:rFonts w:ascii="標楷體" w:eastAsia="標楷體" w:hAnsi="標楷體" w:hint="eastAsia"/>
          <w:sz w:val="28"/>
          <w:szCs w:val="28"/>
        </w:rPr>
        <w:t>經前述各縣市政府遴選通過之申請</w:t>
      </w:r>
      <w:r w:rsidR="0003705C" w:rsidRPr="00164EE6">
        <w:rPr>
          <w:rFonts w:ascii="標楷體" w:eastAsia="標楷體" w:hAnsi="標楷體" w:hint="eastAsia"/>
          <w:sz w:val="28"/>
          <w:szCs w:val="28"/>
        </w:rPr>
        <w:t>單位</w:t>
      </w:r>
      <w:r w:rsidRPr="00164EE6">
        <w:rPr>
          <w:rFonts w:ascii="標楷體" w:eastAsia="標楷體" w:hAnsi="標楷體" w:hint="eastAsia"/>
          <w:sz w:val="28"/>
          <w:szCs w:val="28"/>
        </w:rPr>
        <w:t>，得依下列條件成立</w:t>
      </w:r>
      <w:r w:rsidR="00BA7E8E" w:rsidRPr="00164EE6">
        <w:rPr>
          <w:rFonts w:ascii="標楷體" w:eastAsia="標楷體" w:hAnsi="標楷體" w:hint="eastAsia"/>
          <w:sz w:val="28"/>
          <w:szCs w:val="28"/>
        </w:rPr>
        <w:t>各類</w:t>
      </w:r>
      <w:r w:rsidR="0003705C" w:rsidRPr="00164EE6">
        <w:rPr>
          <w:rFonts w:ascii="標楷體" w:eastAsia="標楷體" w:hAnsi="標楷體" w:hint="eastAsia"/>
          <w:sz w:val="28"/>
          <w:szCs w:val="28"/>
        </w:rPr>
        <w:t>樂齡</w:t>
      </w:r>
      <w:r w:rsidRPr="00164EE6">
        <w:rPr>
          <w:rFonts w:ascii="標楷體" w:eastAsia="標楷體" w:hAnsi="標楷體" w:hint="eastAsia"/>
          <w:sz w:val="28"/>
          <w:szCs w:val="28"/>
        </w:rPr>
        <w:t>中心</w:t>
      </w:r>
      <w:r w:rsidR="00912123" w:rsidRPr="00164EE6">
        <w:rPr>
          <w:rFonts w:ascii="標楷體" w:eastAsia="標楷體" w:hAnsi="標楷體" w:hint="eastAsia"/>
          <w:sz w:val="28"/>
          <w:szCs w:val="28"/>
        </w:rPr>
        <w:t>：</w:t>
      </w:r>
    </w:p>
    <w:p w:rsidR="00704E65" w:rsidRPr="00164EE6" w:rsidRDefault="00704E65" w:rsidP="00704E65">
      <w:pPr>
        <w:pStyle w:val="a3"/>
        <w:numPr>
          <w:ilvl w:val="0"/>
          <w:numId w:val="22"/>
        </w:numPr>
        <w:adjustRightInd w:val="0"/>
        <w:snapToGrid w:val="0"/>
        <w:spacing w:line="440" w:lineRule="exact"/>
        <w:ind w:leftChars="0"/>
        <w:rPr>
          <w:rFonts w:ascii="標楷體" w:eastAsia="標楷體" w:hAnsi="標楷體"/>
          <w:sz w:val="28"/>
          <w:szCs w:val="28"/>
        </w:rPr>
      </w:pPr>
      <w:r w:rsidRPr="00164EE6">
        <w:rPr>
          <w:rFonts w:ascii="標楷體" w:eastAsia="標楷體" w:hAnsi="標楷體" w:hint="eastAsia"/>
          <w:sz w:val="28"/>
          <w:szCs w:val="28"/>
        </w:rPr>
        <w:t>新辦樂齡中心：新承辦之團隊。</w:t>
      </w:r>
    </w:p>
    <w:p w:rsidR="001A33C0" w:rsidRPr="00164EE6" w:rsidRDefault="001D61C3" w:rsidP="006B18B5">
      <w:pPr>
        <w:pStyle w:val="a3"/>
        <w:numPr>
          <w:ilvl w:val="0"/>
          <w:numId w:val="22"/>
        </w:numPr>
        <w:adjustRightInd w:val="0"/>
        <w:snapToGrid w:val="0"/>
        <w:spacing w:line="440" w:lineRule="exact"/>
        <w:ind w:leftChars="0"/>
        <w:rPr>
          <w:rFonts w:ascii="標楷體" w:eastAsia="標楷體" w:hAnsi="標楷體"/>
          <w:sz w:val="28"/>
          <w:szCs w:val="28"/>
        </w:rPr>
      </w:pPr>
      <w:r w:rsidRPr="00164EE6">
        <w:rPr>
          <w:rFonts w:ascii="標楷體" w:eastAsia="標楷體" w:hAnsi="標楷體" w:hint="eastAsia"/>
          <w:sz w:val="28"/>
          <w:szCs w:val="28"/>
        </w:rPr>
        <w:t>續辦樂齡中心：</w:t>
      </w:r>
    </w:p>
    <w:p w:rsidR="001D61C3" w:rsidRPr="00164EE6" w:rsidRDefault="00CD401F" w:rsidP="00DA4B3C">
      <w:pPr>
        <w:pStyle w:val="a3"/>
        <w:numPr>
          <w:ilvl w:val="1"/>
          <w:numId w:val="22"/>
        </w:numPr>
        <w:adjustRightInd w:val="0"/>
        <w:snapToGrid w:val="0"/>
        <w:spacing w:line="440" w:lineRule="exact"/>
        <w:ind w:leftChars="0" w:left="1418"/>
        <w:rPr>
          <w:rFonts w:ascii="標楷體" w:eastAsia="標楷體" w:hAnsi="標楷體"/>
          <w:sz w:val="28"/>
          <w:szCs w:val="28"/>
        </w:rPr>
      </w:pPr>
      <w:r w:rsidRPr="00164EE6">
        <w:rPr>
          <w:rFonts w:ascii="標楷體" w:eastAsia="標楷體" w:hAnsi="標楷體" w:hint="eastAsia"/>
          <w:sz w:val="28"/>
          <w:szCs w:val="28"/>
        </w:rPr>
        <w:t>由</w:t>
      </w:r>
      <w:r w:rsidR="001D61C3" w:rsidRPr="00164EE6">
        <w:rPr>
          <w:rFonts w:ascii="標楷體" w:eastAsia="標楷體" w:hAnsi="標楷體" w:hint="eastAsia"/>
          <w:sz w:val="28"/>
          <w:szCs w:val="28"/>
        </w:rPr>
        <w:t>原設置之組織團隊辦理。</w:t>
      </w:r>
    </w:p>
    <w:p w:rsidR="002104A8" w:rsidRPr="00164EE6" w:rsidRDefault="00CD401F" w:rsidP="00DA4B3C">
      <w:pPr>
        <w:numPr>
          <w:ilvl w:val="1"/>
          <w:numId w:val="22"/>
        </w:numPr>
        <w:adjustRightInd w:val="0"/>
        <w:snapToGrid w:val="0"/>
        <w:spacing w:line="440" w:lineRule="exact"/>
        <w:ind w:left="1418"/>
        <w:jc w:val="both"/>
        <w:rPr>
          <w:rFonts w:ascii="標楷體" w:eastAsia="標楷體" w:hAnsi="標楷體"/>
          <w:bCs/>
          <w:sz w:val="28"/>
          <w:szCs w:val="28"/>
        </w:rPr>
      </w:pPr>
      <w:r w:rsidRPr="00164EE6">
        <w:rPr>
          <w:rFonts w:ascii="標楷體" w:eastAsia="標楷體" w:hAnsi="標楷體" w:hint="eastAsia"/>
          <w:bCs/>
          <w:sz w:val="28"/>
          <w:szCs w:val="28"/>
        </w:rPr>
        <w:t>由</w:t>
      </w:r>
      <w:r w:rsidR="001A33C0" w:rsidRPr="00164EE6">
        <w:rPr>
          <w:rFonts w:ascii="標楷體" w:eastAsia="標楷體" w:hAnsi="標楷體" w:hint="eastAsia"/>
          <w:bCs/>
          <w:sz w:val="28"/>
          <w:szCs w:val="28"/>
        </w:rPr>
        <w:t>原樂齡中心</w:t>
      </w:r>
      <w:r w:rsidRPr="00164EE6">
        <w:rPr>
          <w:rFonts w:ascii="標楷體" w:eastAsia="標楷體" w:hAnsi="標楷體" w:hint="eastAsia"/>
          <w:bCs/>
          <w:sz w:val="28"/>
          <w:szCs w:val="28"/>
        </w:rPr>
        <w:t>策略</w:t>
      </w:r>
      <w:r w:rsidR="001A33C0" w:rsidRPr="00164EE6">
        <w:rPr>
          <w:rFonts w:ascii="標楷體" w:eastAsia="標楷體" w:hAnsi="標楷體" w:hint="eastAsia"/>
          <w:bCs/>
          <w:sz w:val="28"/>
          <w:szCs w:val="28"/>
        </w:rPr>
        <w:t>聯盟單位</w:t>
      </w:r>
      <w:r w:rsidRPr="00164EE6">
        <w:rPr>
          <w:rFonts w:ascii="標楷體" w:eastAsia="標楷體" w:hAnsi="標楷體" w:hint="eastAsia"/>
          <w:bCs/>
          <w:sz w:val="28"/>
          <w:szCs w:val="28"/>
        </w:rPr>
        <w:t>接辦</w:t>
      </w:r>
      <w:r w:rsidR="001A33C0" w:rsidRPr="00164EE6">
        <w:rPr>
          <w:rFonts w:ascii="標楷體" w:eastAsia="標楷體" w:hAnsi="標楷體" w:hint="eastAsia"/>
          <w:bCs/>
          <w:sz w:val="28"/>
          <w:szCs w:val="28"/>
        </w:rPr>
        <w:t>。</w:t>
      </w:r>
    </w:p>
    <w:p w:rsidR="00704E65" w:rsidRPr="00164EE6" w:rsidRDefault="00704E65" w:rsidP="00CD401F">
      <w:pPr>
        <w:pStyle w:val="a3"/>
        <w:numPr>
          <w:ilvl w:val="0"/>
          <w:numId w:val="22"/>
        </w:numPr>
        <w:adjustRightInd w:val="0"/>
        <w:snapToGrid w:val="0"/>
        <w:spacing w:beforeLines="50" w:before="180" w:line="300" w:lineRule="auto"/>
        <w:ind w:leftChars="0"/>
        <w:rPr>
          <w:rFonts w:ascii="標楷體" w:eastAsia="標楷體" w:hAnsi="標楷體"/>
          <w:sz w:val="28"/>
          <w:szCs w:val="28"/>
        </w:rPr>
      </w:pPr>
      <w:r w:rsidRPr="00164EE6">
        <w:rPr>
          <w:rFonts w:ascii="標楷體" w:eastAsia="標楷體" w:hAnsi="標楷體" w:hint="eastAsia"/>
          <w:sz w:val="28"/>
          <w:szCs w:val="28"/>
        </w:rPr>
        <w:t>優質樂齡中心：</w:t>
      </w:r>
    </w:p>
    <w:p w:rsidR="00704E65" w:rsidRPr="00164EE6" w:rsidRDefault="00704E65" w:rsidP="00DA4B3C">
      <w:pPr>
        <w:pStyle w:val="a3"/>
        <w:numPr>
          <w:ilvl w:val="1"/>
          <w:numId w:val="22"/>
        </w:numPr>
        <w:adjustRightInd w:val="0"/>
        <w:snapToGrid w:val="0"/>
        <w:spacing w:line="300" w:lineRule="auto"/>
        <w:ind w:leftChars="0" w:left="1418"/>
        <w:rPr>
          <w:rFonts w:ascii="標楷體" w:eastAsia="標楷體" w:hAnsi="標楷體"/>
          <w:sz w:val="28"/>
          <w:szCs w:val="28"/>
        </w:rPr>
      </w:pPr>
      <w:r w:rsidRPr="00164EE6">
        <w:rPr>
          <w:rFonts w:ascii="標楷體" w:eastAsia="標楷體" w:hAnsi="標楷體" w:hint="eastAsia"/>
          <w:sz w:val="28"/>
          <w:szCs w:val="28"/>
        </w:rPr>
        <w:t>續辦樂齡中心於前一年執行成效良好，且縣市訪視</w:t>
      </w:r>
      <w:r w:rsidR="00061015" w:rsidRPr="00164EE6">
        <w:rPr>
          <w:rFonts w:ascii="標楷體" w:eastAsia="標楷體" w:hAnsi="標楷體" w:hint="eastAsia"/>
          <w:sz w:val="28"/>
          <w:szCs w:val="28"/>
        </w:rPr>
        <w:t>為</w:t>
      </w:r>
      <w:r w:rsidRPr="00164EE6">
        <w:rPr>
          <w:rFonts w:ascii="標楷體" w:eastAsia="標楷體" w:hAnsi="標楷體" w:hint="eastAsia"/>
          <w:sz w:val="28"/>
          <w:szCs w:val="28"/>
        </w:rPr>
        <w:t>優等以上者，得推薦為優質中心。</w:t>
      </w:r>
    </w:p>
    <w:p w:rsidR="00704E65" w:rsidRPr="00164EE6" w:rsidRDefault="00704E65" w:rsidP="00DA4B3C">
      <w:pPr>
        <w:pStyle w:val="a3"/>
        <w:numPr>
          <w:ilvl w:val="1"/>
          <w:numId w:val="22"/>
        </w:numPr>
        <w:adjustRightInd w:val="0"/>
        <w:snapToGrid w:val="0"/>
        <w:spacing w:line="300" w:lineRule="auto"/>
        <w:ind w:leftChars="0" w:left="1418"/>
        <w:rPr>
          <w:sz w:val="28"/>
          <w:szCs w:val="28"/>
        </w:rPr>
      </w:pPr>
      <w:r w:rsidRPr="00164EE6">
        <w:rPr>
          <w:rFonts w:ascii="標楷體" w:eastAsia="標楷體" w:hAnsi="標楷體" w:hint="eastAsia"/>
          <w:sz w:val="28"/>
          <w:szCs w:val="28"/>
        </w:rPr>
        <w:lastRenderedPageBreak/>
        <w:t>前述執行成效檢核項目：課程內容、課程比例、特色課程、服務社團及拓點辦理。</w:t>
      </w:r>
    </w:p>
    <w:p w:rsidR="00704E65" w:rsidRPr="00164EE6" w:rsidRDefault="00CD401F" w:rsidP="00DA4B3C">
      <w:pPr>
        <w:pStyle w:val="a3"/>
        <w:numPr>
          <w:ilvl w:val="1"/>
          <w:numId w:val="22"/>
        </w:numPr>
        <w:adjustRightInd w:val="0"/>
        <w:snapToGrid w:val="0"/>
        <w:spacing w:line="300" w:lineRule="auto"/>
        <w:ind w:leftChars="0" w:left="1418"/>
        <w:rPr>
          <w:sz w:val="28"/>
          <w:szCs w:val="28"/>
        </w:rPr>
      </w:pPr>
      <w:r w:rsidRPr="00164EE6">
        <w:rPr>
          <w:rFonts w:ascii="標楷體" w:eastAsia="標楷體" w:hAnsi="標楷體" w:hint="eastAsia"/>
          <w:sz w:val="28"/>
          <w:szCs w:val="28"/>
        </w:rPr>
        <w:t>各縣市政府</w:t>
      </w:r>
      <w:r w:rsidR="00061015" w:rsidRPr="00164EE6">
        <w:rPr>
          <w:rFonts w:ascii="標楷體" w:eastAsia="標楷體" w:hAnsi="標楷體" w:hint="eastAsia"/>
          <w:sz w:val="28"/>
          <w:szCs w:val="28"/>
        </w:rPr>
        <w:t>以</w:t>
      </w:r>
      <w:r w:rsidRPr="00164EE6">
        <w:rPr>
          <w:rFonts w:ascii="標楷體" w:eastAsia="標楷體" w:hAnsi="標楷體" w:hint="eastAsia"/>
          <w:sz w:val="28"/>
          <w:szCs w:val="28"/>
        </w:rPr>
        <w:t>推薦1所</w:t>
      </w:r>
      <w:r w:rsidR="00F17D39" w:rsidRPr="00164EE6">
        <w:rPr>
          <w:rFonts w:ascii="標楷體" w:eastAsia="標楷體" w:hAnsi="標楷體" w:hint="eastAsia"/>
          <w:sz w:val="28"/>
          <w:szCs w:val="28"/>
        </w:rPr>
        <w:t>優質</w:t>
      </w:r>
      <w:r w:rsidRPr="00164EE6">
        <w:rPr>
          <w:rFonts w:ascii="標楷體" w:eastAsia="標楷體" w:hAnsi="標楷體" w:hint="eastAsia"/>
          <w:sz w:val="28"/>
          <w:szCs w:val="28"/>
        </w:rPr>
        <w:t>樂齡中心</w:t>
      </w:r>
      <w:r w:rsidR="00061015" w:rsidRPr="00164EE6">
        <w:rPr>
          <w:rFonts w:ascii="標楷體" w:eastAsia="標楷體" w:hAnsi="標楷體" w:hint="eastAsia"/>
          <w:sz w:val="28"/>
          <w:szCs w:val="28"/>
        </w:rPr>
        <w:t>為限</w:t>
      </w:r>
      <w:r w:rsidR="00704E65" w:rsidRPr="00164EE6">
        <w:rPr>
          <w:rFonts w:ascii="標楷體" w:eastAsia="標楷體" w:hAnsi="標楷體" w:hint="eastAsia"/>
          <w:sz w:val="28"/>
          <w:szCs w:val="28"/>
        </w:rPr>
        <w:t>。</w:t>
      </w:r>
    </w:p>
    <w:p w:rsidR="003D7433" w:rsidRPr="00164EE6" w:rsidRDefault="002104A8" w:rsidP="00912123">
      <w:pPr>
        <w:pStyle w:val="a3"/>
        <w:numPr>
          <w:ilvl w:val="0"/>
          <w:numId w:val="22"/>
        </w:numPr>
        <w:adjustRightInd w:val="0"/>
        <w:snapToGrid w:val="0"/>
        <w:spacing w:line="300" w:lineRule="auto"/>
        <w:ind w:leftChars="0" w:left="993" w:hanging="709"/>
        <w:rPr>
          <w:rFonts w:ascii="標楷體" w:eastAsia="標楷體" w:hAnsi="標楷體"/>
          <w:sz w:val="28"/>
          <w:szCs w:val="28"/>
        </w:rPr>
      </w:pPr>
      <w:r w:rsidRPr="00164EE6">
        <w:rPr>
          <w:rFonts w:ascii="標楷體" w:eastAsia="標楷體" w:hAnsi="標楷體" w:hint="eastAsia"/>
          <w:sz w:val="28"/>
          <w:szCs w:val="28"/>
        </w:rPr>
        <w:t>樂齡</w:t>
      </w:r>
      <w:r w:rsidR="003D7433" w:rsidRPr="00164EE6">
        <w:rPr>
          <w:rFonts w:ascii="標楷體" w:eastAsia="標楷體" w:hAnsi="標楷體" w:hint="eastAsia"/>
          <w:sz w:val="28"/>
          <w:szCs w:val="28"/>
        </w:rPr>
        <w:t>示範中心：</w:t>
      </w:r>
    </w:p>
    <w:p w:rsidR="003D7433" w:rsidRPr="00164EE6" w:rsidRDefault="003D7433" w:rsidP="00DA4B3C">
      <w:pPr>
        <w:pStyle w:val="a3"/>
        <w:numPr>
          <w:ilvl w:val="1"/>
          <w:numId w:val="22"/>
        </w:numPr>
        <w:adjustRightInd w:val="0"/>
        <w:snapToGrid w:val="0"/>
        <w:spacing w:line="300" w:lineRule="auto"/>
        <w:ind w:leftChars="0" w:left="1418"/>
        <w:rPr>
          <w:rFonts w:ascii="標楷體" w:eastAsia="標楷體" w:hAnsi="標楷體"/>
          <w:sz w:val="28"/>
          <w:szCs w:val="28"/>
        </w:rPr>
      </w:pPr>
      <w:r w:rsidRPr="00164EE6">
        <w:rPr>
          <w:rFonts w:ascii="標楷體" w:eastAsia="標楷體" w:hAnsi="標楷體" w:hint="eastAsia"/>
          <w:sz w:val="28"/>
          <w:szCs w:val="28"/>
        </w:rPr>
        <w:t>成立</w:t>
      </w:r>
      <w:r w:rsidR="002104A8" w:rsidRPr="00164EE6">
        <w:rPr>
          <w:rFonts w:ascii="標楷體" w:eastAsia="標楷體" w:hAnsi="標楷體" w:hint="eastAsia"/>
          <w:sz w:val="28"/>
          <w:szCs w:val="28"/>
        </w:rPr>
        <w:t>後</w:t>
      </w:r>
      <w:r w:rsidRPr="00164EE6">
        <w:rPr>
          <w:rFonts w:ascii="標楷體" w:eastAsia="標楷體" w:hAnsi="標楷體" w:hint="eastAsia"/>
          <w:sz w:val="28"/>
          <w:szCs w:val="28"/>
        </w:rPr>
        <w:t>未曾更換過組織團隊，且</w:t>
      </w:r>
      <w:r w:rsidR="002104A8" w:rsidRPr="00164EE6">
        <w:rPr>
          <w:rFonts w:ascii="標楷體" w:eastAsia="標楷體" w:hAnsi="標楷體" w:hint="eastAsia"/>
          <w:sz w:val="28"/>
          <w:szCs w:val="28"/>
        </w:rPr>
        <w:t>申辦前2年經</w:t>
      </w:r>
      <w:r w:rsidRPr="00164EE6">
        <w:rPr>
          <w:rFonts w:ascii="標楷體" w:eastAsia="標楷體" w:hAnsi="標楷體" w:hint="eastAsia"/>
          <w:sz w:val="28"/>
          <w:szCs w:val="28"/>
        </w:rPr>
        <w:t>縣市政府訪</w:t>
      </w:r>
      <w:proofErr w:type="gramStart"/>
      <w:r w:rsidRPr="00164EE6">
        <w:rPr>
          <w:rFonts w:ascii="標楷體" w:eastAsia="標楷體" w:hAnsi="標楷體" w:hint="eastAsia"/>
          <w:sz w:val="28"/>
          <w:szCs w:val="28"/>
        </w:rPr>
        <w:t>視</w:t>
      </w:r>
      <w:r w:rsidR="002104A8" w:rsidRPr="00164EE6">
        <w:rPr>
          <w:rFonts w:ascii="標楷體" w:eastAsia="標楷體" w:hAnsi="標楷體" w:hint="eastAsia"/>
          <w:sz w:val="28"/>
          <w:szCs w:val="28"/>
        </w:rPr>
        <w:t>均</w:t>
      </w:r>
      <w:r w:rsidRPr="00164EE6">
        <w:rPr>
          <w:rFonts w:ascii="標楷體" w:eastAsia="標楷體" w:hAnsi="標楷體" w:hint="eastAsia"/>
          <w:sz w:val="28"/>
          <w:szCs w:val="28"/>
        </w:rPr>
        <w:t>為優等</w:t>
      </w:r>
      <w:proofErr w:type="gramEnd"/>
      <w:r w:rsidRPr="00164EE6">
        <w:rPr>
          <w:rFonts w:ascii="標楷體" w:eastAsia="標楷體" w:hAnsi="標楷體" w:hint="eastAsia"/>
          <w:sz w:val="28"/>
          <w:szCs w:val="28"/>
        </w:rPr>
        <w:t>以上，得推薦</w:t>
      </w:r>
      <w:r w:rsidR="002104A8" w:rsidRPr="00164EE6">
        <w:rPr>
          <w:rFonts w:ascii="標楷體" w:eastAsia="標楷體" w:hAnsi="標楷體" w:hint="eastAsia"/>
          <w:sz w:val="28"/>
          <w:szCs w:val="28"/>
        </w:rPr>
        <w:t>為</w:t>
      </w:r>
      <w:r w:rsidRPr="00164EE6">
        <w:rPr>
          <w:rFonts w:ascii="標楷體" w:eastAsia="標楷體" w:hAnsi="標楷體" w:hint="eastAsia"/>
          <w:sz w:val="28"/>
          <w:szCs w:val="28"/>
        </w:rPr>
        <w:t>該縣市樂齡學習示範中心。</w:t>
      </w:r>
    </w:p>
    <w:p w:rsidR="003D7433" w:rsidRPr="00164EE6" w:rsidRDefault="002104A8" w:rsidP="00DA4B3C">
      <w:pPr>
        <w:pStyle w:val="a3"/>
        <w:numPr>
          <w:ilvl w:val="1"/>
          <w:numId w:val="22"/>
        </w:numPr>
        <w:adjustRightInd w:val="0"/>
        <w:snapToGrid w:val="0"/>
        <w:spacing w:line="300" w:lineRule="auto"/>
        <w:ind w:leftChars="0" w:left="1418"/>
        <w:rPr>
          <w:rFonts w:ascii="標楷體" w:eastAsia="標楷體" w:hAnsi="標楷體"/>
          <w:sz w:val="28"/>
          <w:szCs w:val="28"/>
        </w:rPr>
      </w:pPr>
      <w:r w:rsidRPr="00164EE6">
        <w:rPr>
          <w:rFonts w:ascii="標楷體" w:eastAsia="標楷體" w:hAnsi="標楷體" w:hint="eastAsia"/>
          <w:sz w:val="28"/>
          <w:szCs w:val="28"/>
        </w:rPr>
        <w:t>縣市政府推薦後，</w:t>
      </w:r>
      <w:r w:rsidR="003D7433" w:rsidRPr="00164EE6">
        <w:rPr>
          <w:rFonts w:ascii="標楷體" w:eastAsia="標楷體" w:hAnsi="標楷體" w:hint="eastAsia"/>
          <w:sz w:val="28"/>
          <w:szCs w:val="28"/>
        </w:rPr>
        <w:t>經</w:t>
      </w:r>
      <w:r w:rsidR="00F17D39" w:rsidRPr="00164EE6">
        <w:rPr>
          <w:rFonts w:ascii="標楷體" w:eastAsia="標楷體" w:hAnsi="標楷體" w:hint="eastAsia"/>
          <w:sz w:val="28"/>
          <w:szCs w:val="28"/>
        </w:rPr>
        <w:t>教育部(以下簡稱本部)</w:t>
      </w:r>
      <w:r w:rsidRPr="00164EE6">
        <w:rPr>
          <w:rFonts w:ascii="標楷體" w:eastAsia="標楷體" w:hAnsi="標楷體" w:hint="eastAsia"/>
          <w:sz w:val="28"/>
          <w:szCs w:val="28"/>
        </w:rPr>
        <w:t>審查</w:t>
      </w:r>
      <w:r w:rsidR="003D7433" w:rsidRPr="00164EE6">
        <w:rPr>
          <w:rFonts w:ascii="標楷體" w:eastAsia="標楷體" w:hAnsi="標楷體" w:hint="eastAsia"/>
          <w:sz w:val="28"/>
          <w:szCs w:val="28"/>
        </w:rPr>
        <w:t>通過後成立。</w:t>
      </w:r>
    </w:p>
    <w:p w:rsidR="003E1F56" w:rsidRPr="00164EE6" w:rsidRDefault="002104A8" w:rsidP="006B18B5">
      <w:pPr>
        <w:pStyle w:val="a3"/>
        <w:numPr>
          <w:ilvl w:val="0"/>
          <w:numId w:val="22"/>
        </w:numPr>
        <w:adjustRightInd w:val="0"/>
        <w:snapToGrid w:val="0"/>
        <w:spacing w:line="440" w:lineRule="exact"/>
        <w:ind w:leftChars="0"/>
        <w:rPr>
          <w:rFonts w:ascii="標楷體" w:eastAsia="標楷體" w:hAnsi="標楷體"/>
          <w:sz w:val="28"/>
          <w:szCs w:val="28"/>
        </w:rPr>
      </w:pPr>
      <w:r w:rsidRPr="00164EE6">
        <w:rPr>
          <w:rFonts w:ascii="標楷體" w:eastAsia="標楷體" w:hAnsi="標楷體" w:hint="eastAsia"/>
          <w:sz w:val="28"/>
          <w:szCs w:val="28"/>
        </w:rPr>
        <w:t>樂齡</w:t>
      </w:r>
      <w:r w:rsidR="00F17D39" w:rsidRPr="00164EE6">
        <w:rPr>
          <w:rFonts w:ascii="標楷體" w:eastAsia="標楷體" w:hAnsi="標楷體" w:hint="eastAsia"/>
          <w:sz w:val="28"/>
          <w:szCs w:val="28"/>
        </w:rPr>
        <w:t>學習</w:t>
      </w:r>
      <w:r w:rsidR="003E1F56" w:rsidRPr="00164EE6">
        <w:rPr>
          <w:rFonts w:ascii="標楷體" w:eastAsia="標楷體" w:hAnsi="標楷體" w:hint="eastAsia"/>
          <w:sz w:val="28"/>
          <w:szCs w:val="28"/>
        </w:rPr>
        <w:t>優先推動區：</w:t>
      </w:r>
      <w:r w:rsidR="001A33C0" w:rsidRPr="00164EE6">
        <w:rPr>
          <w:rFonts w:ascii="標楷體" w:eastAsia="標楷體" w:hAnsi="標楷體" w:hint="eastAsia"/>
          <w:sz w:val="28"/>
          <w:szCs w:val="28"/>
        </w:rPr>
        <w:t>該</w:t>
      </w:r>
      <w:r w:rsidR="003E1F56" w:rsidRPr="00164EE6">
        <w:rPr>
          <w:rFonts w:ascii="標楷體" w:eastAsia="標楷體" w:hAnsi="標楷體" w:hint="eastAsia"/>
          <w:sz w:val="28"/>
          <w:szCs w:val="28"/>
        </w:rPr>
        <w:t>鄉鎮市區老年人口比率超過20%(含)以上，</w:t>
      </w:r>
      <w:r w:rsidR="001A33C0" w:rsidRPr="00164EE6">
        <w:rPr>
          <w:rFonts w:ascii="標楷體" w:eastAsia="標楷體" w:hAnsi="標楷體" w:hint="eastAsia"/>
          <w:sz w:val="28"/>
          <w:szCs w:val="28"/>
        </w:rPr>
        <w:t>或該</w:t>
      </w:r>
      <w:r w:rsidR="003E1F56" w:rsidRPr="00164EE6">
        <w:rPr>
          <w:rFonts w:ascii="標楷體" w:eastAsia="標楷體" w:hAnsi="標楷體" w:hint="eastAsia"/>
          <w:sz w:val="28"/>
          <w:szCs w:val="28"/>
        </w:rPr>
        <w:t>鄉鎮市區老年人口人數超過2萬人以上者</w:t>
      </w:r>
      <w:r w:rsidR="001D61C3" w:rsidRPr="00164EE6">
        <w:rPr>
          <w:rFonts w:ascii="標楷體" w:eastAsia="標楷體" w:hAnsi="標楷體" w:hint="eastAsia"/>
          <w:sz w:val="28"/>
          <w:szCs w:val="28"/>
        </w:rPr>
        <w:t>，得加設1所</w:t>
      </w:r>
      <w:r w:rsidRPr="00164EE6">
        <w:rPr>
          <w:rFonts w:ascii="標楷體" w:eastAsia="標楷體" w:hAnsi="標楷體" w:hint="eastAsia"/>
          <w:sz w:val="28"/>
          <w:szCs w:val="28"/>
        </w:rPr>
        <w:t>樂齡學習</w:t>
      </w:r>
      <w:r w:rsidR="001A33C0" w:rsidRPr="00164EE6">
        <w:rPr>
          <w:rFonts w:ascii="標楷體" w:eastAsia="標楷體" w:hAnsi="標楷體" w:hint="eastAsia"/>
          <w:sz w:val="28"/>
          <w:szCs w:val="28"/>
        </w:rPr>
        <w:t>中心</w:t>
      </w:r>
      <w:r w:rsidR="001D61C3" w:rsidRPr="00164EE6">
        <w:rPr>
          <w:rFonts w:ascii="標楷體" w:eastAsia="標楷體" w:hAnsi="標楷體" w:hint="eastAsia"/>
          <w:sz w:val="28"/>
          <w:szCs w:val="28"/>
        </w:rPr>
        <w:t>。</w:t>
      </w:r>
    </w:p>
    <w:p w:rsidR="009C30FD" w:rsidRPr="00164EE6" w:rsidRDefault="009C30FD" w:rsidP="00F17D39">
      <w:pPr>
        <w:pStyle w:val="a3"/>
        <w:numPr>
          <w:ilvl w:val="0"/>
          <w:numId w:val="21"/>
        </w:numPr>
        <w:adjustRightInd w:val="0"/>
        <w:snapToGrid w:val="0"/>
        <w:spacing w:line="300" w:lineRule="auto"/>
        <w:ind w:leftChars="0"/>
        <w:rPr>
          <w:rFonts w:ascii="標楷體" w:eastAsia="標楷體" w:hAnsi="標楷體"/>
          <w:sz w:val="28"/>
          <w:szCs w:val="28"/>
        </w:rPr>
      </w:pPr>
      <w:r w:rsidRPr="00164EE6">
        <w:rPr>
          <w:rFonts w:ascii="標楷體" w:eastAsia="標楷體" w:hAnsi="標楷體" w:hint="eastAsia"/>
          <w:sz w:val="28"/>
          <w:szCs w:val="28"/>
        </w:rPr>
        <w:t>課程類</w:t>
      </w:r>
      <w:r w:rsidR="00061015" w:rsidRPr="00164EE6">
        <w:rPr>
          <w:rFonts w:ascii="標楷體" w:eastAsia="標楷體" w:hAnsi="標楷體" w:hint="eastAsia"/>
          <w:sz w:val="28"/>
          <w:szCs w:val="28"/>
        </w:rPr>
        <w:t>別</w:t>
      </w:r>
    </w:p>
    <w:p w:rsidR="009C30FD" w:rsidRPr="00164EE6" w:rsidRDefault="009C30FD" w:rsidP="00F17D39">
      <w:pPr>
        <w:adjustRightInd w:val="0"/>
        <w:snapToGrid w:val="0"/>
        <w:spacing w:line="300" w:lineRule="auto"/>
        <w:ind w:leftChars="119" w:left="709" w:rightChars="-82" w:right="-197" w:hangingChars="151" w:hanging="423"/>
        <w:rPr>
          <w:rFonts w:ascii="標楷體" w:eastAsia="標楷體" w:hAnsi="標楷體"/>
          <w:sz w:val="28"/>
          <w:szCs w:val="28"/>
        </w:rPr>
      </w:pPr>
      <w:r w:rsidRPr="00164EE6">
        <w:rPr>
          <w:rFonts w:ascii="標楷體" w:eastAsia="標楷體" w:hAnsi="標楷體" w:hint="eastAsia"/>
          <w:sz w:val="28"/>
          <w:szCs w:val="28"/>
        </w:rPr>
        <w:t xml:space="preserve">   </w:t>
      </w:r>
      <w:r w:rsidR="00061015" w:rsidRPr="00164EE6">
        <w:rPr>
          <w:rFonts w:ascii="標楷體" w:eastAsia="標楷體" w:hAnsi="標楷體" w:hint="eastAsia"/>
          <w:sz w:val="28"/>
          <w:szCs w:val="28"/>
        </w:rPr>
        <w:t>課程服務</w:t>
      </w:r>
      <w:r w:rsidR="002104A8" w:rsidRPr="00164EE6">
        <w:rPr>
          <w:rFonts w:ascii="標楷體" w:eastAsia="標楷體" w:hAnsi="標楷體" w:hint="eastAsia"/>
          <w:sz w:val="28"/>
          <w:szCs w:val="28"/>
        </w:rPr>
        <w:t>對象</w:t>
      </w:r>
      <w:r w:rsidR="00061015" w:rsidRPr="00164EE6">
        <w:rPr>
          <w:rFonts w:ascii="標楷體" w:eastAsia="標楷體" w:hAnsi="標楷體" w:hint="eastAsia"/>
          <w:sz w:val="28"/>
          <w:szCs w:val="28"/>
        </w:rPr>
        <w:t>為55歲</w:t>
      </w:r>
      <w:r w:rsidR="002104A8" w:rsidRPr="00164EE6">
        <w:rPr>
          <w:rFonts w:ascii="標楷體" w:eastAsia="標楷體" w:hAnsi="標楷體" w:hint="eastAsia"/>
          <w:sz w:val="28"/>
          <w:szCs w:val="28"/>
        </w:rPr>
        <w:t>(含)</w:t>
      </w:r>
      <w:r w:rsidR="00061015" w:rsidRPr="00164EE6">
        <w:rPr>
          <w:rFonts w:ascii="標楷體" w:eastAsia="標楷體" w:hAnsi="標楷體" w:hint="eastAsia"/>
          <w:sz w:val="28"/>
          <w:szCs w:val="28"/>
        </w:rPr>
        <w:t>以上國民，</w:t>
      </w:r>
      <w:r w:rsidRPr="00164EE6">
        <w:rPr>
          <w:rFonts w:ascii="標楷體" w:eastAsia="標楷體" w:hAnsi="標楷體" w:hint="eastAsia"/>
          <w:sz w:val="28"/>
          <w:szCs w:val="28"/>
        </w:rPr>
        <w:t>分為樂齡核心課程、自主規劃課程、貢獻服務</w:t>
      </w:r>
      <w:r w:rsidR="00F86A1D" w:rsidRPr="00164EE6">
        <w:rPr>
          <w:rFonts w:ascii="標楷體" w:eastAsia="標楷體" w:hAnsi="標楷體" w:hint="eastAsia"/>
          <w:sz w:val="28"/>
          <w:szCs w:val="28"/>
        </w:rPr>
        <w:t>課程</w:t>
      </w:r>
      <w:r w:rsidRPr="00164EE6">
        <w:rPr>
          <w:rFonts w:ascii="標楷體" w:eastAsia="標楷體" w:hAnsi="標楷體" w:hint="eastAsia"/>
          <w:sz w:val="28"/>
          <w:szCs w:val="28"/>
        </w:rPr>
        <w:t>，說明如下：</w:t>
      </w:r>
    </w:p>
    <w:p w:rsidR="009C30FD" w:rsidRPr="00164EE6" w:rsidRDefault="009C30FD" w:rsidP="00F86A1D">
      <w:pPr>
        <w:adjustRightInd w:val="0"/>
        <w:snapToGrid w:val="0"/>
        <w:spacing w:line="300" w:lineRule="auto"/>
        <w:rPr>
          <w:rFonts w:ascii="標楷體" w:eastAsia="標楷體" w:hAnsi="標楷體"/>
          <w:sz w:val="28"/>
          <w:szCs w:val="28"/>
        </w:rPr>
      </w:pPr>
      <w:r w:rsidRPr="00164EE6">
        <w:rPr>
          <w:rFonts w:ascii="標楷體" w:eastAsia="標楷體" w:hAnsi="標楷體" w:hint="eastAsia"/>
          <w:sz w:val="28"/>
          <w:szCs w:val="28"/>
        </w:rPr>
        <w:t>(</w:t>
      </w:r>
      <w:proofErr w:type="gramStart"/>
      <w:r w:rsidRPr="00164EE6">
        <w:rPr>
          <w:rFonts w:ascii="標楷體" w:eastAsia="標楷體" w:hAnsi="標楷體" w:hint="eastAsia"/>
          <w:sz w:val="28"/>
          <w:szCs w:val="28"/>
        </w:rPr>
        <w:t>一</w:t>
      </w:r>
      <w:proofErr w:type="gramEnd"/>
      <w:r w:rsidRPr="00164EE6">
        <w:rPr>
          <w:rFonts w:ascii="標楷體" w:eastAsia="標楷體" w:hAnsi="標楷體" w:hint="eastAsia"/>
          <w:sz w:val="28"/>
          <w:szCs w:val="28"/>
        </w:rPr>
        <w:t>) 樂齡核心課程</w:t>
      </w:r>
    </w:p>
    <w:p w:rsidR="009C30FD" w:rsidRPr="00164EE6" w:rsidRDefault="009C30FD" w:rsidP="00F86A1D">
      <w:pPr>
        <w:adjustRightInd w:val="0"/>
        <w:snapToGrid w:val="0"/>
        <w:spacing w:line="300" w:lineRule="auto"/>
        <w:ind w:leftChars="295" w:left="708"/>
        <w:rPr>
          <w:rFonts w:ascii="標楷體" w:eastAsia="標楷體" w:hAnsi="標楷體"/>
          <w:sz w:val="28"/>
          <w:szCs w:val="28"/>
        </w:rPr>
      </w:pPr>
      <w:r w:rsidRPr="00164EE6">
        <w:rPr>
          <w:rFonts w:ascii="標楷體" w:eastAsia="標楷體" w:hAnsi="標楷體" w:hint="eastAsia"/>
          <w:sz w:val="28"/>
          <w:szCs w:val="28"/>
        </w:rPr>
        <w:t>本類型課程以活躍老化課程為主，可從中發展成為中心之特色課程，協助民眾了解本部推動高齡教育政策目的，強化中高齡者對於老化生活之準備，</w:t>
      </w:r>
      <w:r w:rsidR="006B18B5" w:rsidRPr="00164EE6">
        <w:rPr>
          <w:rFonts w:ascii="標楷體" w:eastAsia="標楷體" w:hAnsi="標楷體" w:hint="eastAsia"/>
          <w:sz w:val="28"/>
          <w:szCs w:val="28"/>
        </w:rPr>
        <w:t>學習層面及主題</w:t>
      </w:r>
      <w:r w:rsidRPr="00164EE6">
        <w:rPr>
          <w:rFonts w:ascii="標楷體" w:eastAsia="標楷體" w:hAnsi="標楷體" w:hint="eastAsia"/>
          <w:sz w:val="28"/>
          <w:szCs w:val="28"/>
        </w:rPr>
        <w:t>如下：</w:t>
      </w:r>
    </w:p>
    <w:p w:rsidR="009C30FD" w:rsidRPr="00164EE6" w:rsidRDefault="009C30FD" w:rsidP="00DA4B3C">
      <w:pPr>
        <w:adjustRightInd w:val="0"/>
        <w:snapToGrid w:val="0"/>
        <w:spacing w:line="300" w:lineRule="auto"/>
        <w:ind w:leftChars="297" w:left="993" w:hangingChars="100" w:hanging="280"/>
        <w:rPr>
          <w:rFonts w:ascii="標楷體" w:eastAsia="標楷體" w:hAnsi="標楷體"/>
          <w:sz w:val="28"/>
          <w:szCs w:val="28"/>
        </w:rPr>
      </w:pPr>
      <w:r w:rsidRPr="00164EE6">
        <w:rPr>
          <w:rFonts w:ascii="標楷體" w:eastAsia="標楷體" w:hAnsi="標楷體" w:hint="eastAsia"/>
          <w:sz w:val="28"/>
          <w:szCs w:val="28"/>
        </w:rPr>
        <w:t>1.生活安全：居家安全、交通安全、用藥安全、食品衛生、經濟安全、財務管理、預防詐騙、法律知識等。</w:t>
      </w:r>
    </w:p>
    <w:p w:rsidR="009C30FD" w:rsidRPr="00164EE6" w:rsidRDefault="009C30FD" w:rsidP="00DA4B3C">
      <w:pPr>
        <w:adjustRightInd w:val="0"/>
        <w:snapToGrid w:val="0"/>
        <w:spacing w:line="300" w:lineRule="auto"/>
        <w:ind w:leftChars="297" w:left="993" w:hangingChars="100" w:hanging="280"/>
        <w:rPr>
          <w:rFonts w:ascii="標楷體" w:eastAsia="標楷體" w:hAnsi="標楷體"/>
          <w:sz w:val="28"/>
          <w:szCs w:val="28"/>
        </w:rPr>
      </w:pPr>
      <w:r w:rsidRPr="00164EE6">
        <w:rPr>
          <w:rFonts w:ascii="標楷體" w:eastAsia="標楷體" w:hAnsi="標楷體" w:hint="eastAsia"/>
          <w:sz w:val="28"/>
          <w:szCs w:val="28"/>
        </w:rPr>
        <w:t>2.運動保健：銀髮體適能、保健資源、規律運動（肌耐力訓練、心肺功能、平衡感之運動為優先）、認識老年常見疾病、睡眠品質、營養常識、健康知識、心理健康、健康老化、健康促進策略等。</w:t>
      </w:r>
    </w:p>
    <w:p w:rsidR="009C30FD" w:rsidRPr="00164EE6" w:rsidRDefault="009C30FD" w:rsidP="00DA4B3C">
      <w:pPr>
        <w:adjustRightInd w:val="0"/>
        <w:snapToGrid w:val="0"/>
        <w:spacing w:line="300" w:lineRule="auto"/>
        <w:ind w:leftChars="297" w:left="996" w:hangingChars="101" w:hanging="283"/>
        <w:rPr>
          <w:rFonts w:ascii="標楷體" w:eastAsia="標楷體" w:hAnsi="標楷體"/>
          <w:sz w:val="28"/>
          <w:szCs w:val="28"/>
        </w:rPr>
      </w:pPr>
      <w:r w:rsidRPr="00164EE6">
        <w:rPr>
          <w:rFonts w:ascii="標楷體" w:eastAsia="標楷體" w:hAnsi="標楷體" w:hint="eastAsia"/>
          <w:sz w:val="28"/>
          <w:szCs w:val="28"/>
        </w:rPr>
        <w:t>3.心靈成長：學習正向思考、活化記憶力、學習閱讀、生命</w:t>
      </w:r>
      <w:r w:rsidR="002104A8" w:rsidRPr="00164EE6">
        <w:rPr>
          <w:rFonts w:ascii="標楷體" w:eastAsia="標楷體" w:hAnsi="標楷體" w:hint="eastAsia"/>
          <w:sz w:val="28"/>
          <w:szCs w:val="28"/>
        </w:rPr>
        <w:t>教育</w:t>
      </w:r>
      <w:r w:rsidRPr="00164EE6">
        <w:rPr>
          <w:rFonts w:ascii="標楷體" w:eastAsia="標楷體" w:hAnsi="標楷體" w:hint="eastAsia"/>
          <w:sz w:val="28"/>
          <w:szCs w:val="28"/>
        </w:rPr>
        <w:t>、信仰學習、靈性教育、心理輔導</w:t>
      </w:r>
      <w:r w:rsidR="00425BAC" w:rsidRPr="00164EE6">
        <w:rPr>
          <w:rFonts w:ascii="標楷體" w:eastAsia="標楷體" w:hAnsi="標楷體" w:hint="eastAsia"/>
          <w:sz w:val="28"/>
          <w:szCs w:val="28"/>
        </w:rPr>
        <w:t>、預防失智</w:t>
      </w:r>
      <w:r w:rsidRPr="00164EE6">
        <w:rPr>
          <w:rFonts w:ascii="標楷體" w:eastAsia="標楷體" w:hAnsi="標楷體" w:hint="eastAsia"/>
          <w:sz w:val="28"/>
          <w:szCs w:val="28"/>
        </w:rPr>
        <w:t>等。</w:t>
      </w:r>
    </w:p>
    <w:p w:rsidR="009C30FD" w:rsidRPr="00164EE6" w:rsidRDefault="009C30FD" w:rsidP="00DA4B3C">
      <w:pPr>
        <w:adjustRightInd w:val="0"/>
        <w:snapToGrid w:val="0"/>
        <w:spacing w:line="300" w:lineRule="auto"/>
        <w:ind w:leftChars="297" w:left="993" w:hangingChars="100" w:hanging="280"/>
        <w:rPr>
          <w:rFonts w:ascii="標楷體" w:eastAsia="標楷體" w:hAnsi="標楷體"/>
          <w:sz w:val="28"/>
          <w:szCs w:val="28"/>
        </w:rPr>
      </w:pPr>
      <w:r w:rsidRPr="00164EE6">
        <w:rPr>
          <w:rFonts w:ascii="標楷體" w:eastAsia="標楷體" w:hAnsi="標楷體" w:hint="eastAsia"/>
          <w:sz w:val="28"/>
          <w:szCs w:val="28"/>
        </w:rPr>
        <w:t>4.人際關係：老年家庭及社會人際關係、家人相處、旅遊學習、社團活動、婚姻教育、科技運用於社群活動等。</w:t>
      </w:r>
    </w:p>
    <w:p w:rsidR="00F86A1D" w:rsidRPr="00164EE6" w:rsidRDefault="009C30FD" w:rsidP="00DA4B3C">
      <w:pPr>
        <w:adjustRightInd w:val="0"/>
        <w:snapToGrid w:val="0"/>
        <w:spacing w:line="300" w:lineRule="auto"/>
        <w:ind w:leftChars="296" w:left="992" w:hanging="282"/>
        <w:rPr>
          <w:rFonts w:ascii="標楷體" w:eastAsia="標楷體" w:hAnsi="標楷體"/>
          <w:sz w:val="28"/>
          <w:szCs w:val="28"/>
        </w:rPr>
      </w:pPr>
      <w:r w:rsidRPr="00164EE6">
        <w:rPr>
          <w:rFonts w:ascii="標楷體" w:eastAsia="標楷體" w:hAnsi="標楷體" w:hint="eastAsia"/>
          <w:sz w:val="28"/>
          <w:szCs w:val="28"/>
        </w:rPr>
        <w:t>5.</w:t>
      </w:r>
      <w:r w:rsidR="00F86A1D" w:rsidRPr="00164EE6">
        <w:rPr>
          <w:rFonts w:ascii="標楷體" w:eastAsia="標楷體" w:hAnsi="標楷體" w:hint="eastAsia"/>
          <w:sz w:val="28"/>
          <w:szCs w:val="28"/>
        </w:rPr>
        <w:t>社會參與</w:t>
      </w:r>
    </w:p>
    <w:p w:rsidR="005A5379" w:rsidRPr="00164EE6" w:rsidRDefault="003D680A" w:rsidP="00DA4B3C">
      <w:pPr>
        <w:adjustRightInd w:val="0"/>
        <w:snapToGrid w:val="0"/>
        <w:spacing w:line="300" w:lineRule="auto"/>
        <w:ind w:leftChars="296" w:left="710" w:firstLine="566"/>
        <w:rPr>
          <w:rFonts w:ascii="標楷體" w:eastAsia="標楷體" w:hAnsi="標楷體"/>
          <w:sz w:val="28"/>
          <w:szCs w:val="28"/>
        </w:rPr>
      </w:pPr>
      <w:r w:rsidRPr="00164EE6">
        <w:rPr>
          <w:rFonts w:ascii="標楷體" w:eastAsia="標楷體" w:hAnsi="標楷體" w:hint="eastAsia"/>
          <w:sz w:val="28"/>
          <w:szCs w:val="28"/>
        </w:rPr>
        <w:lastRenderedPageBreak/>
        <w:t>本課程分為學習主題及節慶主題，係以協助民眾了解社會脈動及</w:t>
      </w:r>
      <w:r w:rsidR="00C00730" w:rsidRPr="00164EE6">
        <w:rPr>
          <w:rFonts w:ascii="標楷體" w:eastAsia="標楷體" w:hAnsi="標楷體" w:hint="eastAsia"/>
          <w:sz w:val="28"/>
          <w:szCs w:val="28"/>
        </w:rPr>
        <w:t>配合規劃</w:t>
      </w:r>
      <w:r w:rsidRPr="00164EE6">
        <w:rPr>
          <w:rFonts w:ascii="標楷體" w:eastAsia="標楷體" w:hAnsi="標楷體" w:hint="eastAsia"/>
          <w:sz w:val="28"/>
          <w:szCs w:val="28"/>
        </w:rPr>
        <w:t>展演活動事宜，如下：</w:t>
      </w:r>
    </w:p>
    <w:p w:rsidR="00F86A1D" w:rsidRPr="00164EE6" w:rsidRDefault="00F86A1D" w:rsidP="00F86A1D">
      <w:pPr>
        <w:adjustRightInd w:val="0"/>
        <w:snapToGrid w:val="0"/>
        <w:spacing w:line="300" w:lineRule="auto"/>
        <w:ind w:leftChars="118" w:left="565" w:hanging="282"/>
        <w:rPr>
          <w:rFonts w:ascii="標楷體" w:eastAsia="標楷體" w:hAnsi="標楷體"/>
          <w:sz w:val="28"/>
          <w:szCs w:val="28"/>
        </w:rPr>
      </w:pPr>
      <w:r w:rsidRPr="00164EE6">
        <w:rPr>
          <w:rFonts w:ascii="標楷體" w:eastAsia="標楷體" w:hAnsi="標楷體" w:hint="eastAsia"/>
          <w:sz w:val="28"/>
          <w:szCs w:val="28"/>
        </w:rPr>
        <w:t xml:space="preserve"> (1)學習主題</w:t>
      </w:r>
    </w:p>
    <w:p w:rsidR="00F86A1D" w:rsidRPr="00164EE6" w:rsidRDefault="00F86A1D" w:rsidP="0091689B">
      <w:pPr>
        <w:adjustRightInd w:val="0"/>
        <w:snapToGrid w:val="0"/>
        <w:spacing w:line="300" w:lineRule="auto"/>
        <w:ind w:leftChars="294" w:left="709" w:hanging="3"/>
        <w:rPr>
          <w:rFonts w:ascii="標楷體" w:eastAsia="標楷體" w:hAnsi="標楷體"/>
          <w:sz w:val="28"/>
          <w:szCs w:val="28"/>
        </w:rPr>
      </w:pPr>
      <w:r w:rsidRPr="00164EE6">
        <w:rPr>
          <w:rFonts w:ascii="標楷體" w:eastAsia="標楷體" w:hAnsi="標楷體" w:hint="eastAsia"/>
          <w:sz w:val="28"/>
          <w:szCs w:val="28"/>
        </w:rPr>
        <w:t>樂齡學習的重要性、高齡社會趨勢、性別平等(含子女姓氏選擇及財產平等繼承等)、消費者保護、退休（或老化）準備教育、美感教育</w:t>
      </w:r>
      <w:r w:rsidR="00912123" w:rsidRPr="00164EE6">
        <w:rPr>
          <w:rFonts w:ascii="標楷體" w:eastAsia="標楷體" w:hAnsi="標楷體" w:hint="eastAsia"/>
          <w:sz w:val="28"/>
          <w:szCs w:val="28"/>
        </w:rPr>
        <w:t>、</w:t>
      </w:r>
      <w:r w:rsidR="00BA7E8E" w:rsidRPr="00164EE6">
        <w:rPr>
          <w:rFonts w:ascii="標楷體" w:eastAsia="標楷體" w:hAnsi="標楷體" w:hint="eastAsia"/>
          <w:sz w:val="28"/>
          <w:szCs w:val="28"/>
        </w:rPr>
        <w:t>媒體素養教育</w:t>
      </w:r>
      <w:r w:rsidRPr="00164EE6">
        <w:rPr>
          <w:rFonts w:ascii="標楷體" w:eastAsia="標楷體" w:hAnsi="標楷體" w:hint="eastAsia"/>
          <w:sz w:val="28"/>
          <w:szCs w:val="28"/>
        </w:rPr>
        <w:t>、預防老人受</w:t>
      </w:r>
      <w:proofErr w:type="gramStart"/>
      <w:r w:rsidRPr="00164EE6">
        <w:rPr>
          <w:rFonts w:ascii="標楷體" w:eastAsia="標楷體" w:hAnsi="標楷體" w:hint="eastAsia"/>
          <w:sz w:val="28"/>
          <w:szCs w:val="28"/>
        </w:rPr>
        <w:t>虐</w:t>
      </w:r>
      <w:proofErr w:type="gramEnd"/>
      <w:r w:rsidRPr="00164EE6">
        <w:rPr>
          <w:rFonts w:ascii="標楷體" w:eastAsia="標楷體" w:hAnsi="標楷體" w:hint="eastAsia"/>
          <w:sz w:val="28"/>
          <w:szCs w:val="28"/>
        </w:rPr>
        <w:t>（或家庭暴力防治）等議題，</w:t>
      </w:r>
      <w:r w:rsidR="002104A8" w:rsidRPr="00164EE6">
        <w:rPr>
          <w:rFonts w:ascii="標楷體" w:eastAsia="標楷體" w:hAnsi="標楷體" w:hint="eastAsia"/>
          <w:sz w:val="28"/>
          <w:szCs w:val="28"/>
        </w:rPr>
        <w:t>前述</w:t>
      </w:r>
      <w:r w:rsidR="003F68E2" w:rsidRPr="00164EE6">
        <w:rPr>
          <w:rFonts w:ascii="標楷體" w:eastAsia="標楷體" w:hAnsi="標楷體" w:hint="eastAsia"/>
          <w:sz w:val="28"/>
          <w:szCs w:val="28"/>
        </w:rPr>
        <w:t>之</w:t>
      </w:r>
      <w:r w:rsidRPr="00164EE6">
        <w:rPr>
          <w:rFonts w:ascii="標楷體" w:eastAsia="標楷體" w:hAnsi="標楷體" w:hint="eastAsia"/>
          <w:sz w:val="28"/>
          <w:szCs w:val="28"/>
        </w:rPr>
        <w:t>課程須占</w:t>
      </w:r>
      <w:r w:rsidR="001D4F1C" w:rsidRPr="00164EE6">
        <w:rPr>
          <w:rFonts w:ascii="標楷體" w:eastAsia="標楷體" w:hAnsi="標楷體" w:hint="eastAsia"/>
          <w:sz w:val="28"/>
          <w:szCs w:val="28"/>
        </w:rPr>
        <w:t>核心課程</w:t>
      </w:r>
      <w:r w:rsidRPr="00164EE6">
        <w:rPr>
          <w:rFonts w:ascii="標楷體" w:eastAsia="標楷體" w:hAnsi="標楷體" w:hint="eastAsia"/>
          <w:sz w:val="28"/>
          <w:szCs w:val="28"/>
        </w:rPr>
        <w:t>時數至少5％以上。</w:t>
      </w:r>
    </w:p>
    <w:p w:rsidR="008D3849" w:rsidRPr="00164EE6" w:rsidRDefault="008D3849" w:rsidP="00F86A1D">
      <w:pPr>
        <w:adjustRightInd w:val="0"/>
        <w:snapToGrid w:val="0"/>
        <w:spacing w:line="300" w:lineRule="auto"/>
        <w:ind w:leftChars="60" w:left="570" w:hanging="426"/>
        <w:rPr>
          <w:rFonts w:ascii="標楷體" w:eastAsia="標楷體" w:hAnsi="標楷體"/>
          <w:sz w:val="28"/>
          <w:szCs w:val="28"/>
        </w:rPr>
      </w:pPr>
      <w:r w:rsidRPr="00164EE6">
        <w:rPr>
          <w:rFonts w:ascii="標楷體" w:eastAsia="標楷體" w:hAnsi="標楷體" w:hint="eastAsia"/>
          <w:sz w:val="28"/>
          <w:szCs w:val="28"/>
        </w:rPr>
        <w:t xml:space="preserve">  (2)節慶主題</w:t>
      </w:r>
    </w:p>
    <w:p w:rsidR="00F86A1D" w:rsidRPr="00164EE6" w:rsidRDefault="00F86A1D" w:rsidP="003D6212">
      <w:pPr>
        <w:pStyle w:val="a3"/>
        <w:numPr>
          <w:ilvl w:val="0"/>
          <w:numId w:val="10"/>
        </w:numPr>
        <w:adjustRightInd w:val="0"/>
        <w:snapToGrid w:val="0"/>
        <w:spacing w:line="300" w:lineRule="auto"/>
        <w:ind w:leftChars="296" w:left="992" w:hanging="282"/>
        <w:rPr>
          <w:rFonts w:ascii="標楷體" w:eastAsia="標楷體" w:hAnsi="標楷體"/>
          <w:sz w:val="28"/>
          <w:szCs w:val="28"/>
        </w:rPr>
      </w:pPr>
      <w:r w:rsidRPr="00164EE6">
        <w:rPr>
          <w:rFonts w:ascii="標楷體" w:eastAsia="標楷體" w:hAnsi="標楷體" w:hint="eastAsia"/>
          <w:sz w:val="28"/>
          <w:szCs w:val="28"/>
        </w:rPr>
        <w:t>祖父母節：祖父母節係配合每年8月第4個星期日辦理樂齡服務學習及展演</w:t>
      </w:r>
      <w:r w:rsidR="00912123" w:rsidRPr="00164EE6">
        <w:rPr>
          <w:rFonts w:ascii="標楷體" w:eastAsia="標楷體" w:hAnsi="標楷體" w:hint="eastAsia"/>
          <w:sz w:val="28"/>
          <w:szCs w:val="28"/>
        </w:rPr>
        <w:t>與</w:t>
      </w:r>
      <w:proofErr w:type="gramStart"/>
      <w:r w:rsidR="00912123" w:rsidRPr="00164EE6">
        <w:rPr>
          <w:rFonts w:ascii="標楷體" w:eastAsia="標楷體" w:hAnsi="標楷體" w:hint="eastAsia"/>
          <w:sz w:val="28"/>
          <w:szCs w:val="28"/>
        </w:rPr>
        <w:t>代間共學</w:t>
      </w:r>
      <w:proofErr w:type="gramEnd"/>
      <w:r w:rsidR="00912123" w:rsidRPr="00164EE6">
        <w:rPr>
          <w:rFonts w:ascii="標楷體" w:eastAsia="標楷體" w:hAnsi="標楷體" w:hint="eastAsia"/>
          <w:sz w:val="28"/>
          <w:szCs w:val="28"/>
        </w:rPr>
        <w:t>活動</w:t>
      </w:r>
      <w:r w:rsidRPr="00164EE6">
        <w:rPr>
          <w:rFonts w:ascii="標楷體" w:eastAsia="標楷體" w:hAnsi="標楷體" w:hint="eastAsia"/>
          <w:sz w:val="28"/>
          <w:szCs w:val="28"/>
        </w:rPr>
        <w:t>。</w:t>
      </w:r>
    </w:p>
    <w:p w:rsidR="008D3849" w:rsidRPr="00164EE6" w:rsidRDefault="008D3849" w:rsidP="003D6212">
      <w:pPr>
        <w:pStyle w:val="a3"/>
        <w:numPr>
          <w:ilvl w:val="0"/>
          <w:numId w:val="10"/>
        </w:numPr>
        <w:adjustRightInd w:val="0"/>
        <w:snapToGrid w:val="0"/>
        <w:spacing w:line="300" w:lineRule="auto"/>
        <w:ind w:leftChars="296" w:left="992" w:hanging="282"/>
        <w:rPr>
          <w:rFonts w:ascii="標楷體" w:eastAsia="標楷體" w:hAnsi="標楷體"/>
          <w:sz w:val="28"/>
          <w:szCs w:val="28"/>
        </w:rPr>
      </w:pPr>
      <w:r w:rsidRPr="00164EE6">
        <w:rPr>
          <w:rFonts w:ascii="標楷體" w:eastAsia="標楷體" w:hAnsi="標楷體" w:hint="eastAsia"/>
          <w:sz w:val="28"/>
          <w:szCs w:val="28"/>
        </w:rPr>
        <w:t>成果展演：各縣市政府得協調轄屬1所樂齡中心承辦靜態</w:t>
      </w:r>
      <w:r w:rsidR="00491068" w:rsidRPr="00164EE6">
        <w:rPr>
          <w:rFonts w:ascii="標楷體" w:eastAsia="標楷體" w:hAnsi="標楷體" w:hint="eastAsia"/>
          <w:sz w:val="28"/>
          <w:szCs w:val="28"/>
        </w:rPr>
        <w:t>成果展</w:t>
      </w:r>
      <w:r w:rsidRPr="00164EE6">
        <w:rPr>
          <w:rFonts w:ascii="標楷體" w:eastAsia="標楷體" w:hAnsi="標楷體" w:hint="eastAsia"/>
          <w:sz w:val="28"/>
          <w:szCs w:val="28"/>
        </w:rPr>
        <w:t>或動態之展演宣傳，如樂齡學習年度成果展、快閃活動、樂齡故事</w:t>
      </w:r>
      <w:r w:rsidR="00491068" w:rsidRPr="00164EE6">
        <w:rPr>
          <w:rFonts w:ascii="新細明體" w:eastAsia="新細明體" w:hAnsi="新細明體" w:hint="eastAsia"/>
          <w:sz w:val="28"/>
          <w:szCs w:val="28"/>
        </w:rPr>
        <w:t>、</w:t>
      </w:r>
      <w:r w:rsidRPr="00164EE6">
        <w:rPr>
          <w:rFonts w:ascii="標楷體" w:eastAsia="標楷體" w:hAnsi="標楷體" w:hint="eastAsia"/>
          <w:sz w:val="28"/>
          <w:szCs w:val="28"/>
        </w:rPr>
        <w:t>樂齡學習攝影展或作品展等</w:t>
      </w:r>
      <w:r w:rsidR="00491068" w:rsidRPr="00164EE6">
        <w:rPr>
          <w:rFonts w:ascii="標楷體" w:eastAsia="標楷體" w:hAnsi="標楷體" w:hint="eastAsia"/>
          <w:sz w:val="28"/>
          <w:szCs w:val="28"/>
        </w:rPr>
        <w:t>多元</w:t>
      </w:r>
      <w:r w:rsidRPr="00164EE6">
        <w:rPr>
          <w:rFonts w:ascii="標楷體" w:eastAsia="標楷體" w:hAnsi="標楷體" w:hint="eastAsia"/>
          <w:sz w:val="28"/>
          <w:szCs w:val="28"/>
        </w:rPr>
        <w:t>計畫。</w:t>
      </w:r>
    </w:p>
    <w:p w:rsidR="009C30FD" w:rsidRPr="00164EE6" w:rsidRDefault="009C30FD" w:rsidP="00F86A1D">
      <w:pPr>
        <w:adjustRightInd w:val="0"/>
        <w:snapToGrid w:val="0"/>
        <w:spacing w:line="300" w:lineRule="auto"/>
        <w:rPr>
          <w:rFonts w:ascii="標楷體" w:eastAsia="標楷體" w:hAnsi="標楷體"/>
          <w:sz w:val="28"/>
          <w:szCs w:val="28"/>
        </w:rPr>
      </w:pPr>
      <w:r w:rsidRPr="00164EE6">
        <w:rPr>
          <w:rFonts w:ascii="標楷體" w:eastAsia="標楷體" w:hAnsi="標楷體" w:hint="eastAsia"/>
          <w:sz w:val="28"/>
          <w:szCs w:val="28"/>
        </w:rPr>
        <w:t>（二）自主規劃課程</w:t>
      </w:r>
    </w:p>
    <w:p w:rsidR="009C30FD" w:rsidRPr="00164EE6" w:rsidRDefault="009C30FD" w:rsidP="0091689B">
      <w:pPr>
        <w:adjustRightInd w:val="0"/>
        <w:snapToGrid w:val="0"/>
        <w:spacing w:line="300" w:lineRule="auto"/>
        <w:ind w:leftChars="177" w:left="708" w:hangingChars="101" w:hanging="283"/>
        <w:rPr>
          <w:rFonts w:ascii="標楷體" w:eastAsia="標楷體" w:hAnsi="標楷體"/>
          <w:sz w:val="28"/>
          <w:szCs w:val="28"/>
        </w:rPr>
      </w:pPr>
      <w:r w:rsidRPr="00164EE6">
        <w:rPr>
          <w:rFonts w:ascii="標楷體" w:eastAsia="標楷體" w:hAnsi="標楷體" w:hint="eastAsia"/>
          <w:sz w:val="28"/>
          <w:szCs w:val="28"/>
        </w:rPr>
        <w:t xml:space="preserve">  本類型課程由樂齡中心依地方資源、特色、中高齡者興趣、需求等條件，自行規劃課程，以能吸引樂齡族參與學習為主：</w:t>
      </w:r>
    </w:p>
    <w:p w:rsidR="009C30FD" w:rsidRPr="00164EE6" w:rsidRDefault="009C30FD" w:rsidP="0091689B">
      <w:pPr>
        <w:adjustRightInd w:val="0"/>
        <w:snapToGrid w:val="0"/>
        <w:spacing w:line="300" w:lineRule="auto"/>
        <w:ind w:leftChars="177" w:left="707" w:hanging="282"/>
        <w:rPr>
          <w:rFonts w:ascii="標楷體" w:eastAsia="標楷體" w:hAnsi="標楷體"/>
          <w:sz w:val="28"/>
          <w:szCs w:val="28"/>
        </w:rPr>
      </w:pPr>
      <w:r w:rsidRPr="00164EE6">
        <w:rPr>
          <w:rFonts w:ascii="標楷體" w:eastAsia="標楷體" w:hAnsi="標楷體" w:hint="eastAsia"/>
          <w:sz w:val="28"/>
          <w:szCs w:val="28"/>
        </w:rPr>
        <w:t>1.在地資源與產業特色課程：結合當地產業、文化傳承、自然及人文環境、歷史、產業創新、藝術等在地資源等課程。</w:t>
      </w:r>
    </w:p>
    <w:p w:rsidR="009C30FD" w:rsidRPr="00164EE6" w:rsidRDefault="009C30FD" w:rsidP="0091689B">
      <w:pPr>
        <w:adjustRightInd w:val="0"/>
        <w:snapToGrid w:val="0"/>
        <w:spacing w:line="300" w:lineRule="auto"/>
        <w:ind w:leftChars="177" w:left="708" w:hanging="283"/>
        <w:rPr>
          <w:rFonts w:ascii="標楷體" w:eastAsia="標楷體" w:hAnsi="標楷體"/>
          <w:sz w:val="28"/>
          <w:szCs w:val="28"/>
        </w:rPr>
      </w:pPr>
      <w:r w:rsidRPr="00164EE6">
        <w:rPr>
          <w:rFonts w:ascii="標楷體" w:eastAsia="標楷體" w:hAnsi="標楷體" w:hint="eastAsia"/>
          <w:sz w:val="28"/>
          <w:szCs w:val="28"/>
        </w:rPr>
        <w:t>2.興趣課程：依學員學習興趣及需求規劃，包括劇團演出、生態保育、語文學習等之課程。</w:t>
      </w:r>
    </w:p>
    <w:p w:rsidR="009C30FD" w:rsidRPr="00164EE6" w:rsidRDefault="009C30FD" w:rsidP="0091689B">
      <w:pPr>
        <w:adjustRightInd w:val="0"/>
        <w:snapToGrid w:val="0"/>
        <w:spacing w:line="300" w:lineRule="auto"/>
        <w:ind w:leftChars="177" w:left="708" w:hanging="283"/>
        <w:rPr>
          <w:rFonts w:ascii="標楷體" w:eastAsia="標楷體" w:hAnsi="標楷體"/>
          <w:sz w:val="28"/>
          <w:szCs w:val="28"/>
        </w:rPr>
      </w:pPr>
      <w:r w:rsidRPr="00164EE6">
        <w:rPr>
          <w:rFonts w:ascii="標楷體" w:eastAsia="標楷體" w:hAnsi="標楷體" w:hint="eastAsia"/>
          <w:sz w:val="28"/>
          <w:szCs w:val="28"/>
        </w:rPr>
        <w:t>3.樂齡學習社團：延續前述課程類型之自主規劃課程，鼓勵連續超過2年以上之課程，轉型成為樂齡學習社團，社團活動得因應課程需要，申請專業師資每月授課1</w:t>
      </w:r>
      <w:r w:rsidR="00425BAC" w:rsidRPr="00164EE6">
        <w:rPr>
          <w:rFonts w:ascii="標楷體" w:eastAsia="標楷體" w:hAnsi="標楷體"/>
          <w:sz w:val="28"/>
          <w:szCs w:val="28"/>
        </w:rPr>
        <w:t>-2</w:t>
      </w:r>
      <w:r w:rsidRPr="00164EE6">
        <w:rPr>
          <w:rFonts w:ascii="標楷體" w:eastAsia="標楷體" w:hAnsi="標楷體" w:hint="eastAsia"/>
          <w:sz w:val="28"/>
          <w:szCs w:val="28"/>
        </w:rPr>
        <w:t>次，讓自主規劃課程可蓬勃發展。</w:t>
      </w:r>
    </w:p>
    <w:p w:rsidR="009C30FD" w:rsidRPr="00164EE6" w:rsidRDefault="009C30FD" w:rsidP="00F86A1D">
      <w:pPr>
        <w:adjustRightInd w:val="0"/>
        <w:snapToGrid w:val="0"/>
        <w:spacing w:line="300" w:lineRule="auto"/>
        <w:rPr>
          <w:rFonts w:ascii="標楷體" w:eastAsia="標楷體" w:hAnsi="標楷體"/>
          <w:sz w:val="28"/>
          <w:szCs w:val="28"/>
        </w:rPr>
      </w:pPr>
      <w:r w:rsidRPr="00164EE6">
        <w:rPr>
          <w:rFonts w:ascii="標楷體" w:eastAsia="標楷體" w:hAnsi="標楷體" w:hint="eastAsia"/>
          <w:sz w:val="28"/>
          <w:szCs w:val="28"/>
        </w:rPr>
        <w:t>(三)貢獻服務</w:t>
      </w:r>
      <w:r w:rsidR="00491068" w:rsidRPr="00164EE6">
        <w:rPr>
          <w:rFonts w:ascii="標楷體" w:eastAsia="標楷體" w:hAnsi="標楷體" w:hint="eastAsia"/>
          <w:sz w:val="28"/>
          <w:szCs w:val="28"/>
        </w:rPr>
        <w:t>課程</w:t>
      </w:r>
    </w:p>
    <w:p w:rsidR="00491068" w:rsidRPr="00164EE6" w:rsidRDefault="00491068" w:rsidP="00AF620B">
      <w:pPr>
        <w:pStyle w:val="a3"/>
        <w:numPr>
          <w:ilvl w:val="1"/>
          <w:numId w:val="22"/>
        </w:numPr>
        <w:adjustRightInd w:val="0"/>
        <w:snapToGrid w:val="0"/>
        <w:spacing w:line="300" w:lineRule="auto"/>
        <w:ind w:leftChars="0" w:left="709"/>
        <w:rPr>
          <w:rFonts w:ascii="標楷體" w:eastAsia="標楷體" w:hAnsi="標楷體"/>
          <w:sz w:val="28"/>
          <w:szCs w:val="28"/>
        </w:rPr>
      </w:pPr>
      <w:r w:rsidRPr="00164EE6">
        <w:rPr>
          <w:rFonts w:ascii="標楷體" w:eastAsia="標楷體" w:hAnsi="標楷體" w:hint="eastAsia"/>
          <w:sz w:val="28"/>
          <w:szCs w:val="28"/>
        </w:rPr>
        <w:t>志工</w:t>
      </w:r>
      <w:r w:rsidR="00425BAC" w:rsidRPr="00164EE6">
        <w:rPr>
          <w:rFonts w:ascii="標楷體" w:eastAsia="標楷體" w:hAnsi="標楷體" w:hint="eastAsia"/>
          <w:sz w:val="28"/>
          <w:szCs w:val="28"/>
        </w:rPr>
        <w:t>成長</w:t>
      </w:r>
      <w:r w:rsidR="00F1388A" w:rsidRPr="00164EE6">
        <w:rPr>
          <w:rFonts w:ascii="標楷體" w:eastAsia="標楷體" w:hAnsi="標楷體" w:hint="eastAsia"/>
          <w:sz w:val="28"/>
          <w:szCs w:val="28"/>
        </w:rPr>
        <w:t>課程</w:t>
      </w:r>
    </w:p>
    <w:p w:rsidR="00491068" w:rsidRPr="00164EE6" w:rsidRDefault="00491068" w:rsidP="00983464">
      <w:pPr>
        <w:adjustRightInd w:val="0"/>
        <w:snapToGrid w:val="0"/>
        <w:spacing w:line="300" w:lineRule="auto"/>
        <w:ind w:leftChars="295" w:left="708"/>
        <w:rPr>
          <w:rFonts w:ascii="標楷體" w:eastAsia="標楷體" w:hAnsi="標楷體"/>
          <w:sz w:val="28"/>
          <w:szCs w:val="28"/>
        </w:rPr>
      </w:pPr>
      <w:r w:rsidRPr="00164EE6">
        <w:rPr>
          <w:rFonts w:ascii="標楷體" w:eastAsia="標楷體" w:hAnsi="標楷體" w:hint="eastAsia"/>
          <w:sz w:val="28"/>
          <w:szCs w:val="28"/>
        </w:rPr>
        <w:t>各樂齡中心需為志工團隊規劃在職課程，以利中心運作，如：樂齡概念課程、樂齡中心業務介紹、樂齡學習重要性、檔案整理及分類、樂齡活動規劃及執行等課程，以整體提供中心志工專業。</w:t>
      </w:r>
      <w:r w:rsidR="00912123" w:rsidRPr="00164EE6">
        <w:rPr>
          <w:rFonts w:ascii="標楷體" w:eastAsia="標楷體" w:hAnsi="標楷體" w:hint="eastAsia"/>
          <w:sz w:val="28"/>
          <w:szCs w:val="28"/>
        </w:rPr>
        <w:t>另</w:t>
      </w:r>
      <w:r w:rsidR="00983464" w:rsidRPr="00164EE6">
        <w:rPr>
          <w:rFonts w:ascii="標楷體" w:eastAsia="標楷體" w:hAnsi="標楷體" w:hint="eastAsia"/>
          <w:sz w:val="28"/>
          <w:szCs w:val="28"/>
        </w:rPr>
        <w:t>如</w:t>
      </w:r>
      <w:r w:rsidR="00912123" w:rsidRPr="00164EE6">
        <w:rPr>
          <w:rFonts w:ascii="標楷體" w:eastAsia="標楷體" w:hAnsi="標楷體" w:hint="eastAsia"/>
          <w:sz w:val="28"/>
          <w:szCs w:val="28"/>
        </w:rPr>
        <w:t>辦理志工特殊訓練課程，</w:t>
      </w:r>
      <w:r w:rsidR="00983464" w:rsidRPr="00164EE6">
        <w:rPr>
          <w:rFonts w:ascii="標楷體" w:eastAsia="標楷體" w:hAnsi="標楷體" w:hint="eastAsia"/>
          <w:sz w:val="28"/>
          <w:szCs w:val="28"/>
        </w:rPr>
        <w:t>課程主題</w:t>
      </w:r>
      <w:r w:rsidR="00981197" w:rsidRPr="00164EE6">
        <w:rPr>
          <w:rFonts w:ascii="標楷體" w:eastAsia="標楷體" w:hAnsi="標楷體" w:hint="eastAsia"/>
          <w:sz w:val="28"/>
          <w:szCs w:val="28"/>
        </w:rPr>
        <w:t>可參酌</w:t>
      </w:r>
      <w:r w:rsidR="00983464" w:rsidRPr="00164EE6">
        <w:rPr>
          <w:rFonts w:ascii="標楷體" w:eastAsia="標楷體" w:hAnsi="標楷體" w:hint="eastAsia"/>
          <w:sz w:val="28"/>
          <w:szCs w:val="28"/>
        </w:rPr>
        <w:t>如下：活</w:t>
      </w:r>
      <w:r w:rsidR="00983464" w:rsidRPr="00164EE6">
        <w:rPr>
          <w:rFonts w:ascii="標楷體" w:eastAsia="標楷體" w:hAnsi="標楷體" w:hint="eastAsia"/>
          <w:sz w:val="28"/>
          <w:szCs w:val="28"/>
        </w:rPr>
        <w:lastRenderedPageBreak/>
        <w:t>躍老化發展趨勢、樂齡學習與教育資源、高齡社會的趨勢、高齡者社會參與、高齡者的身心靈發展、高齡心理特性與行為模式</w:t>
      </w:r>
      <w:r w:rsidR="00912123" w:rsidRPr="00164EE6">
        <w:rPr>
          <w:rFonts w:ascii="標楷體" w:eastAsia="標楷體" w:hAnsi="標楷體" w:hint="eastAsia"/>
          <w:sz w:val="28"/>
          <w:szCs w:val="28"/>
        </w:rPr>
        <w:t>。</w:t>
      </w:r>
      <w:r w:rsidRPr="00164EE6">
        <w:rPr>
          <w:rFonts w:ascii="標楷體" w:eastAsia="標楷體" w:hAnsi="標楷體" w:hint="eastAsia"/>
          <w:sz w:val="28"/>
          <w:szCs w:val="28"/>
        </w:rPr>
        <w:t xml:space="preserve"> </w:t>
      </w:r>
    </w:p>
    <w:p w:rsidR="00491068" w:rsidRPr="00164EE6" w:rsidRDefault="00491068" w:rsidP="00491068">
      <w:pPr>
        <w:adjustRightInd w:val="0"/>
        <w:snapToGrid w:val="0"/>
        <w:spacing w:line="300" w:lineRule="auto"/>
        <w:ind w:leftChars="236" w:left="566"/>
        <w:rPr>
          <w:rFonts w:ascii="標楷體" w:eastAsia="標楷體" w:hAnsi="標楷體"/>
          <w:sz w:val="28"/>
          <w:szCs w:val="28"/>
        </w:rPr>
      </w:pPr>
      <w:r w:rsidRPr="00164EE6">
        <w:rPr>
          <w:rFonts w:ascii="標楷體" w:eastAsia="標楷體" w:hAnsi="標楷體" w:hint="eastAsia"/>
          <w:sz w:val="28"/>
          <w:szCs w:val="28"/>
        </w:rPr>
        <w:t>2.服務</w:t>
      </w:r>
      <w:r w:rsidR="00F1388A" w:rsidRPr="00164EE6">
        <w:rPr>
          <w:rFonts w:ascii="標楷體" w:eastAsia="標楷體" w:hAnsi="標楷體" w:hint="eastAsia"/>
          <w:sz w:val="28"/>
          <w:szCs w:val="28"/>
        </w:rPr>
        <w:t>方案</w:t>
      </w:r>
    </w:p>
    <w:p w:rsidR="00F1388A" w:rsidRPr="00164EE6" w:rsidRDefault="00F80F08" w:rsidP="003D6212">
      <w:pPr>
        <w:pStyle w:val="a3"/>
        <w:numPr>
          <w:ilvl w:val="0"/>
          <w:numId w:val="16"/>
        </w:numPr>
        <w:adjustRightInd w:val="0"/>
        <w:snapToGrid w:val="0"/>
        <w:spacing w:line="300" w:lineRule="auto"/>
        <w:ind w:leftChars="0" w:left="1418" w:hanging="567"/>
        <w:rPr>
          <w:rFonts w:ascii="標楷體" w:eastAsia="標楷體" w:hAnsi="標楷體"/>
          <w:sz w:val="28"/>
          <w:szCs w:val="28"/>
        </w:rPr>
      </w:pPr>
      <w:r w:rsidRPr="00164EE6">
        <w:rPr>
          <w:rFonts w:ascii="標楷體" w:eastAsia="標楷體" w:hAnsi="標楷體" w:hint="eastAsia"/>
          <w:sz w:val="28"/>
          <w:szCs w:val="28"/>
        </w:rPr>
        <w:t>各樂齡</w:t>
      </w:r>
      <w:r w:rsidR="00491068" w:rsidRPr="00164EE6">
        <w:rPr>
          <w:rFonts w:ascii="標楷體" w:eastAsia="標楷體" w:hAnsi="標楷體" w:hint="eastAsia"/>
          <w:sz w:val="28"/>
          <w:szCs w:val="28"/>
        </w:rPr>
        <w:t>學習社團</w:t>
      </w:r>
      <w:r w:rsidRPr="00164EE6">
        <w:rPr>
          <w:rFonts w:ascii="標楷體" w:eastAsia="標楷體" w:hAnsi="標楷體" w:hint="eastAsia"/>
          <w:sz w:val="28"/>
          <w:szCs w:val="28"/>
        </w:rPr>
        <w:t>可將課程</w:t>
      </w:r>
      <w:r w:rsidR="00491068" w:rsidRPr="00164EE6">
        <w:rPr>
          <w:rFonts w:ascii="標楷體" w:eastAsia="標楷體" w:hAnsi="標楷體" w:hint="eastAsia"/>
          <w:sz w:val="28"/>
          <w:szCs w:val="28"/>
        </w:rPr>
        <w:t>延伸</w:t>
      </w:r>
      <w:r w:rsidRPr="00164EE6">
        <w:rPr>
          <w:rFonts w:ascii="標楷體" w:eastAsia="標楷體" w:hAnsi="標楷體" w:hint="eastAsia"/>
          <w:sz w:val="28"/>
          <w:szCs w:val="28"/>
        </w:rPr>
        <w:t>，如加強代間學習方案，辦理</w:t>
      </w:r>
      <w:r w:rsidR="003C4736" w:rsidRPr="00164EE6">
        <w:rPr>
          <w:rFonts w:ascii="標楷體" w:eastAsia="標楷體" w:hAnsi="標楷體" w:hint="eastAsia"/>
          <w:sz w:val="28"/>
          <w:szCs w:val="28"/>
        </w:rPr>
        <w:t>如：</w:t>
      </w:r>
      <w:r w:rsidRPr="00164EE6">
        <w:rPr>
          <w:rFonts w:ascii="標楷體" w:eastAsia="標楷體" w:hAnsi="標楷體" w:hint="eastAsia"/>
          <w:sz w:val="28"/>
          <w:szCs w:val="28"/>
        </w:rPr>
        <w:t>樂齡爺爺奶奶說故事，以服務方案到幼兒園、學校、圖書館巡迴講故事；或</w:t>
      </w:r>
      <w:r w:rsidR="003C4736" w:rsidRPr="00164EE6">
        <w:rPr>
          <w:rFonts w:ascii="標楷體" w:eastAsia="標楷體" w:hAnsi="標楷體" w:hint="eastAsia"/>
          <w:sz w:val="28"/>
          <w:szCs w:val="28"/>
        </w:rPr>
        <w:t>延伸</w:t>
      </w:r>
      <w:r w:rsidRPr="00164EE6">
        <w:rPr>
          <w:rFonts w:ascii="標楷體" w:eastAsia="標楷體" w:hAnsi="標楷體" w:hint="eastAsia"/>
          <w:sz w:val="28"/>
          <w:szCs w:val="28"/>
        </w:rPr>
        <w:t>自主規劃課程，例如</w:t>
      </w:r>
      <w:r w:rsidR="003C4736" w:rsidRPr="00164EE6">
        <w:rPr>
          <w:rFonts w:ascii="標楷體" w:eastAsia="標楷體" w:hAnsi="標楷體" w:hint="eastAsia"/>
          <w:sz w:val="28"/>
          <w:szCs w:val="28"/>
        </w:rPr>
        <w:t>技藝</w:t>
      </w:r>
      <w:r w:rsidRPr="00164EE6">
        <w:rPr>
          <w:rFonts w:ascii="標楷體" w:eastAsia="標楷體" w:hAnsi="標楷體" w:hint="eastAsia"/>
          <w:sz w:val="28"/>
          <w:szCs w:val="28"/>
        </w:rPr>
        <w:t>類的課程，可於學成後成立服務團</w:t>
      </w:r>
      <w:r w:rsidR="003C4736" w:rsidRPr="00164EE6">
        <w:rPr>
          <w:rFonts w:ascii="標楷體" w:eastAsia="標楷體" w:hAnsi="標楷體" w:hint="eastAsia"/>
          <w:sz w:val="28"/>
          <w:szCs w:val="28"/>
        </w:rPr>
        <w:t>體演出或指導更需要關懷的人</w:t>
      </w:r>
      <w:r w:rsidRPr="00164EE6">
        <w:rPr>
          <w:rFonts w:ascii="標楷體" w:eastAsia="標楷體" w:hAnsi="標楷體" w:hint="eastAsia"/>
          <w:sz w:val="28"/>
          <w:szCs w:val="28"/>
        </w:rPr>
        <w:t>，或成立樂齡行動劇團至社區進行政策宣導</w:t>
      </w:r>
      <w:r w:rsidR="00F1388A" w:rsidRPr="00164EE6">
        <w:rPr>
          <w:rFonts w:ascii="標楷體" w:eastAsia="標楷體" w:hAnsi="標楷體" w:hint="eastAsia"/>
          <w:sz w:val="28"/>
          <w:szCs w:val="28"/>
        </w:rPr>
        <w:t>。</w:t>
      </w:r>
    </w:p>
    <w:p w:rsidR="009C30FD" w:rsidRPr="00164EE6" w:rsidRDefault="00F80F08" w:rsidP="003D6212">
      <w:pPr>
        <w:pStyle w:val="a3"/>
        <w:numPr>
          <w:ilvl w:val="0"/>
          <w:numId w:val="16"/>
        </w:numPr>
        <w:adjustRightInd w:val="0"/>
        <w:snapToGrid w:val="0"/>
        <w:spacing w:line="300" w:lineRule="auto"/>
        <w:ind w:leftChars="0" w:left="1418" w:hanging="567"/>
        <w:rPr>
          <w:rFonts w:ascii="標楷體" w:eastAsia="標楷體" w:hAnsi="標楷體"/>
          <w:sz w:val="28"/>
          <w:szCs w:val="28"/>
        </w:rPr>
      </w:pPr>
      <w:r w:rsidRPr="00164EE6">
        <w:rPr>
          <w:rFonts w:ascii="標楷體" w:eastAsia="標楷體" w:hAnsi="標楷體" w:hint="eastAsia"/>
          <w:sz w:val="28"/>
          <w:szCs w:val="28"/>
        </w:rPr>
        <w:t>為強化樂齡中心對於在地社區之貢獻及服務，可由樂齡中心提出創新的貢獻服務方式，透過樂齡的學習創造社區的能量。</w:t>
      </w:r>
    </w:p>
    <w:p w:rsidR="00912123" w:rsidRPr="00164EE6" w:rsidRDefault="00F1388A" w:rsidP="00912123">
      <w:pPr>
        <w:pStyle w:val="a3"/>
        <w:numPr>
          <w:ilvl w:val="0"/>
          <w:numId w:val="16"/>
        </w:numPr>
        <w:adjustRightInd w:val="0"/>
        <w:snapToGrid w:val="0"/>
        <w:spacing w:line="300" w:lineRule="auto"/>
        <w:ind w:leftChars="118" w:left="283" w:firstLineChars="203" w:firstLine="568"/>
        <w:rPr>
          <w:rFonts w:ascii="標楷體" w:eastAsia="標楷體" w:hAnsi="標楷體"/>
          <w:sz w:val="28"/>
          <w:szCs w:val="28"/>
        </w:rPr>
      </w:pPr>
      <w:r w:rsidRPr="00164EE6">
        <w:rPr>
          <w:rFonts w:ascii="標楷體" w:eastAsia="標楷體" w:hAnsi="標楷體" w:hint="eastAsia"/>
          <w:sz w:val="28"/>
          <w:szCs w:val="28"/>
        </w:rPr>
        <w:t>本項新辦中心得免規劃。</w:t>
      </w:r>
      <w:r w:rsidR="00912123" w:rsidRPr="00164EE6">
        <w:rPr>
          <w:rFonts w:hint="eastAsia"/>
        </w:rPr>
        <w:t xml:space="preserve"> </w:t>
      </w:r>
    </w:p>
    <w:p w:rsidR="009C30FD" w:rsidRPr="00164EE6" w:rsidRDefault="00061015" w:rsidP="00F17D39">
      <w:pPr>
        <w:pStyle w:val="a3"/>
        <w:numPr>
          <w:ilvl w:val="0"/>
          <w:numId w:val="21"/>
        </w:numPr>
        <w:adjustRightInd w:val="0"/>
        <w:snapToGrid w:val="0"/>
        <w:spacing w:line="300" w:lineRule="auto"/>
        <w:ind w:leftChars="0"/>
        <w:rPr>
          <w:rFonts w:ascii="標楷體" w:eastAsia="標楷體" w:hAnsi="標楷體"/>
          <w:sz w:val="28"/>
          <w:szCs w:val="28"/>
        </w:rPr>
      </w:pPr>
      <w:r w:rsidRPr="00164EE6">
        <w:rPr>
          <w:rFonts w:ascii="標楷體" w:eastAsia="標楷體" w:hAnsi="標楷體" w:hint="eastAsia"/>
          <w:sz w:val="28"/>
          <w:szCs w:val="28"/>
        </w:rPr>
        <w:t>計畫執行</w:t>
      </w:r>
      <w:r w:rsidR="009C30FD" w:rsidRPr="00164EE6">
        <w:rPr>
          <w:rFonts w:ascii="標楷體" w:eastAsia="標楷體" w:hAnsi="標楷體" w:hint="eastAsia"/>
          <w:sz w:val="28"/>
          <w:szCs w:val="28"/>
        </w:rPr>
        <w:t>方式</w:t>
      </w:r>
    </w:p>
    <w:p w:rsidR="009C30FD" w:rsidRPr="00164EE6" w:rsidRDefault="009C30FD" w:rsidP="00F86A1D">
      <w:pPr>
        <w:adjustRightInd w:val="0"/>
        <w:snapToGrid w:val="0"/>
        <w:spacing w:line="300" w:lineRule="auto"/>
        <w:ind w:left="566" w:hangingChars="202" w:hanging="566"/>
        <w:rPr>
          <w:rFonts w:ascii="標楷體" w:eastAsia="標楷體" w:hAnsi="標楷體"/>
          <w:sz w:val="28"/>
          <w:szCs w:val="28"/>
        </w:rPr>
      </w:pPr>
      <w:r w:rsidRPr="00164EE6">
        <w:rPr>
          <w:rFonts w:ascii="標楷體" w:eastAsia="標楷體" w:hAnsi="標楷體" w:hint="eastAsia"/>
          <w:sz w:val="28"/>
          <w:szCs w:val="28"/>
        </w:rPr>
        <w:t>(</w:t>
      </w:r>
      <w:proofErr w:type="gramStart"/>
      <w:r w:rsidRPr="00164EE6">
        <w:rPr>
          <w:rFonts w:ascii="標楷體" w:eastAsia="標楷體" w:hAnsi="標楷體" w:hint="eastAsia"/>
          <w:sz w:val="28"/>
          <w:szCs w:val="28"/>
        </w:rPr>
        <w:t>一</w:t>
      </w:r>
      <w:proofErr w:type="gramEnd"/>
      <w:r w:rsidRPr="00164EE6">
        <w:rPr>
          <w:rFonts w:ascii="標楷體" w:eastAsia="標楷體" w:hAnsi="標楷體" w:hint="eastAsia"/>
          <w:sz w:val="28"/>
          <w:szCs w:val="28"/>
        </w:rPr>
        <w:t>)辦理</w:t>
      </w:r>
      <w:r w:rsidR="00061015" w:rsidRPr="00164EE6">
        <w:rPr>
          <w:rFonts w:ascii="標楷體" w:eastAsia="標楷體" w:hAnsi="標楷體" w:hint="eastAsia"/>
          <w:sz w:val="28"/>
          <w:szCs w:val="28"/>
        </w:rPr>
        <w:t>形式</w:t>
      </w:r>
      <w:r w:rsidRPr="00164EE6">
        <w:rPr>
          <w:rFonts w:ascii="標楷體" w:eastAsia="標楷體" w:hAnsi="標楷體" w:hint="eastAsia"/>
          <w:sz w:val="28"/>
          <w:szCs w:val="28"/>
        </w:rPr>
        <w:t>：各類課程得</w:t>
      </w:r>
      <w:proofErr w:type="gramStart"/>
      <w:r w:rsidRPr="00164EE6">
        <w:rPr>
          <w:rFonts w:ascii="標楷體" w:eastAsia="標楷體" w:hAnsi="標楷體" w:hint="eastAsia"/>
          <w:sz w:val="28"/>
          <w:szCs w:val="28"/>
        </w:rPr>
        <w:t>採</w:t>
      </w:r>
      <w:proofErr w:type="gramEnd"/>
      <w:r w:rsidRPr="00164EE6">
        <w:rPr>
          <w:rFonts w:ascii="標楷體" w:eastAsia="標楷體" w:hAnsi="標楷體" w:hint="eastAsia"/>
          <w:sz w:val="28"/>
          <w:szCs w:val="28"/>
        </w:rPr>
        <w:t>多元模式辦理，如以講座、讀書會、生命</w:t>
      </w:r>
      <w:proofErr w:type="gramStart"/>
      <w:r w:rsidRPr="00164EE6">
        <w:rPr>
          <w:rFonts w:ascii="標楷體" w:eastAsia="標楷體" w:hAnsi="標楷體" w:hint="eastAsia"/>
          <w:sz w:val="28"/>
          <w:szCs w:val="28"/>
        </w:rPr>
        <w:t>故事敘</w:t>
      </w:r>
      <w:proofErr w:type="gramEnd"/>
      <w:r w:rsidRPr="00164EE6">
        <w:rPr>
          <w:rFonts w:ascii="標楷體" w:eastAsia="標楷體" w:hAnsi="標楷體" w:hint="eastAsia"/>
          <w:sz w:val="28"/>
          <w:szCs w:val="28"/>
        </w:rPr>
        <w:t>寫、戲劇演出、影片欣賞、觀摩旅遊、小組討論，其產品更可發展為社會企業，課程名稱可依樂齡中心需要以趣味、活潑方式呈現。</w:t>
      </w:r>
    </w:p>
    <w:p w:rsidR="009C30FD" w:rsidRPr="00164EE6" w:rsidRDefault="009C30FD" w:rsidP="00F86A1D">
      <w:pPr>
        <w:adjustRightInd w:val="0"/>
        <w:snapToGrid w:val="0"/>
        <w:spacing w:line="300" w:lineRule="auto"/>
        <w:rPr>
          <w:rFonts w:ascii="標楷體" w:eastAsia="標楷體" w:hAnsi="標楷體"/>
          <w:sz w:val="28"/>
          <w:szCs w:val="28"/>
        </w:rPr>
      </w:pPr>
      <w:r w:rsidRPr="00164EE6">
        <w:rPr>
          <w:rFonts w:ascii="標楷體" w:eastAsia="標楷體" w:hAnsi="標楷體" w:hint="eastAsia"/>
          <w:sz w:val="28"/>
          <w:szCs w:val="28"/>
        </w:rPr>
        <w:t>(二)拓點規劃</w:t>
      </w:r>
    </w:p>
    <w:p w:rsidR="00CE7080" w:rsidRPr="00164EE6" w:rsidRDefault="00CE7080" w:rsidP="00F17D39">
      <w:pPr>
        <w:adjustRightInd w:val="0"/>
        <w:snapToGrid w:val="0"/>
        <w:spacing w:line="300" w:lineRule="auto"/>
        <w:ind w:leftChars="235" w:left="564" w:firstLine="2"/>
        <w:rPr>
          <w:rFonts w:ascii="標楷體" w:eastAsia="標楷體" w:hAnsi="標楷體"/>
          <w:sz w:val="28"/>
          <w:szCs w:val="28"/>
        </w:rPr>
      </w:pPr>
      <w:r w:rsidRPr="00164EE6">
        <w:rPr>
          <w:rFonts w:ascii="標楷體" w:eastAsia="標楷體" w:hAnsi="標楷體" w:hint="eastAsia"/>
          <w:sz w:val="28"/>
          <w:szCs w:val="28"/>
        </w:rPr>
        <w:t>係</w:t>
      </w:r>
      <w:proofErr w:type="gramStart"/>
      <w:r w:rsidRPr="00164EE6">
        <w:rPr>
          <w:rFonts w:ascii="標楷體" w:eastAsia="標楷體" w:hAnsi="標楷體" w:hint="eastAsia"/>
          <w:sz w:val="28"/>
          <w:szCs w:val="28"/>
        </w:rPr>
        <w:t>指各續辦</w:t>
      </w:r>
      <w:proofErr w:type="gramEnd"/>
      <w:r w:rsidRPr="00164EE6">
        <w:rPr>
          <w:rFonts w:ascii="標楷體" w:eastAsia="標楷體" w:hAnsi="標楷體" w:hint="eastAsia"/>
          <w:sz w:val="28"/>
          <w:szCs w:val="28"/>
        </w:rPr>
        <w:t>樂齡中心團隊，除在樂齡中心辦理課程與活動外，宜有計畫、有系統的在鄰近之</w:t>
      </w:r>
      <w:r w:rsidR="002104A8" w:rsidRPr="00164EE6">
        <w:rPr>
          <w:rFonts w:ascii="標楷體" w:eastAsia="標楷體" w:hAnsi="標楷體" w:hint="eastAsia"/>
          <w:sz w:val="28"/>
          <w:szCs w:val="28"/>
        </w:rPr>
        <w:t>村里</w:t>
      </w:r>
      <w:r w:rsidRPr="00164EE6">
        <w:rPr>
          <w:rFonts w:ascii="標楷體" w:eastAsia="標楷體" w:hAnsi="標楷體" w:hint="eastAsia"/>
          <w:sz w:val="28"/>
          <w:szCs w:val="28"/>
        </w:rPr>
        <w:t>開設樂齡學習</w:t>
      </w:r>
      <w:r w:rsidR="002104A8" w:rsidRPr="00164EE6">
        <w:rPr>
          <w:rFonts w:ascii="標楷體" w:eastAsia="標楷體" w:hAnsi="標楷體" w:hint="eastAsia"/>
          <w:sz w:val="28"/>
          <w:szCs w:val="28"/>
        </w:rPr>
        <w:t>點</w:t>
      </w:r>
      <w:r w:rsidRPr="00164EE6">
        <w:rPr>
          <w:rFonts w:ascii="標楷體" w:eastAsia="標楷體" w:hAnsi="標楷體" w:hint="eastAsia"/>
          <w:sz w:val="28"/>
          <w:szCs w:val="28"/>
        </w:rPr>
        <w:t>，將樂齡學習資源分送到轄屬村里</w:t>
      </w:r>
      <w:r w:rsidR="00704E65" w:rsidRPr="00164EE6">
        <w:rPr>
          <w:rFonts w:ascii="標楷體" w:eastAsia="標楷體" w:hAnsi="標楷體" w:hint="eastAsia"/>
          <w:sz w:val="28"/>
          <w:szCs w:val="28"/>
        </w:rPr>
        <w:t>，說明</w:t>
      </w:r>
      <w:r w:rsidRPr="00164EE6">
        <w:rPr>
          <w:rFonts w:ascii="標楷體" w:eastAsia="標楷體" w:hAnsi="標楷體" w:hint="eastAsia"/>
          <w:sz w:val="28"/>
          <w:szCs w:val="28"/>
        </w:rPr>
        <w:t>如下：</w:t>
      </w:r>
    </w:p>
    <w:p w:rsidR="00CE7080" w:rsidRPr="00164EE6" w:rsidRDefault="00CE7080" w:rsidP="00CE7080">
      <w:pPr>
        <w:pStyle w:val="a3"/>
        <w:numPr>
          <w:ilvl w:val="0"/>
          <w:numId w:val="26"/>
        </w:numPr>
        <w:adjustRightInd w:val="0"/>
        <w:snapToGrid w:val="0"/>
        <w:spacing w:line="300" w:lineRule="auto"/>
        <w:ind w:leftChars="0"/>
        <w:rPr>
          <w:rFonts w:ascii="標楷體" w:eastAsia="標楷體" w:hAnsi="標楷體"/>
          <w:sz w:val="28"/>
          <w:szCs w:val="28"/>
        </w:rPr>
      </w:pPr>
      <w:r w:rsidRPr="00164EE6">
        <w:rPr>
          <w:rFonts w:ascii="標楷體" w:eastAsia="標楷體" w:hAnsi="標楷體" w:hint="eastAsia"/>
          <w:sz w:val="28"/>
          <w:szCs w:val="28"/>
        </w:rPr>
        <w:t>可運用樂齡中心現有之講師及志工</w:t>
      </w:r>
      <w:r w:rsidR="00AD3D69" w:rsidRPr="00164EE6">
        <w:rPr>
          <w:rFonts w:ascii="標楷體" w:eastAsia="標楷體" w:hAnsi="標楷體" w:hint="eastAsia"/>
          <w:sz w:val="28"/>
          <w:szCs w:val="28"/>
        </w:rPr>
        <w:t>，</w:t>
      </w:r>
      <w:r w:rsidRPr="00164EE6">
        <w:rPr>
          <w:rFonts w:ascii="標楷體" w:eastAsia="標楷體" w:hAnsi="標楷體" w:hint="eastAsia"/>
          <w:sz w:val="28"/>
          <w:szCs w:val="28"/>
        </w:rPr>
        <w:t>協助執行推動課程，至少一個村里辦理8小時活動。</w:t>
      </w:r>
    </w:p>
    <w:p w:rsidR="00CE7080" w:rsidRPr="00164EE6" w:rsidRDefault="00CE7080" w:rsidP="00CE7080">
      <w:pPr>
        <w:pStyle w:val="a3"/>
        <w:numPr>
          <w:ilvl w:val="0"/>
          <w:numId w:val="26"/>
        </w:numPr>
        <w:adjustRightInd w:val="0"/>
        <w:snapToGrid w:val="0"/>
        <w:spacing w:line="300" w:lineRule="auto"/>
        <w:ind w:leftChars="0"/>
        <w:rPr>
          <w:rFonts w:ascii="標楷體" w:eastAsia="標楷體" w:hAnsi="標楷體"/>
          <w:sz w:val="28"/>
          <w:szCs w:val="28"/>
        </w:rPr>
      </w:pPr>
      <w:r w:rsidRPr="00164EE6">
        <w:rPr>
          <w:rFonts w:ascii="標楷體" w:eastAsia="標楷體" w:hAnsi="標楷體" w:hint="eastAsia"/>
          <w:sz w:val="28"/>
          <w:szCs w:val="28"/>
        </w:rPr>
        <w:t>仍需由樂齡中心主導，</w:t>
      </w:r>
      <w:proofErr w:type="gramStart"/>
      <w:r w:rsidRPr="00164EE6">
        <w:rPr>
          <w:rFonts w:ascii="標楷體" w:eastAsia="標楷體" w:hAnsi="標楷體" w:hint="eastAsia"/>
          <w:sz w:val="28"/>
          <w:szCs w:val="28"/>
        </w:rPr>
        <w:t>並請志工</w:t>
      </w:r>
      <w:proofErr w:type="gramEnd"/>
      <w:r w:rsidRPr="00164EE6">
        <w:rPr>
          <w:rFonts w:ascii="標楷體" w:eastAsia="標楷體" w:hAnsi="標楷體" w:hint="eastAsia"/>
          <w:sz w:val="28"/>
          <w:szCs w:val="28"/>
        </w:rPr>
        <w:t>協助了解當地社區反應，以利隨時調整及修正，避免以分配經費方式辦理。</w:t>
      </w:r>
    </w:p>
    <w:p w:rsidR="009C30FD" w:rsidRPr="00164EE6" w:rsidRDefault="009C30FD" w:rsidP="00D460F0">
      <w:pPr>
        <w:tabs>
          <w:tab w:val="left" w:pos="284"/>
        </w:tabs>
        <w:adjustRightInd w:val="0"/>
        <w:snapToGrid w:val="0"/>
        <w:spacing w:line="300" w:lineRule="auto"/>
        <w:ind w:leftChars="60" w:left="850" w:hangingChars="252" w:hanging="706"/>
        <w:rPr>
          <w:rFonts w:ascii="標楷體" w:eastAsia="標楷體" w:hAnsi="標楷體"/>
          <w:sz w:val="28"/>
          <w:szCs w:val="28"/>
        </w:rPr>
      </w:pPr>
      <w:r w:rsidRPr="00164EE6">
        <w:rPr>
          <w:rFonts w:ascii="標楷體" w:eastAsia="標楷體" w:hAnsi="標楷體" w:hint="eastAsia"/>
          <w:sz w:val="28"/>
          <w:szCs w:val="28"/>
        </w:rPr>
        <w:t xml:space="preserve">   </w:t>
      </w:r>
      <w:r w:rsidR="00704E65" w:rsidRPr="00164EE6">
        <w:rPr>
          <w:rFonts w:ascii="標楷體" w:eastAsia="標楷體" w:hAnsi="標楷體" w:hint="eastAsia"/>
          <w:sz w:val="28"/>
          <w:szCs w:val="28"/>
        </w:rPr>
        <w:t>3</w:t>
      </w:r>
      <w:r w:rsidRPr="00164EE6">
        <w:rPr>
          <w:rFonts w:ascii="標楷體" w:eastAsia="標楷體" w:hAnsi="標楷體" w:hint="eastAsia"/>
          <w:sz w:val="28"/>
          <w:szCs w:val="28"/>
        </w:rPr>
        <w:t>.拓點規</w:t>
      </w:r>
      <w:r w:rsidR="00061015" w:rsidRPr="00164EE6">
        <w:rPr>
          <w:rFonts w:ascii="標楷體" w:eastAsia="標楷體" w:hAnsi="標楷體" w:hint="eastAsia"/>
          <w:sz w:val="28"/>
          <w:szCs w:val="28"/>
        </w:rPr>
        <w:t>定</w:t>
      </w:r>
      <w:r w:rsidRPr="00164EE6">
        <w:rPr>
          <w:rFonts w:ascii="標楷體" w:eastAsia="標楷體" w:hAnsi="標楷體" w:hint="eastAsia"/>
          <w:sz w:val="28"/>
          <w:szCs w:val="28"/>
        </w:rPr>
        <w:t>如下：</w:t>
      </w:r>
    </w:p>
    <w:p w:rsidR="009C30FD" w:rsidRPr="00164EE6" w:rsidRDefault="009C30FD" w:rsidP="00912123">
      <w:pPr>
        <w:pStyle w:val="a3"/>
        <w:numPr>
          <w:ilvl w:val="0"/>
          <w:numId w:val="30"/>
        </w:numPr>
        <w:adjustRightInd w:val="0"/>
        <w:snapToGrid w:val="0"/>
        <w:spacing w:line="300" w:lineRule="auto"/>
        <w:ind w:leftChars="0" w:hanging="438"/>
        <w:rPr>
          <w:rFonts w:ascii="標楷體" w:eastAsia="標楷體" w:hAnsi="標楷體"/>
          <w:sz w:val="28"/>
          <w:szCs w:val="28"/>
        </w:rPr>
      </w:pPr>
      <w:r w:rsidRPr="00164EE6">
        <w:rPr>
          <w:rFonts w:ascii="標楷體" w:eastAsia="標楷體" w:hAnsi="標楷體" w:hint="eastAsia"/>
          <w:sz w:val="28"/>
          <w:szCs w:val="28"/>
        </w:rPr>
        <w:t>示範中心及優質中心至少</w:t>
      </w:r>
      <w:r w:rsidR="002104A8" w:rsidRPr="00164EE6">
        <w:rPr>
          <w:rFonts w:ascii="標楷體" w:eastAsia="標楷體" w:hAnsi="標楷體" w:hint="eastAsia"/>
          <w:sz w:val="28"/>
          <w:szCs w:val="28"/>
        </w:rPr>
        <w:t>維持</w:t>
      </w:r>
      <w:r w:rsidRPr="00164EE6">
        <w:rPr>
          <w:rFonts w:ascii="標楷體" w:eastAsia="標楷體" w:hAnsi="標楷體" w:hint="eastAsia"/>
          <w:sz w:val="28"/>
          <w:szCs w:val="28"/>
        </w:rPr>
        <w:t>8-10個村里</w:t>
      </w:r>
      <w:r w:rsidR="002104A8" w:rsidRPr="00164EE6">
        <w:rPr>
          <w:rFonts w:ascii="標楷體" w:eastAsia="標楷體" w:hAnsi="標楷體" w:hint="eastAsia"/>
          <w:sz w:val="28"/>
          <w:szCs w:val="28"/>
        </w:rPr>
        <w:t>拓點</w:t>
      </w:r>
      <w:r w:rsidRPr="00164EE6">
        <w:rPr>
          <w:rFonts w:ascii="標楷體" w:eastAsia="標楷體" w:hAnsi="標楷體" w:hint="eastAsia"/>
          <w:sz w:val="28"/>
          <w:szCs w:val="28"/>
        </w:rPr>
        <w:t>，</w:t>
      </w:r>
      <w:r w:rsidR="002104A8" w:rsidRPr="00164EE6">
        <w:rPr>
          <w:rFonts w:ascii="標楷體" w:eastAsia="標楷體" w:hAnsi="標楷體" w:hint="eastAsia"/>
          <w:sz w:val="28"/>
          <w:szCs w:val="28"/>
        </w:rPr>
        <w:t>並應優先</w:t>
      </w:r>
      <w:r w:rsidRPr="00164EE6">
        <w:rPr>
          <w:rFonts w:ascii="標楷體" w:eastAsia="標楷體" w:hAnsi="標楷體" w:hint="eastAsia"/>
          <w:sz w:val="28"/>
          <w:szCs w:val="28"/>
        </w:rPr>
        <w:t>至未成立樂齡中心之鄉鎮市區進行拓點。</w:t>
      </w:r>
    </w:p>
    <w:p w:rsidR="009C30FD" w:rsidRPr="00164EE6" w:rsidRDefault="009C30FD" w:rsidP="00D460F0">
      <w:pPr>
        <w:pStyle w:val="a3"/>
        <w:numPr>
          <w:ilvl w:val="0"/>
          <w:numId w:val="30"/>
        </w:numPr>
        <w:adjustRightInd w:val="0"/>
        <w:snapToGrid w:val="0"/>
        <w:spacing w:line="300" w:lineRule="auto"/>
        <w:ind w:leftChars="0" w:left="1134" w:hanging="708"/>
        <w:rPr>
          <w:rFonts w:ascii="標楷體" w:eastAsia="標楷體" w:hAnsi="標楷體"/>
          <w:sz w:val="28"/>
          <w:szCs w:val="28"/>
        </w:rPr>
      </w:pPr>
      <w:r w:rsidRPr="00164EE6">
        <w:rPr>
          <w:rFonts w:ascii="標楷體" w:eastAsia="標楷體" w:hAnsi="標楷體" w:hint="eastAsia"/>
          <w:sz w:val="28"/>
          <w:szCs w:val="28"/>
        </w:rPr>
        <w:lastRenderedPageBreak/>
        <w:t>續辦3年(含)以上之樂齡中心至少</w:t>
      </w:r>
      <w:r w:rsidR="002104A8" w:rsidRPr="00164EE6">
        <w:rPr>
          <w:rFonts w:ascii="標楷體" w:eastAsia="標楷體" w:hAnsi="標楷體" w:hint="eastAsia"/>
          <w:sz w:val="28"/>
          <w:szCs w:val="28"/>
        </w:rPr>
        <w:t>維持</w:t>
      </w:r>
      <w:r w:rsidRPr="00164EE6">
        <w:rPr>
          <w:rFonts w:ascii="標楷體" w:eastAsia="標楷體" w:hAnsi="標楷體" w:hint="eastAsia"/>
          <w:sz w:val="28"/>
          <w:szCs w:val="28"/>
        </w:rPr>
        <w:t>4-5個村里</w:t>
      </w:r>
      <w:r w:rsidR="00061015" w:rsidRPr="00164EE6">
        <w:rPr>
          <w:rFonts w:ascii="標楷體" w:eastAsia="標楷體" w:hAnsi="標楷體" w:hint="eastAsia"/>
          <w:sz w:val="28"/>
          <w:szCs w:val="28"/>
        </w:rPr>
        <w:t>拓點</w:t>
      </w:r>
      <w:r w:rsidRPr="00164EE6">
        <w:rPr>
          <w:rFonts w:ascii="標楷體" w:eastAsia="標楷體" w:hAnsi="標楷體" w:hint="eastAsia"/>
          <w:sz w:val="28"/>
          <w:szCs w:val="28"/>
        </w:rPr>
        <w:t>。</w:t>
      </w:r>
    </w:p>
    <w:p w:rsidR="009C30FD" w:rsidRPr="00164EE6" w:rsidRDefault="009C30FD" w:rsidP="00D460F0">
      <w:pPr>
        <w:pStyle w:val="a3"/>
        <w:numPr>
          <w:ilvl w:val="0"/>
          <w:numId w:val="30"/>
        </w:numPr>
        <w:tabs>
          <w:tab w:val="left" w:pos="1134"/>
        </w:tabs>
        <w:adjustRightInd w:val="0"/>
        <w:snapToGrid w:val="0"/>
        <w:spacing w:line="300" w:lineRule="auto"/>
        <w:ind w:leftChars="0" w:left="1134" w:hanging="708"/>
        <w:rPr>
          <w:rFonts w:ascii="標楷體" w:eastAsia="標楷體" w:hAnsi="標楷體"/>
          <w:sz w:val="28"/>
          <w:szCs w:val="28"/>
        </w:rPr>
      </w:pPr>
      <w:r w:rsidRPr="00164EE6">
        <w:rPr>
          <w:rFonts w:ascii="標楷體" w:eastAsia="標楷體" w:hAnsi="標楷體" w:hint="eastAsia"/>
          <w:sz w:val="28"/>
          <w:szCs w:val="28"/>
        </w:rPr>
        <w:t>偏鄉、離島、續辦1-2年之樂齡中心，則至少</w:t>
      </w:r>
      <w:r w:rsidR="002104A8" w:rsidRPr="00164EE6">
        <w:rPr>
          <w:rFonts w:ascii="標楷體" w:eastAsia="標楷體" w:hAnsi="標楷體" w:hint="eastAsia"/>
          <w:sz w:val="28"/>
          <w:szCs w:val="28"/>
        </w:rPr>
        <w:t>維持</w:t>
      </w:r>
      <w:r w:rsidRPr="00164EE6">
        <w:rPr>
          <w:rFonts w:ascii="標楷體" w:eastAsia="標楷體" w:hAnsi="標楷體" w:hint="eastAsia"/>
          <w:sz w:val="28"/>
          <w:szCs w:val="28"/>
        </w:rPr>
        <w:t>拓點2-4個村里。</w:t>
      </w:r>
    </w:p>
    <w:p w:rsidR="009C30FD" w:rsidRPr="00164EE6" w:rsidRDefault="009C30FD" w:rsidP="002104A8">
      <w:pPr>
        <w:pStyle w:val="a3"/>
        <w:numPr>
          <w:ilvl w:val="0"/>
          <w:numId w:val="30"/>
        </w:numPr>
        <w:adjustRightInd w:val="0"/>
        <w:snapToGrid w:val="0"/>
        <w:spacing w:line="300" w:lineRule="auto"/>
        <w:ind w:leftChars="0"/>
        <w:rPr>
          <w:rFonts w:ascii="標楷體" w:eastAsia="標楷體" w:hAnsi="標楷體"/>
          <w:sz w:val="28"/>
          <w:szCs w:val="28"/>
        </w:rPr>
      </w:pPr>
      <w:r w:rsidRPr="00164EE6">
        <w:rPr>
          <w:rFonts w:ascii="標楷體" w:eastAsia="標楷體" w:hAnsi="標楷體" w:hint="eastAsia"/>
          <w:sz w:val="28"/>
          <w:szCs w:val="28"/>
        </w:rPr>
        <w:t>新申辦之樂齡中心</w:t>
      </w:r>
      <w:r w:rsidR="00771F0B" w:rsidRPr="00164EE6">
        <w:rPr>
          <w:rFonts w:ascii="標楷體" w:eastAsia="標楷體" w:hAnsi="標楷體" w:hint="eastAsia"/>
          <w:sz w:val="28"/>
          <w:szCs w:val="28"/>
        </w:rPr>
        <w:t>得</w:t>
      </w:r>
      <w:r w:rsidRPr="00164EE6">
        <w:rPr>
          <w:rFonts w:ascii="標楷體" w:eastAsia="標楷體" w:hAnsi="標楷體" w:hint="eastAsia"/>
          <w:sz w:val="28"/>
          <w:szCs w:val="28"/>
        </w:rPr>
        <w:t>免規劃</w:t>
      </w:r>
      <w:r w:rsidR="00061015" w:rsidRPr="00164EE6">
        <w:rPr>
          <w:rFonts w:ascii="標楷體" w:eastAsia="標楷體" w:hAnsi="標楷體" w:hint="eastAsia"/>
          <w:sz w:val="28"/>
          <w:szCs w:val="28"/>
        </w:rPr>
        <w:t>拓點</w:t>
      </w:r>
      <w:r w:rsidRPr="00164EE6">
        <w:rPr>
          <w:rFonts w:ascii="標楷體" w:eastAsia="標楷體" w:hAnsi="標楷體" w:hint="eastAsia"/>
          <w:sz w:val="28"/>
          <w:szCs w:val="28"/>
        </w:rPr>
        <w:t>。</w:t>
      </w:r>
    </w:p>
    <w:p w:rsidR="009C30FD" w:rsidRPr="00164EE6" w:rsidRDefault="009C30FD" w:rsidP="002104A8">
      <w:pPr>
        <w:pStyle w:val="a3"/>
        <w:numPr>
          <w:ilvl w:val="0"/>
          <w:numId w:val="30"/>
        </w:numPr>
        <w:adjustRightInd w:val="0"/>
        <w:snapToGrid w:val="0"/>
        <w:spacing w:line="300" w:lineRule="auto"/>
        <w:ind w:leftChars="0"/>
        <w:rPr>
          <w:rFonts w:ascii="標楷體" w:eastAsia="標楷體" w:hAnsi="標楷體"/>
          <w:sz w:val="28"/>
          <w:szCs w:val="28"/>
        </w:rPr>
      </w:pPr>
      <w:r w:rsidRPr="00164EE6">
        <w:rPr>
          <w:rFonts w:ascii="標楷體" w:eastAsia="標楷體" w:hAnsi="標楷體" w:hint="eastAsia"/>
          <w:sz w:val="28"/>
          <w:szCs w:val="28"/>
        </w:rPr>
        <w:t>拓點課程儘量以自主規劃課程搭配其它課程為主，以吸引社區高齡者參與活動。</w:t>
      </w:r>
    </w:p>
    <w:p w:rsidR="00CA71D5" w:rsidRPr="00164EE6" w:rsidRDefault="00912123" w:rsidP="002104A8">
      <w:pPr>
        <w:pStyle w:val="a3"/>
        <w:numPr>
          <w:ilvl w:val="0"/>
          <w:numId w:val="30"/>
        </w:numPr>
        <w:adjustRightInd w:val="0"/>
        <w:snapToGrid w:val="0"/>
        <w:spacing w:line="300" w:lineRule="auto"/>
        <w:ind w:leftChars="0"/>
        <w:rPr>
          <w:rFonts w:ascii="標楷體" w:eastAsia="標楷體" w:hAnsi="標楷體"/>
          <w:sz w:val="28"/>
          <w:szCs w:val="28"/>
        </w:rPr>
      </w:pPr>
      <w:r w:rsidRPr="00164EE6">
        <w:rPr>
          <w:rFonts w:ascii="標楷體" w:eastAsia="標楷體" w:hAnsi="標楷體" w:hint="eastAsia"/>
          <w:sz w:val="28"/>
          <w:szCs w:val="28"/>
        </w:rPr>
        <w:t>各樂齡中心村里拓點數量無法達成或屬於跨區服務者，應經縣市政府評估同意後辦理</w:t>
      </w:r>
      <w:r w:rsidR="00CA71D5" w:rsidRPr="00164EE6">
        <w:rPr>
          <w:rFonts w:ascii="標楷體" w:eastAsia="標楷體" w:hAnsi="標楷體" w:hint="eastAsia"/>
          <w:sz w:val="28"/>
          <w:szCs w:val="28"/>
        </w:rPr>
        <w:t>。</w:t>
      </w:r>
    </w:p>
    <w:p w:rsidR="009C30FD" w:rsidRPr="00164EE6" w:rsidRDefault="009C30FD" w:rsidP="00F86A1D">
      <w:pPr>
        <w:adjustRightInd w:val="0"/>
        <w:snapToGrid w:val="0"/>
        <w:spacing w:line="300" w:lineRule="auto"/>
        <w:rPr>
          <w:rFonts w:ascii="標楷體" w:eastAsia="標楷體" w:hAnsi="標楷體"/>
          <w:sz w:val="28"/>
          <w:szCs w:val="28"/>
        </w:rPr>
      </w:pPr>
      <w:r w:rsidRPr="00164EE6">
        <w:rPr>
          <w:rFonts w:ascii="標楷體" w:eastAsia="標楷體" w:hAnsi="標楷體" w:hint="eastAsia"/>
          <w:sz w:val="28"/>
          <w:szCs w:val="28"/>
        </w:rPr>
        <w:t>(三)樂齡中心之課程時數規</w:t>
      </w:r>
      <w:r w:rsidR="00994458" w:rsidRPr="00164EE6">
        <w:rPr>
          <w:rFonts w:ascii="標楷體" w:eastAsia="標楷體" w:hAnsi="標楷體" w:hint="eastAsia"/>
          <w:sz w:val="28"/>
          <w:szCs w:val="28"/>
        </w:rPr>
        <w:t>定</w:t>
      </w:r>
      <w:r w:rsidRPr="00164EE6">
        <w:rPr>
          <w:rFonts w:ascii="標楷體" w:eastAsia="標楷體" w:hAnsi="標楷體" w:hint="eastAsia"/>
          <w:sz w:val="28"/>
          <w:szCs w:val="28"/>
        </w:rPr>
        <w:t>如下：</w:t>
      </w:r>
    </w:p>
    <w:p w:rsidR="009C30FD" w:rsidRPr="00164EE6" w:rsidRDefault="009C30FD" w:rsidP="003D6212">
      <w:pPr>
        <w:pStyle w:val="a3"/>
        <w:numPr>
          <w:ilvl w:val="0"/>
          <w:numId w:val="1"/>
        </w:numPr>
        <w:adjustRightInd w:val="0"/>
        <w:snapToGrid w:val="0"/>
        <w:spacing w:line="300" w:lineRule="auto"/>
        <w:ind w:leftChars="0"/>
        <w:rPr>
          <w:rFonts w:ascii="標楷體" w:eastAsia="標楷體" w:hAnsi="標楷體"/>
          <w:sz w:val="28"/>
          <w:szCs w:val="28"/>
        </w:rPr>
      </w:pPr>
      <w:r w:rsidRPr="00164EE6">
        <w:rPr>
          <w:rFonts w:ascii="標楷體" w:eastAsia="標楷體" w:hAnsi="標楷體" w:hint="eastAsia"/>
          <w:sz w:val="28"/>
          <w:szCs w:val="28"/>
        </w:rPr>
        <w:t>新辦樂齡中心：每中心每年開課總時數</w:t>
      </w:r>
      <w:r w:rsidR="00912123" w:rsidRPr="00164EE6">
        <w:rPr>
          <w:rFonts w:ascii="標楷體" w:eastAsia="標楷體" w:hAnsi="標楷體" w:hint="eastAsia"/>
          <w:sz w:val="28"/>
          <w:szCs w:val="28"/>
        </w:rPr>
        <w:t>以</w:t>
      </w:r>
      <w:r w:rsidRPr="00164EE6">
        <w:rPr>
          <w:rFonts w:ascii="標楷體" w:eastAsia="標楷體" w:hAnsi="標楷體" w:hint="eastAsia"/>
          <w:sz w:val="28"/>
          <w:szCs w:val="28"/>
        </w:rPr>
        <w:t>208小時</w:t>
      </w:r>
      <w:r w:rsidR="00912123" w:rsidRPr="00164EE6">
        <w:rPr>
          <w:rFonts w:ascii="標楷體" w:eastAsia="標楷體" w:hAnsi="標楷體" w:hint="eastAsia"/>
          <w:sz w:val="28"/>
          <w:szCs w:val="28"/>
        </w:rPr>
        <w:t>為原則</w:t>
      </w:r>
      <w:r w:rsidRPr="00164EE6">
        <w:rPr>
          <w:rFonts w:ascii="標楷體" w:eastAsia="標楷體" w:hAnsi="標楷體" w:hint="eastAsia"/>
          <w:sz w:val="28"/>
          <w:szCs w:val="28"/>
        </w:rPr>
        <w:t>，約每週4小時。</w:t>
      </w:r>
    </w:p>
    <w:p w:rsidR="009C30FD" w:rsidRPr="00164EE6" w:rsidRDefault="009C30FD" w:rsidP="003D6212">
      <w:pPr>
        <w:pStyle w:val="a3"/>
        <w:numPr>
          <w:ilvl w:val="0"/>
          <w:numId w:val="1"/>
        </w:numPr>
        <w:adjustRightInd w:val="0"/>
        <w:snapToGrid w:val="0"/>
        <w:spacing w:line="300" w:lineRule="auto"/>
        <w:ind w:leftChars="0"/>
        <w:rPr>
          <w:rFonts w:ascii="標楷體" w:eastAsia="標楷體" w:hAnsi="標楷體"/>
          <w:sz w:val="28"/>
          <w:szCs w:val="28"/>
        </w:rPr>
      </w:pPr>
      <w:r w:rsidRPr="00164EE6">
        <w:rPr>
          <w:rFonts w:ascii="標楷體" w:eastAsia="標楷體" w:hAnsi="標楷體" w:hint="eastAsia"/>
          <w:sz w:val="28"/>
          <w:szCs w:val="28"/>
        </w:rPr>
        <w:t>續辦樂齡中心：每中心每年開課總時數</w:t>
      </w:r>
      <w:r w:rsidR="00912123" w:rsidRPr="00164EE6">
        <w:rPr>
          <w:rFonts w:ascii="標楷體" w:eastAsia="標楷體" w:hAnsi="標楷體" w:hint="eastAsia"/>
          <w:sz w:val="28"/>
          <w:szCs w:val="28"/>
        </w:rPr>
        <w:t>以</w:t>
      </w:r>
      <w:r w:rsidRPr="00164EE6">
        <w:rPr>
          <w:rFonts w:ascii="標楷體" w:eastAsia="標楷體" w:hAnsi="標楷體" w:hint="eastAsia"/>
          <w:sz w:val="28"/>
          <w:szCs w:val="28"/>
        </w:rPr>
        <w:t>312小時</w:t>
      </w:r>
      <w:r w:rsidR="00912123" w:rsidRPr="00164EE6">
        <w:rPr>
          <w:rFonts w:ascii="標楷體" w:eastAsia="標楷體" w:hAnsi="標楷體" w:hint="eastAsia"/>
          <w:sz w:val="28"/>
          <w:szCs w:val="28"/>
        </w:rPr>
        <w:t>為原則</w:t>
      </w:r>
      <w:r w:rsidRPr="00164EE6">
        <w:rPr>
          <w:rFonts w:ascii="標楷體" w:eastAsia="標楷體" w:hAnsi="標楷體" w:hint="eastAsia"/>
          <w:sz w:val="28"/>
          <w:szCs w:val="28"/>
        </w:rPr>
        <w:t>，約每週6小時。</w:t>
      </w:r>
    </w:p>
    <w:p w:rsidR="009C30FD" w:rsidRPr="00164EE6" w:rsidRDefault="009C30FD" w:rsidP="003D6212">
      <w:pPr>
        <w:pStyle w:val="a3"/>
        <w:numPr>
          <w:ilvl w:val="0"/>
          <w:numId w:val="1"/>
        </w:numPr>
        <w:adjustRightInd w:val="0"/>
        <w:snapToGrid w:val="0"/>
        <w:spacing w:line="300" w:lineRule="auto"/>
        <w:ind w:leftChars="0"/>
        <w:rPr>
          <w:rFonts w:ascii="標楷體" w:eastAsia="標楷體" w:hAnsi="標楷體"/>
          <w:sz w:val="28"/>
          <w:szCs w:val="28"/>
        </w:rPr>
      </w:pPr>
      <w:r w:rsidRPr="00164EE6">
        <w:rPr>
          <w:rFonts w:ascii="標楷體" w:eastAsia="標楷體" w:hAnsi="標楷體" w:hint="eastAsia"/>
          <w:sz w:val="28"/>
          <w:szCs w:val="28"/>
        </w:rPr>
        <w:t>優質樂齡中心：每年開課總時數</w:t>
      </w:r>
      <w:r w:rsidR="00912123" w:rsidRPr="00164EE6">
        <w:rPr>
          <w:rFonts w:ascii="標楷體" w:eastAsia="標楷體" w:hAnsi="標楷體" w:hint="eastAsia"/>
          <w:sz w:val="28"/>
          <w:szCs w:val="28"/>
        </w:rPr>
        <w:t>以</w:t>
      </w:r>
      <w:r w:rsidRPr="00164EE6">
        <w:rPr>
          <w:rFonts w:ascii="標楷體" w:eastAsia="標楷體" w:hAnsi="標楷體" w:hint="eastAsia"/>
          <w:sz w:val="28"/>
          <w:szCs w:val="28"/>
        </w:rPr>
        <w:t>520小時</w:t>
      </w:r>
      <w:r w:rsidR="00912123" w:rsidRPr="00164EE6">
        <w:rPr>
          <w:rFonts w:ascii="標楷體" w:eastAsia="標楷體" w:hAnsi="標楷體" w:hint="eastAsia"/>
          <w:sz w:val="28"/>
          <w:szCs w:val="28"/>
        </w:rPr>
        <w:t>為原則</w:t>
      </w:r>
      <w:r w:rsidRPr="00164EE6">
        <w:rPr>
          <w:rFonts w:ascii="標楷體" w:eastAsia="標楷體" w:hAnsi="標楷體" w:hint="eastAsia"/>
          <w:sz w:val="28"/>
          <w:szCs w:val="28"/>
        </w:rPr>
        <w:t>，約每週10小時</w:t>
      </w:r>
      <w:r w:rsidR="002104A8" w:rsidRPr="00164EE6">
        <w:rPr>
          <w:rFonts w:ascii="標楷體" w:eastAsia="標楷體" w:hAnsi="標楷體" w:hint="eastAsia"/>
          <w:sz w:val="28"/>
          <w:szCs w:val="28"/>
        </w:rPr>
        <w:t>。</w:t>
      </w:r>
    </w:p>
    <w:p w:rsidR="009C30FD" w:rsidRPr="00164EE6" w:rsidRDefault="009C30FD" w:rsidP="003D6212">
      <w:pPr>
        <w:pStyle w:val="a3"/>
        <w:numPr>
          <w:ilvl w:val="0"/>
          <w:numId w:val="1"/>
        </w:numPr>
        <w:adjustRightInd w:val="0"/>
        <w:snapToGrid w:val="0"/>
        <w:spacing w:line="300" w:lineRule="auto"/>
        <w:ind w:leftChars="0"/>
        <w:rPr>
          <w:rFonts w:ascii="標楷體" w:eastAsia="標楷體" w:hAnsi="標楷體"/>
          <w:sz w:val="28"/>
          <w:szCs w:val="28"/>
        </w:rPr>
      </w:pPr>
      <w:r w:rsidRPr="00164EE6">
        <w:rPr>
          <w:rFonts w:ascii="標楷體" w:eastAsia="標楷體" w:hAnsi="標楷體" w:hint="eastAsia"/>
          <w:sz w:val="28"/>
          <w:szCs w:val="28"/>
        </w:rPr>
        <w:t>示範中心：每中心每年總時數</w:t>
      </w:r>
      <w:r w:rsidR="00912123" w:rsidRPr="00164EE6">
        <w:rPr>
          <w:rFonts w:ascii="標楷體" w:eastAsia="標楷體" w:hAnsi="標楷體" w:hint="eastAsia"/>
          <w:sz w:val="28"/>
          <w:szCs w:val="28"/>
        </w:rPr>
        <w:t>以</w:t>
      </w:r>
      <w:r w:rsidRPr="00164EE6">
        <w:rPr>
          <w:rFonts w:ascii="標楷體" w:eastAsia="標楷體" w:hAnsi="標楷體" w:hint="eastAsia"/>
          <w:sz w:val="28"/>
          <w:szCs w:val="28"/>
        </w:rPr>
        <w:t>624小時</w:t>
      </w:r>
      <w:r w:rsidR="00912123" w:rsidRPr="00164EE6">
        <w:rPr>
          <w:rFonts w:ascii="標楷體" w:eastAsia="標楷體" w:hAnsi="標楷體" w:hint="eastAsia"/>
          <w:sz w:val="28"/>
          <w:szCs w:val="28"/>
        </w:rPr>
        <w:t>為原則</w:t>
      </w:r>
      <w:r w:rsidRPr="00164EE6">
        <w:rPr>
          <w:rFonts w:ascii="標楷體" w:eastAsia="標楷體" w:hAnsi="標楷體" w:hint="eastAsia"/>
          <w:sz w:val="28"/>
          <w:szCs w:val="28"/>
        </w:rPr>
        <w:t>，約每週12小時，中心每週至少開放5天，惟如執行不佳或組織更替等因素，致無法負擔示範中心之責任，則比照續辦樂齡中心</w:t>
      </w:r>
      <w:r w:rsidR="00994458" w:rsidRPr="00164EE6">
        <w:rPr>
          <w:rFonts w:ascii="標楷體" w:eastAsia="標楷體" w:hAnsi="標楷體" w:hint="eastAsia"/>
          <w:sz w:val="28"/>
          <w:szCs w:val="28"/>
        </w:rPr>
        <w:t>調降</w:t>
      </w:r>
      <w:r w:rsidRPr="00164EE6">
        <w:rPr>
          <w:rFonts w:ascii="標楷體" w:eastAsia="標楷體" w:hAnsi="標楷體" w:hint="eastAsia"/>
          <w:sz w:val="28"/>
          <w:szCs w:val="28"/>
        </w:rPr>
        <w:t>辦理時數，申請補助經費</w:t>
      </w:r>
      <w:proofErr w:type="gramStart"/>
      <w:r w:rsidRPr="00164EE6">
        <w:rPr>
          <w:rFonts w:ascii="標楷體" w:eastAsia="標楷體" w:hAnsi="標楷體" w:hint="eastAsia"/>
          <w:sz w:val="28"/>
          <w:szCs w:val="28"/>
        </w:rPr>
        <w:t>併</w:t>
      </w:r>
      <w:proofErr w:type="gramEnd"/>
      <w:r w:rsidRPr="00164EE6">
        <w:rPr>
          <w:rFonts w:ascii="標楷體" w:eastAsia="標楷體" w:hAnsi="標楷體" w:hint="eastAsia"/>
          <w:sz w:val="28"/>
          <w:szCs w:val="28"/>
        </w:rPr>
        <w:t>同</w:t>
      </w:r>
      <w:r w:rsidR="00994458" w:rsidRPr="00164EE6">
        <w:rPr>
          <w:rFonts w:ascii="標楷體" w:eastAsia="標楷體" w:hAnsi="標楷體" w:hint="eastAsia"/>
          <w:sz w:val="28"/>
          <w:szCs w:val="28"/>
        </w:rPr>
        <w:t>調減</w:t>
      </w:r>
      <w:r w:rsidRPr="00164EE6">
        <w:rPr>
          <w:rFonts w:ascii="標楷體" w:eastAsia="標楷體" w:hAnsi="標楷體" w:hint="eastAsia"/>
          <w:sz w:val="28"/>
          <w:szCs w:val="28"/>
        </w:rPr>
        <w:t>。</w:t>
      </w:r>
    </w:p>
    <w:p w:rsidR="009C30FD" w:rsidRPr="00164EE6" w:rsidRDefault="009C30FD" w:rsidP="003D6212">
      <w:pPr>
        <w:pStyle w:val="a3"/>
        <w:numPr>
          <w:ilvl w:val="0"/>
          <w:numId w:val="1"/>
        </w:numPr>
        <w:adjustRightInd w:val="0"/>
        <w:snapToGrid w:val="0"/>
        <w:spacing w:line="300" w:lineRule="auto"/>
        <w:ind w:leftChars="0"/>
        <w:rPr>
          <w:rFonts w:ascii="標楷體" w:eastAsia="標楷體" w:hAnsi="標楷體"/>
          <w:sz w:val="28"/>
          <w:szCs w:val="28"/>
        </w:rPr>
      </w:pPr>
      <w:r w:rsidRPr="00164EE6">
        <w:rPr>
          <w:rFonts w:ascii="標楷體" w:eastAsia="標楷體" w:hAnsi="標楷體" w:hint="eastAsia"/>
          <w:sz w:val="28"/>
          <w:szCs w:val="28"/>
        </w:rPr>
        <w:t>樂齡學習優先推動區</w:t>
      </w:r>
    </w:p>
    <w:p w:rsidR="009C30FD" w:rsidRPr="00164EE6" w:rsidRDefault="009C30FD" w:rsidP="003D6212">
      <w:pPr>
        <w:pStyle w:val="a3"/>
        <w:numPr>
          <w:ilvl w:val="0"/>
          <w:numId w:val="2"/>
        </w:numPr>
        <w:adjustRightInd w:val="0"/>
        <w:snapToGrid w:val="0"/>
        <w:spacing w:line="300" w:lineRule="auto"/>
        <w:ind w:leftChars="0" w:hanging="436"/>
        <w:rPr>
          <w:rFonts w:ascii="標楷體" w:eastAsia="標楷體" w:hAnsi="標楷體"/>
          <w:sz w:val="28"/>
          <w:szCs w:val="28"/>
        </w:rPr>
      </w:pPr>
      <w:r w:rsidRPr="00164EE6">
        <w:rPr>
          <w:rFonts w:ascii="標楷體" w:eastAsia="標楷體" w:hAnsi="標楷體" w:hint="eastAsia"/>
          <w:sz w:val="28"/>
          <w:szCs w:val="28"/>
        </w:rPr>
        <w:t>鄉鎮市區老年人口比率超過20%(含)以上：每中心每年總時數以104-156小時為原則（每週2-3小時）。</w:t>
      </w:r>
    </w:p>
    <w:p w:rsidR="009C30FD" w:rsidRPr="00164EE6" w:rsidRDefault="009C30FD" w:rsidP="003D6212">
      <w:pPr>
        <w:pStyle w:val="a3"/>
        <w:numPr>
          <w:ilvl w:val="0"/>
          <w:numId w:val="2"/>
        </w:numPr>
        <w:adjustRightInd w:val="0"/>
        <w:snapToGrid w:val="0"/>
        <w:spacing w:line="300" w:lineRule="auto"/>
        <w:ind w:leftChars="0" w:hanging="436"/>
        <w:rPr>
          <w:rFonts w:ascii="標楷體" w:eastAsia="標楷體" w:hAnsi="標楷體"/>
          <w:sz w:val="28"/>
          <w:szCs w:val="28"/>
        </w:rPr>
      </w:pPr>
      <w:r w:rsidRPr="00164EE6">
        <w:rPr>
          <w:rFonts w:ascii="標楷體" w:eastAsia="標楷體" w:hAnsi="標楷體" w:hint="eastAsia"/>
          <w:sz w:val="28"/>
          <w:szCs w:val="28"/>
        </w:rPr>
        <w:t>鄉鎮市區老年人口人數超過2萬人以上者：每中心每年總時數以208-260小時為原則（每週4-5小時）。</w:t>
      </w:r>
    </w:p>
    <w:p w:rsidR="00213777" w:rsidRPr="00164EE6" w:rsidRDefault="00C636FB" w:rsidP="009B29B7">
      <w:pPr>
        <w:adjustRightInd w:val="0"/>
        <w:snapToGrid w:val="0"/>
        <w:spacing w:line="300" w:lineRule="auto"/>
        <w:ind w:leftChars="59" w:left="425" w:hangingChars="101" w:hanging="283"/>
        <w:rPr>
          <w:rFonts w:ascii="標楷體" w:eastAsia="標楷體" w:hAnsi="標楷體"/>
          <w:sz w:val="28"/>
          <w:szCs w:val="28"/>
        </w:rPr>
      </w:pPr>
      <w:r w:rsidRPr="00164EE6">
        <w:rPr>
          <w:rFonts w:ascii="標楷體" w:eastAsia="標楷體" w:hAnsi="標楷體" w:hint="eastAsia"/>
          <w:sz w:val="28"/>
          <w:szCs w:val="28"/>
        </w:rPr>
        <w:t>6.</w:t>
      </w:r>
      <w:r w:rsidR="00213777" w:rsidRPr="00164EE6">
        <w:rPr>
          <w:rFonts w:ascii="標楷體" w:eastAsia="標楷體" w:hAnsi="標楷體" w:hint="eastAsia"/>
          <w:sz w:val="28"/>
          <w:szCs w:val="28"/>
        </w:rPr>
        <w:t>前述各樂齡中心規劃之時數得經縣市初審同意，並由各區輔導團覆核通過，可</w:t>
      </w:r>
      <w:r w:rsidR="00994458" w:rsidRPr="00164EE6">
        <w:rPr>
          <w:rFonts w:ascii="標楷體" w:eastAsia="標楷體" w:hAnsi="標楷體" w:hint="eastAsia"/>
          <w:sz w:val="28"/>
          <w:szCs w:val="28"/>
        </w:rPr>
        <w:t>調降</w:t>
      </w:r>
      <w:r w:rsidR="00213777" w:rsidRPr="00164EE6">
        <w:rPr>
          <w:rFonts w:ascii="標楷體" w:eastAsia="標楷體" w:hAnsi="標楷體" w:hint="eastAsia"/>
          <w:sz w:val="28"/>
          <w:szCs w:val="28"/>
        </w:rPr>
        <w:t>時數，</w:t>
      </w:r>
      <w:r w:rsidRPr="00164EE6">
        <w:rPr>
          <w:rFonts w:ascii="標楷體" w:eastAsia="標楷體" w:hAnsi="標楷體" w:hint="eastAsia"/>
          <w:sz w:val="28"/>
          <w:szCs w:val="28"/>
        </w:rPr>
        <w:t>如屬偏鄉或離島地區之新辦或續辦樂齡中心，每年總時數以104-156小時為原則（每週2-3小時），並得視當地特殊狀況集中月份辦理，或以密集（如營隊）方式開設課程或活動。</w:t>
      </w:r>
    </w:p>
    <w:p w:rsidR="009C30FD" w:rsidRPr="00164EE6" w:rsidRDefault="005B1050" w:rsidP="00F86A1D">
      <w:pPr>
        <w:adjustRightInd w:val="0"/>
        <w:snapToGrid w:val="0"/>
        <w:spacing w:line="300" w:lineRule="auto"/>
        <w:rPr>
          <w:rFonts w:ascii="標楷體" w:eastAsia="標楷體" w:hAnsi="標楷體"/>
          <w:sz w:val="28"/>
          <w:szCs w:val="28"/>
        </w:rPr>
      </w:pPr>
      <w:r w:rsidRPr="00164EE6">
        <w:rPr>
          <w:rFonts w:ascii="標楷體" w:eastAsia="標楷體" w:hAnsi="標楷體" w:hint="eastAsia"/>
          <w:sz w:val="28"/>
          <w:szCs w:val="28"/>
        </w:rPr>
        <w:t xml:space="preserve"> </w:t>
      </w:r>
      <w:r w:rsidR="009C30FD" w:rsidRPr="00164EE6">
        <w:rPr>
          <w:rFonts w:ascii="標楷體" w:eastAsia="標楷體" w:hAnsi="標楷體" w:hint="eastAsia"/>
          <w:sz w:val="28"/>
          <w:szCs w:val="28"/>
        </w:rPr>
        <w:t>(四)課程類型</w:t>
      </w:r>
      <w:r w:rsidR="000016AD" w:rsidRPr="00164EE6">
        <w:rPr>
          <w:rFonts w:ascii="標楷體" w:eastAsia="標楷體" w:hAnsi="標楷體" w:hint="eastAsia"/>
          <w:sz w:val="28"/>
          <w:szCs w:val="28"/>
        </w:rPr>
        <w:t>與</w:t>
      </w:r>
      <w:r w:rsidR="00E217EB" w:rsidRPr="00164EE6">
        <w:rPr>
          <w:rFonts w:ascii="標楷體" w:eastAsia="標楷體" w:hAnsi="標楷體" w:hint="eastAsia"/>
          <w:sz w:val="28"/>
          <w:szCs w:val="28"/>
        </w:rPr>
        <w:t>比率</w:t>
      </w:r>
      <w:r w:rsidR="000016AD" w:rsidRPr="00164EE6">
        <w:rPr>
          <w:rFonts w:ascii="標楷體" w:eastAsia="標楷體" w:hAnsi="標楷體" w:hint="eastAsia"/>
          <w:sz w:val="28"/>
          <w:szCs w:val="28"/>
        </w:rPr>
        <w:t>規</w:t>
      </w:r>
      <w:r w:rsidR="00994458" w:rsidRPr="00164EE6">
        <w:rPr>
          <w:rFonts w:ascii="標楷體" w:eastAsia="標楷體" w:hAnsi="標楷體" w:hint="eastAsia"/>
          <w:sz w:val="28"/>
          <w:szCs w:val="28"/>
        </w:rPr>
        <w:t>定</w:t>
      </w:r>
      <w:r w:rsidR="009C30FD" w:rsidRPr="00164EE6">
        <w:rPr>
          <w:rFonts w:ascii="標楷體" w:eastAsia="標楷體" w:hAnsi="標楷體" w:hint="eastAsia"/>
          <w:sz w:val="28"/>
          <w:szCs w:val="28"/>
        </w:rPr>
        <w:t>：</w:t>
      </w:r>
    </w:p>
    <w:p w:rsidR="00965DDF" w:rsidRPr="00164EE6" w:rsidRDefault="00965DDF" w:rsidP="008D1434">
      <w:pPr>
        <w:numPr>
          <w:ilvl w:val="0"/>
          <w:numId w:val="11"/>
        </w:numPr>
        <w:tabs>
          <w:tab w:val="left" w:pos="709"/>
        </w:tabs>
        <w:adjustRightInd w:val="0"/>
        <w:snapToGrid w:val="0"/>
        <w:spacing w:line="300" w:lineRule="auto"/>
        <w:ind w:left="709"/>
        <w:rPr>
          <w:rFonts w:ascii="標楷體" w:eastAsia="標楷體" w:hAnsi="標楷體"/>
          <w:sz w:val="28"/>
          <w:szCs w:val="28"/>
        </w:rPr>
      </w:pPr>
      <w:r w:rsidRPr="00164EE6">
        <w:rPr>
          <w:rFonts w:ascii="標楷體" w:eastAsia="標楷體" w:hAnsi="標楷體" w:hint="eastAsia"/>
          <w:sz w:val="28"/>
          <w:szCs w:val="28"/>
        </w:rPr>
        <w:lastRenderedPageBreak/>
        <w:t>新辦中心：樂齡核心課程（占30</w:t>
      </w:r>
      <w:r w:rsidRPr="00164EE6">
        <w:rPr>
          <w:rFonts w:ascii="標楷體" w:eastAsia="標楷體" w:hAnsi="標楷體"/>
          <w:sz w:val="28"/>
          <w:szCs w:val="28"/>
        </w:rPr>
        <w:t>-</w:t>
      </w:r>
      <w:r w:rsidRPr="00164EE6">
        <w:rPr>
          <w:rFonts w:ascii="標楷體" w:eastAsia="標楷體" w:hAnsi="標楷體" w:hint="eastAsia"/>
          <w:sz w:val="28"/>
          <w:szCs w:val="28"/>
        </w:rPr>
        <w:t>40％）、自主規劃課程（占40</w:t>
      </w:r>
      <w:r w:rsidRPr="00164EE6">
        <w:rPr>
          <w:rFonts w:ascii="標楷體" w:eastAsia="標楷體" w:hAnsi="標楷體"/>
          <w:sz w:val="28"/>
          <w:szCs w:val="28"/>
        </w:rPr>
        <w:t>-</w:t>
      </w:r>
      <w:r w:rsidRPr="00164EE6">
        <w:rPr>
          <w:rFonts w:ascii="標楷體" w:eastAsia="標楷體" w:hAnsi="標楷體" w:hint="eastAsia"/>
          <w:sz w:val="28"/>
          <w:szCs w:val="28"/>
        </w:rPr>
        <w:t>55％）、貢獻服務</w:t>
      </w:r>
      <w:r w:rsidRPr="00164EE6">
        <w:rPr>
          <w:rFonts w:ascii="標楷體" w:eastAsia="標楷體" w:hAnsi="標楷體"/>
          <w:sz w:val="28"/>
          <w:szCs w:val="28"/>
        </w:rPr>
        <w:t>課程</w:t>
      </w:r>
      <w:r w:rsidRPr="00164EE6">
        <w:rPr>
          <w:rFonts w:ascii="標楷體" w:eastAsia="標楷體" w:hAnsi="標楷體" w:hint="eastAsia"/>
          <w:sz w:val="28"/>
          <w:szCs w:val="28"/>
        </w:rPr>
        <w:t>（占5-15％）。</w:t>
      </w:r>
    </w:p>
    <w:p w:rsidR="00965DDF" w:rsidRPr="00164EE6" w:rsidRDefault="00965DDF" w:rsidP="009A324B">
      <w:pPr>
        <w:numPr>
          <w:ilvl w:val="0"/>
          <w:numId w:val="11"/>
        </w:numPr>
        <w:tabs>
          <w:tab w:val="left" w:pos="709"/>
        </w:tabs>
        <w:adjustRightInd w:val="0"/>
        <w:snapToGrid w:val="0"/>
        <w:spacing w:line="300" w:lineRule="auto"/>
        <w:ind w:left="709" w:hanging="425"/>
        <w:rPr>
          <w:rFonts w:ascii="標楷體" w:eastAsia="標楷體" w:hAnsi="標楷體"/>
          <w:sz w:val="28"/>
          <w:szCs w:val="28"/>
        </w:rPr>
      </w:pPr>
      <w:r w:rsidRPr="00164EE6">
        <w:rPr>
          <w:rFonts w:ascii="標楷體" w:eastAsia="標楷體" w:hAnsi="標楷體" w:hint="eastAsia"/>
          <w:sz w:val="28"/>
          <w:szCs w:val="28"/>
        </w:rPr>
        <w:t>續辦中心：核心課程（占30</w:t>
      </w:r>
      <w:r w:rsidRPr="00164EE6">
        <w:rPr>
          <w:rFonts w:ascii="標楷體" w:eastAsia="標楷體" w:hAnsi="標楷體"/>
          <w:sz w:val="28"/>
          <w:szCs w:val="28"/>
        </w:rPr>
        <w:t>-</w:t>
      </w:r>
      <w:r w:rsidRPr="00164EE6">
        <w:rPr>
          <w:rFonts w:ascii="標楷體" w:eastAsia="標楷體" w:hAnsi="標楷體" w:hint="eastAsia"/>
          <w:sz w:val="28"/>
          <w:szCs w:val="28"/>
        </w:rPr>
        <w:t>40％）、自主規劃課程（占40</w:t>
      </w:r>
      <w:r w:rsidRPr="00164EE6">
        <w:rPr>
          <w:rFonts w:ascii="標楷體" w:eastAsia="標楷體" w:hAnsi="標楷體"/>
          <w:sz w:val="28"/>
          <w:szCs w:val="28"/>
        </w:rPr>
        <w:t>-50</w:t>
      </w:r>
      <w:r w:rsidRPr="00164EE6">
        <w:rPr>
          <w:rFonts w:ascii="標楷體" w:eastAsia="標楷體" w:hAnsi="標楷體" w:hint="eastAsia"/>
          <w:sz w:val="28"/>
          <w:szCs w:val="28"/>
        </w:rPr>
        <w:t>％）、貢獻服務</w:t>
      </w:r>
      <w:r w:rsidRPr="00164EE6">
        <w:rPr>
          <w:rFonts w:ascii="標楷體" w:eastAsia="標楷體" w:hAnsi="標楷體"/>
          <w:sz w:val="28"/>
          <w:szCs w:val="28"/>
        </w:rPr>
        <w:t>課程</w:t>
      </w:r>
      <w:r w:rsidRPr="00164EE6">
        <w:rPr>
          <w:rFonts w:ascii="標楷體" w:eastAsia="標楷體" w:hAnsi="標楷體" w:hint="eastAsia"/>
          <w:sz w:val="28"/>
          <w:szCs w:val="28"/>
        </w:rPr>
        <w:t>（占10-20％）。</w:t>
      </w:r>
    </w:p>
    <w:p w:rsidR="00965DDF" w:rsidRPr="00164EE6" w:rsidRDefault="00965DDF" w:rsidP="009A324B">
      <w:pPr>
        <w:numPr>
          <w:ilvl w:val="0"/>
          <w:numId w:val="11"/>
        </w:numPr>
        <w:tabs>
          <w:tab w:val="left" w:pos="709"/>
        </w:tabs>
        <w:adjustRightInd w:val="0"/>
        <w:snapToGrid w:val="0"/>
        <w:spacing w:line="300" w:lineRule="auto"/>
        <w:ind w:left="709" w:hanging="425"/>
        <w:rPr>
          <w:rFonts w:ascii="標楷體" w:eastAsia="標楷體" w:hAnsi="標楷體"/>
          <w:sz w:val="28"/>
          <w:szCs w:val="28"/>
        </w:rPr>
      </w:pPr>
      <w:r w:rsidRPr="00164EE6">
        <w:rPr>
          <w:rFonts w:ascii="標楷體" w:eastAsia="標楷體" w:hAnsi="標楷體" w:hint="eastAsia"/>
          <w:sz w:val="28"/>
          <w:szCs w:val="28"/>
        </w:rPr>
        <w:t>優質中心：樂齡核心課程（占35</w:t>
      </w:r>
      <w:r w:rsidRPr="00164EE6">
        <w:rPr>
          <w:rFonts w:ascii="標楷體" w:eastAsia="標楷體" w:hAnsi="標楷體"/>
          <w:sz w:val="28"/>
          <w:szCs w:val="28"/>
        </w:rPr>
        <w:t>-50</w:t>
      </w:r>
      <w:r w:rsidRPr="00164EE6">
        <w:rPr>
          <w:rFonts w:ascii="標楷體" w:eastAsia="標楷體" w:hAnsi="標楷體" w:hint="eastAsia"/>
          <w:sz w:val="28"/>
          <w:szCs w:val="28"/>
        </w:rPr>
        <w:t>％）、自主規劃課程（占30</w:t>
      </w:r>
      <w:r w:rsidRPr="00164EE6">
        <w:rPr>
          <w:rFonts w:ascii="標楷體" w:eastAsia="標楷體" w:hAnsi="標楷體"/>
          <w:sz w:val="28"/>
          <w:szCs w:val="28"/>
        </w:rPr>
        <w:t>-</w:t>
      </w:r>
      <w:r w:rsidRPr="00164EE6">
        <w:rPr>
          <w:rFonts w:ascii="標楷體" w:eastAsia="標楷體" w:hAnsi="標楷體" w:hint="eastAsia"/>
          <w:sz w:val="28"/>
          <w:szCs w:val="28"/>
        </w:rPr>
        <w:t>45％）、貢獻服務</w:t>
      </w:r>
      <w:r w:rsidRPr="00164EE6">
        <w:rPr>
          <w:rFonts w:ascii="標楷體" w:eastAsia="標楷體" w:hAnsi="標楷體"/>
          <w:sz w:val="28"/>
          <w:szCs w:val="28"/>
        </w:rPr>
        <w:t>課程</w:t>
      </w:r>
      <w:r w:rsidRPr="00164EE6">
        <w:rPr>
          <w:rFonts w:ascii="標楷體" w:eastAsia="標楷體" w:hAnsi="標楷體" w:hint="eastAsia"/>
          <w:sz w:val="28"/>
          <w:szCs w:val="28"/>
        </w:rPr>
        <w:t>（占10-20％）。</w:t>
      </w:r>
    </w:p>
    <w:p w:rsidR="00965DDF" w:rsidRPr="00164EE6" w:rsidRDefault="00965DDF" w:rsidP="009A324B">
      <w:pPr>
        <w:numPr>
          <w:ilvl w:val="0"/>
          <w:numId w:val="11"/>
        </w:numPr>
        <w:tabs>
          <w:tab w:val="left" w:pos="709"/>
        </w:tabs>
        <w:adjustRightInd w:val="0"/>
        <w:snapToGrid w:val="0"/>
        <w:spacing w:line="300" w:lineRule="auto"/>
        <w:ind w:left="709" w:hanging="425"/>
        <w:rPr>
          <w:rFonts w:ascii="標楷體" w:eastAsia="標楷體" w:hAnsi="標楷體"/>
          <w:sz w:val="28"/>
          <w:szCs w:val="28"/>
        </w:rPr>
      </w:pPr>
      <w:r w:rsidRPr="00164EE6">
        <w:rPr>
          <w:rFonts w:ascii="標楷體" w:eastAsia="標楷體" w:hAnsi="標楷體" w:hint="eastAsia"/>
          <w:sz w:val="28"/>
          <w:szCs w:val="28"/>
        </w:rPr>
        <w:t>示範中心：樂齡核心課程（占35</w:t>
      </w:r>
      <w:r w:rsidRPr="00164EE6">
        <w:rPr>
          <w:rFonts w:ascii="標楷體" w:eastAsia="標楷體" w:hAnsi="標楷體"/>
          <w:sz w:val="28"/>
          <w:szCs w:val="28"/>
        </w:rPr>
        <w:t>-50</w:t>
      </w:r>
      <w:r w:rsidRPr="00164EE6">
        <w:rPr>
          <w:rFonts w:ascii="標楷體" w:eastAsia="標楷體" w:hAnsi="標楷體" w:hint="eastAsia"/>
          <w:sz w:val="28"/>
          <w:szCs w:val="28"/>
        </w:rPr>
        <w:t>％）、自主規劃課程（占30</w:t>
      </w:r>
      <w:r w:rsidRPr="00164EE6">
        <w:rPr>
          <w:rFonts w:ascii="標楷體" w:eastAsia="標楷體" w:hAnsi="標楷體"/>
          <w:sz w:val="28"/>
          <w:szCs w:val="28"/>
        </w:rPr>
        <w:t>-</w:t>
      </w:r>
      <w:r w:rsidRPr="00164EE6">
        <w:rPr>
          <w:rFonts w:ascii="標楷體" w:eastAsia="標楷體" w:hAnsi="標楷體" w:hint="eastAsia"/>
          <w:sz w:val="28"/>
          <w:szCs w:val="28"/>
        </w:rPr>
        <w:t>40％）、貢獻服務</w:t>
      </w:r>
      <w:r w:rsidRPr="00164EE6">
        <w:rPr>
          <w:rFonts w:ascii="標楷體" w:eastAsia="標楷體" w:hAnsi="標楷體"/>
          <w:sz w:val="28"/>
          <w:szCs w:val="28"/>
        </w:rPr>
        <w:t>課程</w:t>
      </w:r>
      <w:r w:rsidRPr="00164EE6">
        <w:rPr>
          <w:rFonts w:ascii="標楷體" w:eastAsia="標楷體" w:hAnsi="標楷體" w:hint="eastAsia"/>
          <w:sz w:val="28"/>
          <w:szCs w:val="28"/>
        </w:rPr>
        <w:t>（占10-40％）。</w:t>
      </w:r>
    </w:p>
    <w:p w:rsidR="00965DDF" w:rsidRPr="00164EE6" w:rsidRDefault="00965DDF" w:rsidP="008D1434">
      <w:pPr>
        <w:tabs>
          <w:tab w:val="left" w:pos="709"/>
          <w:tab w:val="left" w:pos="851"/>
        </w:tabs>
        <w:adjustRightInd w:val="0"/>
        <w:snapToGrid w:val="0"/>
        <w:spacing w:line="300" w:lineRule="auto"/>
        <w:ind w:leftChars="118" w:left="283" w:firstLine="2"/>
        <w:rPr>
          <w:rFonts w:ascii="標楷體" w:eastAsia="標楷體" w:hAnsi="標楷體"/>
          <w:sz w:val="28"/>
          <w:szCs w:val="28"/>
        </w:rPr>
      </w:pPr>
      <w:r w:rsidRPr="00164EE6">
        <w:rPr>
          <w:rFonts w:ascii="標楷體" w:eastAsia="標楷體" w:hAnsi="標楷體" w:hint="eastAsia"/>
          <w:sz w:val="28"/>
          <w:szCs w:val="28"/>
        </w:rPr>
        <w:t>5. 樂齡學習優先推動區及離島及偏鄉地區中心</w:t>
      </w:r>
    </w:p>
    <w:p w:rsidR="00965DDF" w:rsidRPr="00164EE6" w:rsidRDefault="00965DDF" w:rsidP="008D1434">
      <w:pPr>
        <w:pStyle w:val="a3"/>
        <w:numPr>
          <w:ilvl w:val="0"/>
          <w:numId w:val="17"/>
        </w:numPr>
        <w:adjustRightInd w:val="0"/>
        <w:snapToGrid w:val="0"/>
        <w:spacing w:line="300" w:lineRule="auto"/>
        <w:ind w:leftChars="0" w:left="851" w:hanging="437"/>
        <w:rPr>
          <w:rFonts w:ascii="標楷體" w:eastAsia="標楷體" w:hAnsi="標楷體"/>
          <w:sz w:val="28"/>
          <w:szCs w:val="28"/>
        </w:rPr>
      </w:pPr>
      <w:r w:rsidRPr="00164EE6">
        <w:rPr>
          <w:rFonts w:ascii="標楷體" w:eastAsia="標楷體" w:hAnsi="標楷體" w:hint="eastAsia"/>
          <w:sz w:val="28"/>
          <w:szCs w:val="28"/>
        </w:rPr>
        <w:t>老年人口比率超過20%(含)以上及離島、偏鄉地區中心：前述3大類課程實施，得由各中心彈性規劃，自訂比率，</w:t>
      </w:r>
      <w:proofErr w:type="gramStart"/>
      <w:r w:rsidRPr="00164EE6">
        <w:rPr>
          <w:rFonts w:ascii="標楷體" w:eastAsia="標楷體" w:hAnsi="標楷體" w:hint="eastAsia"/>
          <w:sz w:val="28"/>
          <w:szCs w:val="28"/>
        </w:rPr>
        <w:t>惟單類</w:t>
      </w:r>
      <w:proofErr w:type="gramEnd"/>
      <w:r w:rsidRPr="00164EE6">
        <w:rPr>
          <w:rFonts w:ascii="標楷體" w:eastAsia="標楷體" w:hAnsi="標楷體" w:hint="eastAsia"/>
          <w:sz w:val="28"/>
          <w:szCs w:val="28"/>
        </w:rPr>
        <w:t>課程不得超過55％。</w:t>
      </w:r>
    </w:p>
    <w:p w:rsidR="005B1050" w:rsidRPr="00164EE6" w:rsidRDefault="00965DDF" w:rsidP="008D1434">
      <w:pPr>
        <w:pStyle w:val="a3"/>
        <w:numPr>
          <w:ilvl w:val="0"/>
          <w:numId w:val="17"/>
        </w:numPr>
        <w:adjustRightInd w:val="0"/>
        <w:snapToGrid w:val="0"/>
        <w:spacing w:line="300" w:lineRule="auto"/>
        <w:ind w:leftChars="0" w:left="851" w:hanging="437"/>
        <w:rPr>
          <w:rFonts w:ascii="標楷體" w:eastAsia="標楷體" w:hAnsi="標楷體"/>
          <w:sz w:val="28"/>
          <w:szCs w:val="28"/>
        </w:rPr>
      </w:pPr>
      <w:r w:rsidRPr="00164EE6">
        <w:rPr>
          <w:rFonts w:ascii="標楷體" w:eastAsia="標楷體" w:hAnsi="標楷體" w:hint="eastAsia"/>
          <w:sz w:val="28"/>
          <w:szCs w:val="28"/>
        </w:rPr>
        <w:t>鄉鎮市區老年人口比率超過2萬人以上者：樂齡核心課程（占30-40％）、自主規劃課程（占40-55％）、貢獻服務課程（占5-15％）。</w:t>
      </w:r>
    </w:p>
    <w:p w:rsidR="00704E65" w:rsidRPr="00164EE6" w:rsidRDefault="00704E65" w:rsidP="0099782E">
      <w:pPr>
        <w:adjustRightInd w:val="0"/>
        <w:snapToGrid w:val="0"/>
        <w:spacing w:line="300" w:lineRule="auto"/>
        <w:ind w:leftChars="119" w:left="852" w:hangingChars="202" w:hanging="566"/>
        <w:rPr>
          <w:rFonts w:ascii="標楷體" w:eastAsia="標楷體" w:hAnsi="標楷體"/>
          <w:sz w:val="28"/>
          <w:szCs w:val="28"/>
        </w:rPr>
      </w:pPr>
      <w:r w:rsidRPr="00164EE6">
        <w:rPr>
          <w:rFonts w:ascii="標楷體" w:eastAsia="標楷體" w:hAnsi="標楷體" w:hint="eastAsia"/>
          <w:sz w:val="28"/>
          <w:szCs w:val="28"/>
        </w:rPr>
        <w:t>6.</w:t>
      </w:r>
      <w:r w:rsidR="00965DDF" w:rsidRPr="00164EE6">
        <w:rPr>
          <w:rFonts w:ascii="標楷體" w:eastAsia="標楷體" w:hAnsi="標楷體" w:hint="eastAsia"/>
          <w:sz w:val="28"/>
          <w:szCs w:val="28"/>
        </w:rPr>
        <w:t xml:space="preserve"> </w:t>
      </w:r>
      <w:r w:rsidRPr="00164EE6">
        <w:rPr>
          <w:rFonts w:ascii="標楷體" w:eastAsia="標楷體" w:hAnsi="標楷體" w:hint="eastAsia"/>
          <w:sz w:val="28"/>
          <w:szCs w:val="28"/>
        </w:rPr>
        <w:t>前述核心課程執行至少須開設5類核心課程之其中3類</w:t>
      </w:r>
      <w:r w:rsidR="0099782E" w:rsidRPr="00164EE6">
        <w:rPr>
          <w:rFonts w:ascii="標楷體" w:eastAsia="標楷體" w:hAnsi="標楷體" w:hint="eastAsia"/>
          <w:sz w:val="28"/>
          <w:szCs w:val="28"/>
        </w:rPr>
        <w:t>，如5類全數納入，</w:t>
      </w:r>
      <w:proofErr w:type="gramStart"/>
      <w:r w:rsidR="009A324B" w:rsidRPr="00164EE6">
        <w:rPr>
          <w:rFonts w:ascii="標楷體" w:eastAsia="標楷體" w:hAnsi="標楷體" w:hint="eastAsia"/>
          <w:sz w:val="28"/>
          <w:szCs w:val="28"/>
        </w:rPr>
        <w:t>得</w:t>
      </w:r>
      <w:r w:rsidR="0099782E" w:rsidRPr="00164EE6">
        <w:rPr>
          <w:rFonts w:ascii="標楷體" w:eastAsia="標楷體" w:hAnsi="標楷體" w:hint="eastAsia"/>
          <w:sz w:val="28"/>
          <w:szCs w:val="28"/>
        </w:rPr>
        <w:t>優予</w:t>
      </w:r>
      <w:proofErr w:type="gramEnd"/>
      <w:r w:rsidR="0099782E" w:rsidRPr="00164EE6">
        <w:rPr>
          <w:rFonts w:ascii="標楷體" w:eastAsia="標楷體" w:hAnsi="標楷體" w:hint="eastAsia"/>
          <w:sz w:val="28"/>
          <w:szCs w:val="28"/>
        </w:rPr>
        <w:t>補助經費</w:t>
      </w:r>
      <w:r w:rsidRPr="00164EE6">
        <w:rPr>
          <w:rFonts w:ascii="標楷體" w:eastAsia="標楷體" w:hAnsi="標楷體" w:hint="eastAsia"/>
          <w:sz w:val="28"/>
          <w:szCs w:val="28"/>
        </w:rPr>
        <w:t>。</w:t>
      </w:r>
    </w:p>
    <w:p w:rsidR="009C30FD" w:rsidRPr="00164EE6" w:rsidRDefault="009C30FD" w:rsidP="00F17D39">
      <w:pPr>
        <w:pStyle w:val="a3"/>
        <w:numPr>
          <w:ilvl w:val="0"/>
          <w:numId w:val="21"/>
        </w:numPr>
        <w:adjustRightInd w:val="0"/>
        <w:snapToGrid w:val="0"/>
        <w:spacing w:line="300" w:lineRule="auto"/>
        <w:ind w:leftChars="0"/>
        <w:rPr>
          <w:rFonts w:ascii="標楷體" w:eastAsia="標楷體" w:hAnsi="標楷體"/>
          <w:sz w:val="28"/>
          <w:szCs w:val="28"/>
        </w:rPr>
      </w:pPr>
      <w:r w:rsidRPr="00164EE6">
        <w:rPr>
          <w:rFonts w:ascii="標楷體" w:eastAsia="標楷體" w:hAnsi="標楷體" w:hint="eastAsia"/>
          <w:sz w:val="28"/>
          <w:szCs w:val="28"/>
        </w:rPr>
        <w:t>樂齡中心協助方案</w:t>
      </w:r>
    </w:p>
    <w:p w:rsidR="009C30FD" w:rsidRPr="00164EE6" w:rsidRDefault="009C30FD" w:rsidP="00F17D39">
      <w:pPr>
        <w:adjustRightInd w:val="0"/>
        <w:snapToGrid w:val="0"/>
        <w:spacing w:line="300" w:lineRule="auto"/>
        <w:ind w:leftChars="60" w:left="710" w:hangingChars="202" w:hanging="566"/>
        <w:rPr>
          <w:rFonts w:ascii="標楷體" w:eastAsia="標楷體" w:hAnsi="標楷體"/>
          <w:sz w:val="28"/>
          <w:szCs w:val="28"/>
        </w:rPr>
      </w:pPr>
      <w:r w:rsidRPr="00164EE6">
        <w:rPr>
          <w:rFonts w:ascii="標楷體" w:eastAsia="標楷體" w:hAnsi="標楷體" w:hint="eastAsia"/>
          <w:sz w:val="28"/>
          <w:szCs w:val="28"/>
        </w:rPr>
        <w:t xml:space="preserve">   </w:t>
      </w:r>
      <w:r w:rsidR="001D756D" w:rsidRPr="00164EE6">
        <w:rPr>
          <w:rFonts w:ascii="標楷體" w:eastAsia="標楷體" w:hAnsi="標楷體"/>
          <w:sz w:val="28"/>
          <w:szCs w:val="28"/>
        </w:rPr>
        <w:t xml:space="preserve"> </w:t>
      </w:r>
      <w:r w:rsidRPr="00164EE6">
        <w:rPr>
          <w:rFonts w:ascii="標楷體" w:eastAsia="標楷體" w:hAnsi="標楷體" w:hint="eastAsia"/>
          <w:sz w:val="28"/>
          <w:szCs w:val="28"/>
        </w:rPr>
        <w:t>為強化全國樂</w:t>
      </w:r>
      <w:proofErr w:type="gramStart"/>
      <w:r w:rsidRPr="00164EE6">
        <w:rPr>
          <w:rFonts w:ascii="標楷體" w:eastAsia="標楷體" w:hAnsi="標楷體" w:hint="eastAsia"/>
          <w:sz w:val="28"/>
          <w:szCs w:val="28"/>
        </w:rPr>
        <w:t>齡</w:t>
      </w:r>
      <w:proofErr w:type="gramEnd"/>
      <w:r w:rsidRPr="00164EE6">
        <w:rPr>
          <w:rFonts w:ascii="標楷體" w:eastAsia="標楷體" w:hAnsi="標楷體" w:hint="eastAsia"/>
          <w:sz w:val="28"/>
          <w:szCs w:val="28"/>
        </w:rPr>
        <w:t>學習示範、優質中心之功能，各中心可協助縣市政府推廣樂齡學習活動，如下：</w:t>
      </w:r>
    </w:p>
    <w:p w:rsidR="009C30FD" w:rsidRPr="00164EE6" w:rsidRDefault="009C30FD" w:rsidP="00F86A1D">
      <w:pPr>
        <w:adjustRightInd w:val="0"/>
        <w:snapToGrid w:val="0"/>
        <w:spacing w:line="300" w:lineRule="auto"/>
        <w:rPr>
          <w:rFonts w:ascii="標楷體" w:eastAsia="標楷體" w:hAnsi="標楷體"/>
          <w:sz w:val="28"/>
          <w:szCs w:val="28"/>
        </w:rPr>
      </w:pPr>
      <w:r w:rsidRPr="00164EE6">
        <w:rPr>
          <w:rFonts w:ascii="標楷體" w:eastAsia="標楷體" w:hAnsi="標楷體" w:hint="eastAsia"/>
          <w:sz w:val="28"/>
          <w:szCs w:val="28"/>
        </w:rPr>
        <w:t xml:space="preserve"> (</w:t>
      </w:r>
      <w:proofErr w:type="gramStart"/>
      <w:r w:rsidRPr="00164EE6">
        <w:rPr>
          <w:rFonts w:ascii="標楷體" w:eastAsia="標楷體" w:hAnsi="標楷體" w:hint="eastAsia"/>
          <w:sz w:val="28"/>
          <w:szCs w:val="28"/>
        </w:rPr>
        <w:t>一</w:t>
      </w:r>
      <w:proofErr w:type="gramEnd"/>
      <w:r w:rsidRPr="00164EE6">
        <w:rPr>
          <w:rFonts w:ascii="標楷體" w:eastAsia="標楷體" w:hAnsi="標楷體" w:hint="eastAsia"/>
          <w:sz w:val="28"/>
          <w:szCs w:val="28"/>
        </w:rPr>
        <w:t xml:space="preserve">)協助輔導新辦之中心(由縣市政府自行編列經費) </w:t>
      </w:r>
    </w:p>
    <w:p w:rsidR="009C30FD" w:rsidRPr="00164EE6" w:rsidRDefault="009C30FD" w:rsidP="00F86A1D">
      <w:pPr>
        <w:adjustRightInd w:val="0"/>
        <w:snapToGrid w:val="0"/>
        <w:spacing w:line="300" w:lineRule="auto"/>
        <w:ind w:leftChars="295" w:left="991" w:hangingChars="101" w:hanging="283"/>
        <w:rPr>
          <w:rFonts w:ascii="標楷體" w:eastAsia="標楷體" w:hAnsi="標楷體"/>
          <w:sz w:val="28"/>
          <w:szCs w:val="28"/>
        </w:rPr>
      </w:pPr>
      <w:r w:rsidRPr="00164EE6">
        <w:rPr>
          <w:rFonts w:ascii="標楷體" w:eastAsia="標楷體" w:hAnsi="標楷體" w:hint="eastAsia"/>
          <w:sz w:val="28"/>
          <w:szCs w:val="28"/>
        </w:rPr>
        <w:t>1.協助辦理新辦中心及辦理1-2年之續辦中心經營及行政運作說明會。前述會議請於計畫核定後1個月內辦理。</w:t>
      </w:r>
    </w:p>
    <w:p w:rsidR="009C30FD" w:rsidRPr="00164EE6" w:rsidRDefault="009C30FD" w:rsidP="00F86A1D">
      <w:pPr>
        <w:adjustRightInd w:val="0"/>
        <w:snapToGrid w:val="0"/>
        <w:spacing w:line="300" w:lineRule="auto"/>
        <w:ind w:leftChars="295" w:left="708"/>
        <w:rPr>
          <w:rFonts w:ascii="標楷體" w:eastAsia="標楷體" w:hAnsi="標楷體"/>
          <w:sz w:val="28"/>
          <w:szCs w:val="28"/>
        </w:rPr>
      </w:pPr>
      <w:r w:rsidRPr="00164EE6">
        <w:rPr>
          <w:rFonts w:ascii="標楷體" w:eastAsia="標楷體" w:hAnsi="標楷體" w:hint="eastAsia"/>
          <w:sz w:val="28"/>
          <w:szCs w:val="28"/>
        </w:rPr>
        <w:t>2.本項協助計畫得視各縣市政府轄管之樂齡中心需求而定。</w:t>
      </w:r>
    </w:p>
    <w:p w:rsidR="009C30FD" w:rsidRPr="00164EE6" w:rsidRDefault="009C30FD" w:rsidP="00F86A1D">
      <w:pPr>
        <w:adjustRightInd w:val="0"/>
        <w:snapToGrid w:val="0"/>
        <w:spacing w:line="300" w:lineRule="auto"/>
        <w:rPr>
          <w:rFonts w:ascii="標楷體" w:eastAsia="標楷體" w:hAnsi="標楷體"/>
          <w:sz w:val="28"/>
          <w:szCs w:val="28"/>
        </w:rPr>
      </w:pPr>
      <w:r w:rsidRPr="00164EE6">
        <w:rPr>
          <w:rFonts w:ascii="標楷體" w:eastAsia="標楷體" w:hAnsi="標楷體" w:hint="eastAsia"/>
          <w:sz w:val="28"/>
          <w:szCs w:val="28"/>
        </w:rPr>
        <w:t xml:space="preserve"> (二)支援性活動(由縣市政府自行編列經費)</w:t>
      </w:r>
    </w:p>
    <w:p w:rsidR="009C30FD" w:rsidRPr="00164EE6" w:rsidRDefault="009C30FD" w:rsidP="003D6212">
      <w:pPr>
        <w:pStyle w:val="a3"/>
        <w:numPr>
          <w:ilvl w:val="2"/>
          <w:numId w:val="2"/>
        </w:numPr>
        <w:adjustRightInd w:val="0"/>
        <w:snapToGrid w:val="0"/>
        <w:spacing w:line="300" w:lineRule="auto"/>
        <w:ind w:leftChars="0" w:left="993"/>
        <w:rPr>
          <w:rFonts w:ascii="標楷體" w:eastAsia="標楷體" w:hAnsi="標楷體"/>
          <w:sz w:val="28"/>
          <w:szCs w:val="28"/>
        </w:rPr>
      </w:pPr>
      <w:r w:rsidRPr="00164EE6">
        <w:rPr>
          <w:rFonts w:ascii="標楷體" w:eastAsia="標楷體" w:hAnsi="標楷體" w:hint="eastAsia"/>
          <w:sz w:val="28"/>
          <w:szCs w:val="28"/>
        </w:rPr>
        <w:t>協助提供直轄市、縣（市）內其他樂齡中心課程</w:t>
      </w:r>
      <w:proofErr w:type="gramStart"/>
      <w:r w:rsidRPr="00164EE6">
        <w:rPr>
          <w:rFonts w:ascii="標楷體" w:eastAsia="標楷體" w:hAnsi="標楷體" w:hint="eastAsia"/>
          <w:sz w:val="28"/>
          <w:szCs w:val="28"/>
        </w:rPr>
        <w:t>規</w:t>
      </w:r>
      <w:proofErr w:type="gramEnd"/>
      <w:r w:rsidRPr="00164EE6">
        <w:rPr>
          <w:rFonts w:ascii="標楷體" w:eastAsia="標楷體" w:hAnsi="標楷體" w:hint="eastAsia"/>
          <w:sz w:val="28"/>
          <w:szCs w:val="28"/>
        </w:rPr>
        <w:t>畫及專業講師。</w:t>
      </w:r>
    </w:p>
    <w:p w:rsidR="009C30FD" w:rsidRPr="00164EE6" w:rsidRDefault="009C30FD" w:rsidP="003D6212">
      <w:pPr>
        <w:pStyle w:val="a3"/>
        <w:numPr>
          <w:ilvl w:val="2"/>
          <w:numId w:val="2"/>
        </w:numPr>
        <w:adjustRightInd w:val="0"/>
        <w:snapToGrid w:val="0"/>
        <w:spacing w:line="300" w:lineRule="auto"/>
        <w:ind w:leftChars="0" w:left="993"/>
        <w:rPr>
          <w:rFonts w:ascii="標楷體" w:eastAsia="標楷體" w:hAnsi="標楷體"/>
          <w:sz w:val="28"/>
          <w:szCs w:val="28"/>
        </w:rPr>
      </w:pPr>
      <w:r w:rsidRPr="00164EE6">
        <w:rPr>
          <w:rFonts w:ascii="標楷體" w:eastAsia="標楷體" w:hAnsi="標楷體" w:hint="eastAsia"/>
          <w:sz w:val="28"/>
          <w:szCs w:val="28"/>
        </w:rPr>
        <w:t>協助直轄市、縣（市）政府辦理社區樂齡講師培訓及志工培訓等研習。</w:t>
      </w:r>
    </w:p>
    <w:p w:rsidR="007770D1" w:rsidRPr="00164EE6" w:rsidRDefault="009C30FD" w:rsidP="007770D1">
      <w:pPr>
        <w:pStyle w:val="a3"/>
        <w:numPr>
          <w:ilvl w:val="2"/>
          <w:numId w:val="2"/>
        </w:numPr>
        <w:adjustRightInd w:val="0"/>
        <w:snapToGrid w:val="0"/>
        <w:spacing w:line="300" w:lineRule="auto"/>
        <w:ind w:leftChars="0" w:left="993"/>
        <w:rPr>
          <w:rFonts w:ascii="標楷體" w:eastAsia="標楷體" w:hAnsi="標楷體"/>
          <w:sz w:val="28"/>
          <w:szCs w:val="28"/>
        </w:rPr>
      </w:pPr>
      <w:r w:rsidRPr="00164EE6">
        <w:rPr>
          <w:rFonts w:ascii="標楷體" w:eastAsia="標楷體" w:hAnsi="標楷體" w:hint="eastAsia"/>
          <w:sz w:val="28"/>
          <w:szCs w:val="28"/>
        </w:rPr>
        <w:t>接受直轄市、縣（市）政府委託或補助執行樂齡學習相關事</w:t>
      </w:r>
      <w:r w:rsidRPr="00164EE6">
        <w:rPr>
          <w:rFonts w:ascii="標楷體" w:eastAsia="標楷體" w:hAnsi="標楷體" w:hint="eastAsia"/>
          <w:sz w:val="28"/>
          <w:szCs w:val="28"/>
        </w:rPr>
        <w:lastRenderedPageBreak/>
        <w:t>宜。</w:t>
      </w:r>
    </w:p>
    <w:p w:rsidR="00F05B84" w:rsidRPr="00164EE6" w:rsidRDefault="009A324B" w:rsidP="00764208">
      <w:pPr>
        <w:adjustRightInd w:val="0"/>
        <w:snapToGrid w:val="0"/>
        <w:spacing w:line="300" w:lineRule="auto"/>
        <w:ind w:leftChars="59" w:left="990" w:hangingChars="303" w:hanging="848"/>
        <w:rPr>
          <w:rFonts w:ascii="標楷體" w:eastAsia="標楷體" w:hAnsi="標楷體"/>
          <w:sz w:val="28"/>
          <w:szCs w:val="28"/>
        </w:rPr>
      </w:pPr>
      <w:r w:rsidRPr="00164EE6">
        <w:rPr>
          <w:rFonts w:ascii="標楷體" w:eastAsia="標楷體" w:hAnsi="標楷體" w:hint="eastAsia"/>
          <w:sz w:val="28"/>
          <w:szCs w:val="28"/>
        </w:rPr>
        <w:t xml:space="preserve"> </w:t>
      </w:r>
      <w:r w:rsidR="005C57CD" w:rsidRPr="00164EE6">
        <w:rPr>
          <w:rFonts w:ascii="標楷體" w:eastAsia="標楷體" w:hAnsi="標楷體" w:hint="eastAsia"/>
          <w:sz w:val="28"/>
          <w:szCs w:val="28"/>
        </w:rPr>
        <w:t>(三)</w:t>
      </w:r>
      <w:r w:rsidR="00F05B84" w:rsidRPr="00164EE6">
        <w:rPr>
          <w:rFonts w:asciiTheme="minorEastAsia" w:hAnsiTheme="minorEastAsia" w:hint="eastAsia"/>
          <w:sz w:val="28"/>
          <w:szCs w:val="28"/>
        </w:rPr>
        <w:t xml:space="preserve"> </w:t>
      </w:r>
      <w:r w:rsidR="00F05B84" w:rsidRPr="00164EE6">
        <w:rPr>
          <w:rFonts w:ascii="標楷體" w:eastAsia="標楷體" w:hAnsi="標楷體" w:hint="eastAsia"/>
          <w:sz w:val="28"/>
          <w:szCs w:val="28"/>
        </w:rPr>
        <w:t>示範中心需辦理全縣(市)樂齡學習</w:t>
      </w:r>
      <w:r w:rsidR="00060720" w:rsidRPr="00164EE6">
        <w:rPr>
          <w:rFonts w:ascii="標楷體" w:eastAsia="標楷體" w:hAnsi="標楷體" w:hint="eastAsia"/>
          <w:sz w:val="28"/>
          <w:szCs w:val="28"/>
        </w:rPr>
        <w:t>教學觀摩</w:t>
      </w:r>
      <w:r w:rsidR="00F05B84" w:rsidRPr="00164EE6">
        <w:rPr>
          <w:rFonts w:ascii="標楷體" w:eastAsia="標楷體" w:hAnsi="標楷體" w:hint="eastAsia"/>
          <w:sz w:val="28"/>
          <w:szCs w:val="28"/>
        </w:rPr>
        <w:t>2</w:t>
      </w:r>
      <w:r w:rsidR="00060720" w:rsidRPr="00164EE6">
        <w:rPr>
          <w:rFonts w:ascii="標楷體" w:eastAsia="標楷體" w:hAnsi="標楷體" w:hint="eastAsia"/>
          <w:sz w:val="28"/>
          <w:szCs w:val="28"/>
        </w:rPr>
        <w:t>場</w:t>
      </w:r>
      <w:r w:rsidR="00F05B84" w:rsidRPr="00164EE6">
        <w:rPr>
          <w:rFonts w:ascii="標楷體" w:eastAsia="標楷體" w:hAnsi="標楷體" w:hint="eastAsia"/>
          <w:sz w:val="28"/>
          <w:szCs w:val="28"/>
        </w:rPr>
        <w:t>次，由總輔導團協助課程</w:t>
      </w:r>
      <w:r w:rsidR="005F24AD" w:rsidRPr="00164EE6">
        <w:rPr>
          <w:rFonts w:ascii="標楷體" w:eastAsia="標楷體" w:hAnsi="標楷體" w:hint="eastAsia"/>
          <w:sz w:val="28"/>
          <w:szCs w:val="28"/>
        </w:rPr>
        <w:t>規劃</w:t>
      </w:r>
      <w:r w:rsidR="00F05B84" w:rsidRPr="00164EE6">
        <w:rPr>
          <w:rFonts w:ascii="標楷體" w:eastAsia="標楷體" w:hAnsi="標楷體" w:hint="eastAsia"/>
          <w:sz w:val="28"/>
          <w:szCs w:val="28"/>
        </w:rPr>
        <w:t>，各縣市政府需配合函請樂齡中心參與。</w:t>
      </w:r>
    </w:p>
    <w:p w:rsidR="009C30FD" w:rsidRPr="00164EE6" w:rsidRDefault="009C30FD" w:rsidP="004C6EF7">
      <w:pPr>
        <w:pStyle w:val="a3"/>
        <w:numPr>
          <w:ilvl w:val="0"/>
          <w:numId w:val="21"/>
        </w:numPr>
        <w:adjustRightInd w:val="0"/>
        <w:snapToGrid w:val="0"/>
        <w:spacing w:line="300" w:lineRule="auto"/>
        <w:ind w:leftChars="0" w:left="567" w:hanging="567"/>
        <w:rPr>
          <w:rFonts w:ascii="標楷體" w:eastAsia="標楷體" w:hAnsi="標楷體"/>
          <w:sz w:val="28"/>
          <w:szCs w:val="28"/>
        </w:rPr>
      </w:pPr>
      <w:r w:rsidRPr="00164EE6">
        <w:rPr>
          <w:rFonts w:ascii="標楷體" w:eastAsia="標楷體" w:hAnsi="標楷體" w:hint="eastAsia"/>
          <w:sz w:val="28"/>
          <w:szCs w:val="28"/>
        </w:rPr>
        <w:t>申辦單位可增列計畫</w:t>
      </w:r>
    </w:p>
    <w:p w:rsidR="009C30FD" w:rsidRPr="00164EE6" w:rsidRDefault="009C30FD" w:rsidP="00F86A1D">
      <w:pPr>
        <w:adjustRightInd w:val="0"/>
        <w:snapToGrid w:val="0"/>
        <w:spacing w:line="300" w:lineRule="auto"/>
        <w:ind w:leftChars="236" w:left="566"/>
        <w:rPr>
          <w:rFonts w:ascii="標楷體" w:eastAsia="標楷體" w:hAnsi="標楷體"/>
          <w:sz w:val="28"/>
          <w:szCs w:val="28"/>
        </w:rPr>
      </w:pPr>
      <w:r w:rsidRPr="00164EE6">
        <w:rPr>
          <w:rFonts w:ascii="標楷體" w:eastAsia="標楷體" w:hAnsi="標楷體" w:hint="eastAsia"/>
          <w:sz w:val="28"/>
          <w:szCs w:val="28"/>
        </w:rPr>
        <w:t>各樂齡中心得依據實際需要提</w:t>
      </w:r>
      <w:proofErr w:type="gramStart"/>
      <w:r w:rsidRPr="00164EE6">
        <w:rPr>
          <w:rFonts w:ascii="標楷體" w:eastAsia="標楷體" w:hAnsi="標楷體" w:hint="eastAsia"/>
          <w:sz w:val="28"/>
          <w:szCs w:val="28"/>
        </w:rPr>
        <w:t>列子</w:t>
      </w:r>
      <w:proofErr w:type="gramEnd"/>
      <w:r w:rsidRPr="00164EE6">
        <w:rPr>
          <w:rFonts w:ascii="標楷體" w:eastAsia="標楷體" w:hAnsi="標楷體" w:hint="eastAsia"/>
          <w:sz w:val="28"/>
          <w:szCs w:val="28"/>
        </w:rPr>
        <w:t>計畫</w:t>
      </w:r>
      <w:r w:rsidR="004B6D99" w:rsidRPr="00164EE6">
        <w:rPr>
          <w:rFonts w:ascii="標楷體" w:eastAsia="標楷體" w:hAnsi="標楷體" w:hint="eastAsia"/>
          <w:sz w:val="28"/>
          <w:szCs w:val="28"/>
        </w:rPr>
        <w:t>：</w:t>
      </w:r>
    </w:p>
    <w:p w:rsidR="009C30FD" w:rsidRPr="00164EE6" w:rsidRDefault="009C30FD" w:rsidP="0059155E">
      <w:pPr>
        <w:pStyle w:val="a3"/>
        <w:numPr>
          <w:ilvl w:val="0"/>
          <w:numId w:val="3"/>
        </w:numPr>
        <w:adjustRightInd w:val="0"/>
        <w:snapToGrid w:val="0"/>
        <w:spacing w:line="300" w:lineRule="auto"/>
        <w:ind w:leftChars="0"/>
        <w:rPr>
          <w:rFonts w:ascii="標楷體" w:eastAsia="標楷體" w:hAnsi="標楷體"/>
          <w:sz w:val="28"/>
          <w:szCs w:val="28"/>
        </w:rPr>
      </w:pPr>
      <w:r w:rsidRPr="00164EE6">
        <w:rPr>
          <w:rFonts w:ascii="標楷體" w:eastAsia="標楷體" w:hAnsi="標楷體" w:hint="eastAsia"/>
          <w:sz w:val="28"/>
          <w:szCs w:val="28"/>
        </w:rPr>
        <w:t>配合</w:t>
      </w:r>
      <w:r w:rsidR="0064172E" w:rsidRPr="00164EE6">
        <w:rPr>
          <w:rFonts w:ascii="標楷體" w:eastAsia="標楷體" w:hAnsi="標楷體" w:hint="eastAsia"/>
          <w:sz w:val="28"/>
          <w:szCs w:val="28"/>
        </w:rPr>
        <w:t>村里</w:t>
      </w:r>
      <w:r w:rsidRPr="00164EE6">
        <w:rPr>
          <w:rFonts w:ascii="標楷體" w:eastAsia="標楷體" w:hAnsi="標楷體" w:hint="eastAsia"/>
          <w:sz w:val="28"/>
          <w:szCs w:val="28"/>
        </w:rPr>
        <w:t>拓點：如有經費不足，可適時增列所需相關費用，以講師鐘點費、講師交通費及材料費為主，另有關外部場地以免費之社區場地為優先。</w:t>
      </w:r>
    </w:p>
    <w:p w:rsidR="009C30FD" w:rsidRPr="00164EE6" w:rsidRDefault="009C30FD" w:rsidP="003D6212">
      <w:pPr>
        <w:pStyle w:val="a3"/>
        <w:numPr>
          <w:ilvl w:val="0"/>
          <w:numId w:val="3"/>
        </w:numPr>
        <w:adjustRightInd w:val="0"/>
        <w:snapToGrid w:val="0"/>
        <w:spacing w:line="300" w:lineRule="auto"/>
        <w:ind w:leftChars="0"/>
        <w:rPr>
          <w:rFonts w:ascii="標楷體" w:eastAsia="標楷體" w:hAnsi="標楷體"/>
          <w:sz w:val="28"/>
          <w:szCs w:val="28"/>
        </w:rPr>
      </w:pPr>
      <w:r w:rsidRPr="00164EE6">
        <w:rPr>
          <w:rFonts w:ascii="標楷體" w:eastAsia="標楷體" w:hAnsi="標楷體" w:hint="eastAsia"/>
          <w:sz w:val="28"/>
          <w:szCs w:val="28"/>
        </w:rPr>
        <w:t>由縣市政府指定樂齡中心辦理之計畫</w:t>
      </w:r>
    </w:p>
    <w:p w:rsidR="007C2AEF" w:rsidRPr="00164EE6" w:rsidRDefault="00B559F0" w:rsidP="007C2AEF">
      <w:pPr>
        <w:adjustRightInd w:val="0"/>
        <w:snapToGrid w:val="0"/>
        <w:spacing w:line="300" w:lineRule="auto"/>
        <w:ind w:left="993"/>
        <w:rPr>
          <w:rFonts w:ascii="標楷體" w:eastAsia="標楷體" w:hAnsi="標楷體"/>
          <w:sz w:val="28"/>
          <w:szCs w:val="28"/>
        </w:rPr>
      </w:pPr>
      <w:r w:rsidRPr="00164EE6">
        <w:rPr>
          <w:rFonts w:ascii="標楷體" w:eastAsia="標楷體" w:hAnsi="標楷體" w:hint="eastAsia"/>
          <w:sz w:val="28"/>
          <w:szCs w:val="28"/>
        </w:rPr>
        <w:t>祖父母節</w:t>
      </w:r>
      <w:r w:rsidR="007C2AEF" w:rsidRPr="00164EE6">
        <w:rPr>
          <w:rFonts w:ascii="新細明體" w:eastAsia="新細明體" w:hAnsi="新細明體" w:hint="eastAsia"/>
          <w:sz w:val="28"/>
          <w:szCs w:val="28"/>
        </w:rPr>
        <w:t>、</w:t>
      </w:r>
      <w:r w:rsidR="007C2AEF" w:rsidRPr="00164EE6">
        <w:rPr>
          <w:rFonts w:ascii="標楷體" w:eastAsia="標楷體" w:hAnsi="標楷體" w:hint="eastAsia"/>
          <w:sz w:val="28"/>
          <w:szCs w:val="28"/>
        </w:rPr>
        <w:t>成果展</w:t>
      </w:r>
      <w:r w:rsidR="007C2AEF" w:rsidRPr="00164EE6">
        <w:rPr>
          <w:rFonts w:ascii="新細明體" w:eastAsia="新細明體" w:hAnsi="新細明體" w:hint="eastAsia"/>
          <w:sz w:val="28"/>
          <w:szCs w:val="28"/>
        </w:rPr>
        <w:t>、</w:t>
      </w:r>
      <w:r w:rsidR="007C2AEF" w:rsidRPr="00164EE6">
        <w:rPr>
          <w:rFonts w:ascii="標楷體" w:eastAsia="標楷體" w:hAnsi="標楷體" w:hint="eastAsia"/>
          <w:sz w:val="28"/>
          <w:szCs w:val="28"/>
        </w:rPr>
        <w:t>志工培訓</w:t>
      </w:r>
      <w:r w:rsidRPr="00164EE6">
        <w:rPr>
          <w:rFonts w:ascii="標楷體" w:eastAsia="標楷體" w:hAnsi="標楷體" w:hint="eastAsia"/>
          <w:sz w:val="28"/>
          <w:szCs w:val="28"/>
        </w:rPr>
        <w:t>：得由縣市政府統一規劃，並</w:t>
      </w:r>
      <w:proofErr w:type="gramStart"/>
      <w:r w:rsidRPr="00164EE6">
        <w:rPr>
          <w:rFonts w:ascii="標楷體" w:eastAsia="標楷體" w:hAnsi="標楷體" w:hint="eastAsia"/>
          <w:sz w:val="28"/>
          <w:szCs w:val="28"/>
        </w:rPr>
        <w:t>委由轄屬</w:t>
      </w:r>
      <w:proofErr w:type="gramEnd"/>
      <w:r w:rsidRPr="00164EE6">
        <w:rPr>
          <w:rFonts w:ascii="標楷體" w:eastAsia="標楷體" w:hAnsi="標楷體" w:hint="eastAsia"/>
          <w:sz w:val="28"/>
          <w:szCs w:val="28"/>
        </w:rPr>
        <w:t>1所樂齡中心提案申請</w:t>
      </w:r>
      <w:r w:rsidR="007C2AEF" w:rsidRPr="00164EE6">
        <w:rPr>
          <w:rFonts w:ascii="標楷體" w:eastAsia="標楷體" w:hAnsi="標楷體" w:hint="eastAsia"/>
          <w:sz w:val="28"/>
          <w:szCs w:val="28"/>
        </w:rPr>
        <w:t>，依實際需要提列膳費、保險費、音響租借、材料費、外部場地費、會場布置</w:t>
      </w:r>
      <w:r w:rsidR="007C2AEF" w:rsidRPr="00164EE6">
        <w:rPr>
          <w:rFonts w:ascii="新細明體" w:eastAsia="新細明體" w:hAnsi="新細明體" w:hint="eastAsia"/>
          <w:sz w:val="28"/>
          <w:szCs w:val="28"/>
        </w:rPr>
        <w:t>、</w:t>
      </w:r>
      <w:r w:rsidR="007C2AEF" w:rsidRPr="00164EE6">
        <w:rPr>
          <w:rFonts w:ascii="標楷體" w:eastAsia="標楷體" w:hAnsi="標楷體" w:hint="eastAsia"/>
          <w:sz w:val="28"/>
          <w:szCs w:val="28"/>
        </w:rPr>
        <w:t>印刷費、文宣費</w:t>
      </w:r>
      <w:r w:rsidR="007C2AEF" w:rsidRPr="00164EE6">
        <w:rPr>
          <w:rFonts w:ascii="新細明體" w:eastAsia="新細明體" w:hAnsi="新細明體" w:hint="eastAsia"/>
          <w:sz w:val="28"/>
          <w:szCs w:val="28"/>
        </w:rPr>
        <w:t>、</w:t>
      </w:r>
      <w:r w:rsidR="0064172E" w:rsidRPr="00164EE6">
        <w:rPr>
          <w:rFonts w:ascii="標楷體" w:eastAsia="標楷體" w:hAnsi="標楷體" w:hint="eastAsia"/>
          <w:sz w:val="28"/>
          <w:szCs w:val="28"/>
        </w:rPr>
        <w:t>交通費</w:t>
      </w:r>
      <w:r w:rsidR="007C2AEF" w:rsidRPr="00164EE6">
        <w:rPr>
          <w:rFonts w:ascii="標楷體" w:eastAsia="標楷體" w:hAnsi="標楷體" w:hint="eastAsia"/>
          <w:sz w:val="28"/>
          <w:szCs w:val="28"/>
        </w:rPr>
        <w:t>，其餘項目不補助。</w:t>
      </w:r>
    </w:p>
    <w:p w:rsidR="0059155E" w:rsidRPr="00164EE6" w:rsidRDefault="007C2AEF" w:rsidP="004B6D99">
      <w:pPr>
        <w:pStyle w:val="a3"/>
        <w:numPr>
          <w:ilvl w:val="0"/>
          <w:numId w:val="3"/>
        </w:numPr>
        <w:adjustRightInd w:val="0"/>
        <w:snapToGrid w:val="0"/>
        <w:spacing w:line="300" w:lineRule="auto"/>
        <w:ind w:leftChars="0"/>
        <w:rPr>
          <w:rFonts w:ascii="標楷體" w:eastAsia="標楷體" w:hAnsi="標楷體"/>
          <w:sz w:val="28"/>
          <w:szCs w:val="28"/>
        </w:rPr>
      </w:pPr>
      <w:r w:rsidRPr="00164EE6">
        <w:rPr>
          <w:rFonts w:ascii="標楷體" w:eastAsia="標楷體" w:hAnsi="標楷體" w:hint="eastAsia"/>
          <w:sz w:val="28"/>
          <w:szCs w:val="28"/>
        </w:rPr>
        <w:t>樂齡中心申請配合祖父母節：得依實際需要提列膳費、保險費、音響租借、材料費項目，其餘項目不補助。本項計畫屬參訪、競賽、聯誼、踏青等性質活動，不予補助。</w:t>
      </w:r>
    </w:p>
    <w:p w:rsidR="0091689B" w:rsidRPr="00164EE6" w:rsidRDefault="007A2800" w:rsidP="00F17D39">
      <w:pPr>
        <w:pStyle w:val="a3"/>
        <w:numPr>
          <w:ilvl w:val="0"/>
          <w:numId w:val="21"/>
        </w:numPr>
        <w:adjustRightInd w:val="0"/>
        <w:snapToGrid w:val="0"/>
        <w:spacing w:beforeLines="50" w:before="180" w:line="300" w:lineRule="auto"/>
        <w:ind w:leftChars="0"/>
        <w:rPr>
          <w:rFonts w:ascii="標楷體" w:eastAsia="標楷體" w:hAnsi="標楷體"/>
          <w:sz w:val="28"/>
          <w:szCs w:val="28"/>
        </w:rPr>
      </w:pPr>
      <w:r w:rsidRPr="00164EE6">
        <w:rPr>
          <w:rFonts w:ascii="標楷體" w:eastAsia="標楷體" w:hAnsi="標楷體" w:hint="eastAsia"/>
          <w:sz w:val="28"/>
          <w:szCs w:val="28"/>
        </w:rPr>
        <w:t>講師</w:t>
      </w:r>
      <w:r w:rsidR="0091689B" w:rsidRPr="00164EE6">
        <w:rPr>
          <w:rFonts w:ascii="標楷體" w:eastAsia="標楷體" w:hAnsi="標楷體" w:hint="eastAsia"/>
          <w:sz w:val="28"/>
          <w:szCs w:val="28"/>
        </w:rPr>
        <w:t>聘用原則</w:t>
      </w:r>
    </w:p>
    <w:p w:rsidR="007A2800" w:rsidRPr="00164EE6" w:rsidRDefault="007A2800" w:rsidP="0091689B">
      <w:pPr>
        <w:adjustRightInd w:val="0"/>
        <w:snapToGrid w:val="0"/>
        <w:spacing w:beforeLines="50" w:before="180" w:line="300" w:lineRule="auto"/>
        <w:ind w:leftChars="235" w:left="564" w:firstLine="1"/>
        <w:rPr>
          <w:rFonts w:ascii="標楷體" w:eastAsia="標楷體" w:hAnsi="標楷體"/>
          <w:sz w:val="28"/>
          <w:szCs w:val="28"/>
        </w:rPr>
      </w:pPr>
      <w:r w:rsidRPr="00164EE6">
        <w:rPr>
          <w:rFonts w:ascii="標楷體" w:eastAsia="標楷體" w:hAnsi="標楷體" w:hint="eastAsia"/>
          <w:sz w:val="28"/>
          <w:szCs w:val="28"/>
        </w:rPr>
        <w:t>樂齡中心</w:t>
      </w:r>
      <w:r w:rsidR="00082A40" w:rsidRPr="00164EE6">
        <w:rPr>
          <w:rFonts w:ascii="標楷體" w:eastAsia="標楷體" w:hAnsi="標楷體" w:hint="eastAsia"/>
          <w:sz w:val="28"/>
          <w:szCs w:val="28"/>
        </w:rPr>
        <w:t>規劃</w:t>
      </w:r>
      <w:r w:rsidRPr="00164EE6">
        <w:rPr>
          <w:rFonts w:ascii="標楷體" w:eastAsia="標楷體" w:hAnsi="標楷體" w:hint="eastAsia"/>
          <w:sz w:val="28"/>
          <w:szCs w:val="28"/>
        </w:rPr>
        <w:t>辦理</w:t>
      </w:r>
      <w:r w:rsidR="00082A40" w:rsidRPr="00164EE6">
        <w:rPr>
          <w:rFonts w:ascii="標楷體" w:eastAsia="標楷體" w:hAnsi="標楷體" w:hint="eastAsia"/>
          <w:sz w:val="28"/>
          <w:szCs w:val="28"/>
        </w:rPr>
        <w:t>相關</w:t>
      </w:r>
      <w:r w:rsidRPr="00164EE6">
        <w:rPr>
          <w:rFonts w:ascii="標楷體" w:eastAsia="標楷體" w:hAnsi="標楷體" w:hint="eastAsia"/>
          <w:sz w:val="28"/>
          <w:szCs w:val="28"/>
        </w:rPr>
        <w:t>課程，應聘請具該項課程</w:t>
      </w:r>
      <w:r w:rsidR="00994458" w:rsidRPr="00164EE6">
        <w:rPr>
          <w:rFonts w:ascii="標楷體" w:eastAsia="標楷體" w:hAnsi="標楷體" w:hint="eastAsia"/>
          <w:sz w:val="28"/>
          <w:szCs w:val="28"/>
        </w:rPr>
        <w:t>專業</w:t>
      </w:r>
      <w:r w:rsidR="00082A40" w:rsidRPr="00164EE6">
        <w:rPr>
          <w:rFonts w:ascii="標楷體" w:eastAsia="標楷體" w:hAnsi="標楷體" w:hint="eastAsia"/>
          <w:sz w:val="28"/>
          <w:szCs w:val="28"/>
        </w:rPr>
        <w:t>之</w:t>
      </w:r>
      <w:r w:rsidR="002A2F9F" w:rsidRPr="00164EE6">
        <w:rPr>
          <w:rFonts w:ascii="標楷體" w:eastAsia="標楷體" w:hAnsi="標楷體" w:hint="eastAsia"/>
          <w:sz w:val="28"/>
          <w:szCs w:val="28"/>
        </w:rPr>
        <w:t>講</w:t>
      </w:r>
      <w:r w:rsidRPr="00164EE6">
        <w:rPr>
          <w:rFonts w:ascii="標楷體" w:eastAsia="標楷體" w:hAnsi="標楷體" w:hint="eastAsia"/>
          <w:sz w:val="28"/>
          <w:szCs w:val="28"/>
        </w:rPr>
        <w:t>師，並應視學</w:t>
      </w:r>
      <w:r w:rsidR="004E5AC2" w:rsidRPr="00164EE6">
        <w:rPr>
          <w:rFonts w:ascii="標楷體" w:eastAsia="標楷體" w:hAnsi="標楷體" w:hint="eastAsia"/>
          <w:sz w:val="28"/>
          <w:szCs w:val="28"/>
        </w:rPr>
        <w:t>員上課反應</w:t>
      </w:r>
      <w:r w:rsidR="000449D3" w:rsidRPr="00164EE6">
        <w:rPr>
          <w:rFonts w:ascii="標楷體" w:eastAsia="標楷體" w:hAnsi="標楷體" w:hint="eastAsia"/>
          <w:sz w:val="28"/>
          <w:szCs w:val="28"/>
        </w:rPr>
        <w:t>，</w:t>
      </w:r>
      <w:r w:rsidR="004E5AC2" w:rsidRPr="00164EE6">
        <w:rPr>
          <w:rFonts w:ascii="標楷體" w:eastAsia="標楷體" w:hAnsi="標楷體" w:hint="eastAsia"/>
          <w:sz w:val="28"/>
          <w:szCs w:val="28"/>
        </w:rPr>
        <w:t>適度調整講師</w:t>
      </w:r>
      <w:r w:rsidR="000449D3" w:rsidRPr="00164EE6">
        <w:rPr>
          <w:rFonts w:ascii="標楷體" w:eastAsia="標楷體" w:hAnsi="標楷體" w:hint="eastAsia"/>
          <w:sz w:val="28"/>
          <w:szCs w:val="28"/>
        </w:rPr>
        <w:t>或課程，</w:t>
      </w:r>
      <w:r w:rsidR="00082A40" w:rsidRPr="00164EE6">
        <w:rPr>
          <w:rFonts w:ascii="標楷體" w:eastAsia="標楷體" w:hAnsi="標楷體" w:hint="eastAsia"/>
          <w:sz w:val="28"/>
          <w:szCs w:val="28"/>
        </w:rPr>
        <w:t>且</w:t>
      </w:r>
      <w:r w:rsidRPr="00164EE6">
        <w:rPr>
          <w:rFonts w:ascii="標楷體" w:eastAsia="標楷體" w:hAnsi="標楷體" w:hint="eastAsia"/>
          <w:sz w:val="28"/>
          <w:szCs w:val="28"/>
        </w:rPr>
        <w:t>儘量避免</w:t>
      </w:r>
      <w:r w:rsidR="002A2F9F" w:rsidRPr="00164EE6">
        <w:rPr>
          <w:rFonts w:ascii="標楷體" w:eastAsia="標楷體" w:hAnsi="標楷體" w:hint="eastAsia"/>
          <w:sz w:val="28"/>
          <w:szCs w:val="28"/>
        </w:rPr>
        <w:t>聘請固定少數人或</w:t>
      </w:r>
      <w:r w:rsidRPr="00164EE6">
        <w:rPr>
          <w:rFonts w:ascii="標楷體" w:eastAsia="標楷體" w:hAnsi="標楷體" w:hint="eastAsia"/>
          <w:sz w:val="28"/>
          <w:szCs w:val="28"/>
        </w:rPr>
        <w:t>中心人員三親等內</w:t>
      </w:r>
      <w:r w:rsidR="004D0801" w:rsidRPr="00164EE6">
        <w:rPr>
          <w:rFonts w:ascii="標楷體" w:eastAsia="標楷體" w:hAnsi="標楷體" w:hint="eastAsia"/>
          <w:sz w:val="28"/>
          <w:szCs w:val="28"/>
        </w:rPr>
        <w:t>講師</w:t>
      </w:r>
      <w:r w:rsidR="000449D3" w:rsidRPr="00164EE6">
        <w:rPr>
          <w:rFonts w:ascii="標楷體" w:eastAsia="標楷體" w:hAnsi="標楷體" w:hint="eastAsia"/>
          <w:sz w:val="28"/>
          <w:szCs w:val="28"/>
        </w:rPr>
        <w:t>。</w:t>
      </w:r>
    </w:p>
    <w:p w:rsidR="009C30FD" w:rsidRPr="00164EE6" w:rsidRDefault="009C30FD" w:rsidP="00F17D39">
      <w:pPr>
        <w:pStyle w:val="a3"/>
        <w:numPr>
          <w:ilvl w:val="0"/>
          <w:numId w:val="21"/>
        </w:numPr>
        <w:adjustRightInd w:val="0"/>
        <w:snapToGrid w:val="0"/>
        <w:spacing w:beforeLines="50" w:before="180" w:line="300" w:lineRule="auto"/>
        <w:ind w:leftChars="0"/>
        <w:rPr>
          <w:rFonts w:ascii="標楷體" w:eastAsia="標楷體" w:hAnsi="標楷體"/>
          <w:sz w:val="28"/>
          <w:szCs w:val="28"/>
        </w:rPr>
      </w:pPr>
      <w:r w:rsidRPr="00164EE6">
        <w:rPr>
          <w:rFonts w:ascii="標楷體" w:eastAsia="標楷體" w:hAnsi="標楷體" w:hint="eastAsia"/>
          <w:sz w:val="28"/>
          <w:szCs w:val="28"/>
        </w:rPr>
        <w:t>申請項目說明：</w:t>
      </w:r>
    </w:p>
    <w:p w:rsidR="009C30FD" w:rsidRPr="00164EE6" w:rsidRDefault="009C30FD" w:rsidP="0091689B">
      <w:pPr>
        <w:adjustRightInd w:val="0"/>
        <w:snapToGrid w:val="0"/>
        <w:spacing w:line="300" w:lineRule="auto"/>
        <w:ind w:leftChars="58" w:left="139" w:firstLineChars="51" w:firstLine="143"/>
        <w:rPr>
          <w:rFonts w:ascii="標楷體" w:eastAsia="標楷體" w:hAnsi="標楷體"/>
          <w:sz w:val="28"/>
          <w:szCs w:val="28"/>
        </w:rPr>
      </w:pPr>
      <w:r w:rsidRPr="00164EE6">
        <w:rPr>
          <w:rFonts w:ascii="標楷體" w:eastAsia="標楷體" w:hAnsi="標楷體" w:hint="eastAsia"/>
          <w:sz w:val="28"/>
          <w:szCs w:val="28"/>
        </w:rPr>
        <w:t>(</w:t>
      </w:r>
      <w:proofErr w:type="gramStart"/>
      <w:r w:rsidRPr="00164EE6">
        <w:rPr>
          <w:rFonts w:ascii="標楷體" w:eastAsia="標楷體" w:hAnsi="標楷體" w:hint="eastAsia"/>
          <w:sz w:val="28"/>
          <w:szCs w:val="28"/>
        </w:rPr>
        <w:t>一</w:t>
      </w:r>
      <w:proofErr w:type="gramEnd"/>
      <w:r w:rsidRPr="00164EE6">
        <w:rPr>
          <w:rFonts w:ascii="標楷體" w:eastAsia="標楷體" w:hAnsi="標楷體" w:hint="eastAsia"/>
          <w:sz w:val="28"/>
          <w:szCs w:val="28"/>
        </w:rPr>
        <w:t>)講師鐘點費：</w:t>
      </w:r>
      <w:r w:rsidR="00596232" w:rsidRPr="00164EE6">
        <w:rPr>
          <w:rFonts w:ascii="標楷體" w:eastAsia="標楷體" w:hAnsi="標楷體" w:hint="eastAsia"/>
          <w:sz w:val="28"/>
          <w:szCs w:val="28"/>
        </w:rPr>
        <w:t>每小時(或每節)給付標準如下</w:t>
      </w:r>
    </w:p>
    <w:p w:rsidR="009C30FD" w:rsidRPr="00164EE6" w:rsidRDefault="009C30FD" w:rsidP="007A2800">
      <w:pPr>
        <w:adjustRightInd w:val="0"/>
        <w:snapToGrid w:val="0"/>
        <w:spacing w:line="300" w:lineRule="auto"/>
        <w:ind w:leftChars="-1" w:left="-2" w:firstLineChars="102" w:firstLine="286"/>
        <w:rPr>
          <w:rFonts w:ascii="標楷體" w:eastAsia="標楷體" w:hAnsi="標楷體"/>
          <w:sz w:val="28"/>
          <w:szCs w:val="28"/>
        </w:rPr>
      </w:pPr>
      <w:r w:rsidRPr="00164EE6">
        <w:rPr>
          <w:rFonts w:ascii="標楷體" w:eastAsia="標楷體" w:hAnsi="標楷體" w:hint="eastAsia"/>
          <w:sz w:val="28"/>
          <w:szCs w:val="28"/>
        </w:rPr>
        <w:t xml:space="preserve">     </w:t>
      </w:r>
      <w:r w:rsidR="00596232" w:rsidRPr="00164EE6">
        <w:rPr>
          <w:rFonts w:ascii="標楷體" w:eastAsia="標楷體" w:hAnsi="標楷體" w:hint="eastAsia"/>
          <w:sz w:val="28"/>
          <w:szCs w:val="28"/>
        </w:rPr>
        <w:t>1.</w:t>
      </w:r>
      <w:r w:rsidRPr="00164EE6">
        <w:rPr>
          <w:rFonts w:ascii="標楷體" w:eastAsia="標楷體" w:hAnsi="標楷體" w:hint="eastAsia"/>
          <w:sz w:val="28"/>
          <w:szCs w:val="28"/>
        </w:rPr>
        <w:t>各類課程外聘</w:t>
      </w:r>
      <w:r w:rsidR="00F54C4E" w:rsidRPr="00164EE6">
        <w:rPr>
          <w:rFonts w:ascii="標楷體" w:eastAsia="標楷體" w:hAnsi="標楷體" w:hint="eastAsia"/>
          <w:sz w:val="28"/>
          <w:szCs w:val="28"/>
        </w:rPr>
        <w:t>專家學者</w:t>
      </w:r>
      <w:r w:rsidR="006A0A78" w:rsidRPr="00164EE6">
        <w:rPr>
          <w:rFonts w:ascii="標楷體" w:eastAsia="標楷體" w:hAnsi="標楷體" w:hint="eastAsia"/>
          <w:sz w:val="28"/>
          <w:szCs w:val="28"/>
        </w:rPr>
        <w:t>每小時1</w:t>
      </w:r>
      <w:r w:rsidR="006A0A78" w:rsidRPr="00164EE6">
        <w:rPr>
          <w:rFonts w:ascii="標楷體" w:eastAsia="標楷體" w:hAnsi="標楷體"/>
          <w:sz w:val="28"/>
          <w:szCs w:val="28"/>
        </w:rPr>
        <w:t>,</w:t>
      </w:r>
      <w:r w:rsidR="006A0A78" w:rsidRPr="00164EE6">
        <w:rPr>
          <w:rFonts w:ascii="標楷體" w:eastAsia="標楷體" w:hAnsi="標楷體" w:hint="eastAsia"/>
          <w:sz w:val="28"/>
          <w:szCs w:val="28"/>
        </w:rPr>
        <w:t>600元</w:t>
      </w:r>
    </w:p>
    <w:p w:rsidR="009C30FD" w:rsidRPr="00164EE6" w:rsidRDefault="009C30FD" w:rsidP="0059155E">
      <w:pPr>
        <w:pStyle w:val="a3"/>
        <w:numPr>
          <w:ilvl w:val="2"/>
          <w:numId w:val="33"/>
        </w:numPr>
        <w:adjustRightInd w:val="0"/>
        <w:snapToGrid w:val="0"/>
        <w:spacing w:line="300" w:lineRule="auto"/>
        <w:ind w:leftChars="0" w:left="1843" w:hanging="567"/>
        <w:rPr>
          <w:rFonts w:ascii="標楷體" w:eastAsia="標楷體" w:hAnsi="標楷體"/>
          <w:sz w:val="28"/>
          <w:szCs w:val="28"/>
        </w:rPr>
      </w:pPr>
      <w:r w:rsidRPr="00164EE6">
        <w:rPr>
          <w:rFonts w:ascii="標楷體" w:eastAsia="標楷體" w:hAnsi="標楷體" w:hint="eastAsia"/>
          <w:sz w:val="28"/>
          <w:szCs w:val="28"/>
        </w:rPr>
        <w:t>屬高齡（或成人）教育相關專業領域議題，或其他</w:t>
      </w:r>
      <w:r w:rsidR="00EF2484" w:rsidRPr="00164EE6">
        <w:rPr>
          <w:rFonts w:ascii="標楷體" w:eastAsia="標楷體" w:hAnsi="標楷體" w:hint="eastAsia"/>
          <w:sz w:val="28"/>
          <w:szCs w:val="28"/>
        </w:rPr>
        <w:t>具有特殊</w:t>
      </w:r>
      <w:r w:rsidRPr="00164EE6">
        <w:rPr>
          <w:rFonts w:ascii="標楷體" w:eastAsia="標楷體" w:hAnsi="標楷體" w:hint="eastAsia"/>
          <w:sz w:val="28"/>
          <w:szCs w:val="28"/>
        </w:rPr>
        <w:t>專業</w:t>
      </w:r>
      <w:r w:rsidR="00BA7525" w:rsidRPr="00164EE6">
        <w:rPr>
          <w:rFonts w:ascii="標楷體" w:eastAsia="標楷體" w:hAnsi="標楷體" w:hint="eastAsia"/>
          <w:sz w:val="28"/>
          <w:szCs w:val="28"/>
        </w:rPr>
        <w:t>領域</w:t>
      </w:r>
      <w:r w:rsidRPr="00164EE6">
        <w:rPr>
          <w:rFonts w:ascii="標楷體" w:eastAsia="標楷體" w:hAnsi="標楷體" w:hint="eastAsia"/>
          <w:sz w:val="28"/>
          <w:szCs w:val="28"/>
        </w:rPr>
        <w:t>之外聘專家學者，</w:t>
      </w:r>
      <w:r w:rsidR="00BA7525" w:rsidRPr="00164EE6">
        <w:rPr>
          <w:rFonts w:ascii="標楷體" w:eastAsia="標楷體" w:hAnsi="標楷體" w:hint="eastAsia"/>
          <w:sz w:val="28"/>
          <w:szCs w:val="28"/>
        </w:rPr>
        <w:t>得由樂齡中心彈性規劃，</w:t>
      </w:r>
      <w:r w:rsidRPr="00164EE6">
        <w:rPr>
          <w:rFonts w:ascii="標楷體" w:eastAsia="標楷體" w:hAnsi="標楷體" w:hint="eastAsia"/>
          <w:sz w:val="28"/>
          <w:szCs w:val="28"/>
        </w:rPr>
        <w:t>進行專題演講</w:t>
      </w:r>
      <w:r w:rsidR="00994458" w:rsidRPr="00164EE6">
        <w:rPr>
          <w:rFonts w:ascii="標楷體" w:eastAsia="標楷體" w:hAnsi="標楷體" w:hint="eastAsia"/>
          <w:sz w:val="28"/>
          <w:szCs w:val="28"/>
        </w:rPr>
        <w:t>、工作坊，非屬系列性、帶狀性課程</w:t>
      </w:r>
      <w:r w:rsidRPr="00164EE6">
        <w:rPr>
          <w:rFonts w:ascii="標楷體" w:eastAsia="標楷體" w:hAnsi="標楷體" w:hint="eastAsia"/>
          <w:sz w:val="28"/>
          <w:szCs w:val="28"/>
        </w:rPr>
        <w:t>，每小時最高為</w:t>
      </w:r>
      <w:r w:rsidRPr="00164EE6">
        <w:rPr>
          <w:rFonts w:ascii="標楷體" w:eastAsia="標楷體" w:hAnsi="標楷體"/>
          <w:sz w:val="28"/>
          <w:szCs w:val="28"/>
        </w:rPr>
        <w:t>1,600</w:t>
      </w:r>
      <w:r w:rsidRPr="00164EE6">
        <w:rPr>
          <w:rFonts w:ascii="標楷體" w:eastAsia="標楷體" w:hAnsi="標楷體" w:hint="eastAsia"/>
          <w:sz w:val="28"/>
          <w:szCs w:val="28"/>
        </w:rPr>
        <w:t>元，經費上限為</w:t>
      </w:r>
      <w:r w:rsidRPr="00164EE6">
        <w:rPr>
          <w:rFonts w:ascii="標楷體" w:eastAsia="標楷體" w:hAnsi="標楷體"/>
          <w:sz w:val="28"/>
          <w:szCs w:val="28"/>
        </w:rPr>
        <w:t>3</w:t>
      </w:r>
      <w:r w:rsidRPr="00164EE6">
        <w:rPr>
          <w:rFonts w:ascii="標楷體" w:eastAsia="標楷體" w:hAnsi="標楷體" w:hint="eastAsia"/>
          <w:sz w:val="28"/>
          <w:szCs w:val="28"/>
        </w:rPr>
        <w:t>萬</w:t>
      </w:r>
      <w:r w:rsidRPr="00164EE6">
        <w:rPr>
          <w:rFonts w:ascii="標楷體" w:eastAsia="標楷體" w:hAnsi="標楷體"/>
          <w:sz w:val="28"/>
          <w:szCs w:val="28"/>
        </w:rPr>
        <w:t>2,000</w:t>
      </w:r>
      <w:r w:rsidRPr="00164EE6">
        <w:rPr>
          <w:rFonts w:ascii="標楷體" w:eastAsia="標楷體" w:hAnsi="標楷體" w:hint="eastAsia"/>
          <w:sz w:val="28"/>
          <w:szCs w:val="28"/>
        </w:rPr>
        <w:t>元，得用於辦理培訓之專業講師。</w:t>
      </w:r>
    </w:p>
    <w:p w:rsidR="009C30FD" w:rsidRPr="00164EE6" w:rsidRDefault="009C30FD" w:rsidP="0059155E">
      <w:pPr>
        <w:pStyle w:val="a3"/>
        <w:numPr>
          <w:ilvl w:val="2"/>
          <w:numId w:val="33"/>
        </w:numPr>
        <w:adjustRightInd w:val="0"/>
        <w:snapToGrid w:val="0"/>
        <w:spacing w:line="300" w:lineRule="auto"/>
        <w:ind w:leftChars="0" w:left="1843" w:hanging="567"/>
        <w:rPr>
          <w:rFonts w:ascii="標楷體" w:eastAsia="標楷體" w:hAnsi="標楷體"/>
          <w:sz w:val="28"/>
          <w:szCs w:val="28"/>
        </w:rPr>
      </w:pPr>
      <w:r w:rsidRPr="00164EE6">
        <w:rPr>
          <w:rFonts w:ascii="標楷體" w:eastAsia="標楷體" w:hAnsi="標楷體" w:hint="eastAsia"/>
          <w:sz w:val="28"/>
          <w:szCs w:val="28"/>
        </w:rPr>
        <w:t>偏鄉、離島地區，經費上限為</w:t>
      </w:r>
      <w:r w:rsidRPr="00164EE6">
        <w:rPr>
          <w:rFonts w:ascii="標楷體" w:eastAsia="標楷體" w:hAnsi="標楷體"/>
          <w:sz w:val="28"/>
          <w:szCs w:val="28"/>
        </w:rPr>
        <w:t>5</w:t>
      </w:r>
      <w:r w:rsidRPr="00164EE6">
        <w:rPr>
          <w:rFonts w:ascii="標楷體" w:eastAsia="標楷體" w:hAnsi="標楷體" w:hint="eastAsia"/>
          <w:sz w:val="28"/>
          <w:szCs w:val="28"/>
        </w:rPr>
        <w:t>萬</w:t>
      </w:r>
      <w:r w:rsidRPr="00164EE6">
        <w:rPr>
          <w:rFonts w:ascii="標楷體" w:eastAsia="標楷體" w:hAnsi="標楷體"/>
          <w:sz w:val="28"/>
          <w:szCs w:val="28"/>
        </w:rPr>
        <w:t>1,200</w:t>
      </w:r>
      <w:r w:rsidRPr="00164EE6">
        <w:rPr>
          <w:rFonts w:ascii="標楷體" w:eastAsia="標楷體" w:hAnsi="標楷體" w:hint="eastAsia"/>
          <w:sz w:val="28"/>
          <w:szCs w:val="28"/>
        </w:rPr>
        <w:t>元。另如受</w:t>
      </w:r>
      <w:r w:rsidRPr="00164EE6">
        <w:rPr>
          <w:rFonts w:ascii="標楷體" w:eastAsia="標楷體" w:hAnsi="標楷體" w:hint="eastAsia"/>
          <w:sz w:val="28"/>
          <w:szCs w:val="28"/>
        </w:rPr>
        <w:lastRenderedPageBreak/>
        <w:t>縣市政府委請辦理志工研習等培訓活動，為配合辦理相關活動需要，亦可申請達</w:t>
      </w:r>
      <w:r w:rsidR="00BA7525" w:rsidRPr="00164EE6">
        <w:rPr>
          <w:rFonts w:ascii="標楷體" w:eastAsia="標楷體" w:hAnsi="標楷體"/>
          <w:sz w:val="28"/>
          <w:szCs w:val="28"/>
        </w:rPr>
        <w:t>5</w:t>
      </w:r>
      <w:r w:rsidR="00BA7525" w:rsidRPr="00164EE6">
        <w:rPr>
          <w:rFonts w:ascii="標楷體" w:eastAsia="標楷體" w:hAnsi="標楷體" w:hint="eastAsia"/>
          <w:sz w:val="28"/>
          <w:szCs w:val="28"/>
        </w:rPr>
        <w:t>萬</w:t>
      </w:r>
      <w:r w:rsidR="00BA7525" w:rsidRPr="00164EE6">
        <w:rPr>
          <w:rFonts w:ascii="標楷體" w:eastAsia="標楷體" w:hAnsi="標楷體"/>
          <w:sz w:val="28"/>
          <w:szCs w:val="28"/>
        </w:rPr>
        <w:t>1,200</w:t>
      </w:r>
      <w:r w:rsidR="00BA7525" w:rsidRPr="00164EE6">
        <w:rPr>
          <w:rFonts w:ascii="標楷體" w:eastAsia="標楷體" w:hAnsi="標楷體" w:hint="eastAsia"/>
          <w:sz w:val="28"/>
          <w:szCs w:val="28"/>
        </w:rPr>
        <w:t>元</w:t>
      </w:r>
      <w:r w:rsidRPr="00164EE6">
        <w:rPr>
          <w:rFonts w:ascii="標楷體" w:eastAsia="標楷體" w:hAnsi="標楷體" w:hint="eastAsia"/>
          <w:sz w:val="28"/>
          <w:szCs w:val="28"/>
        </w:rPr>
        <w:t>。</w:t>
      </w:r>
    </w:p>
    <w:p w:rsidR="009C30FD" w:rsidRPr="00164EE6" w:rsidRDefault="009C30FD" w:rsidP="00C207BE">
      <w:pPr>
        <w:pStyle w:val="a3"/>
        <w:numPr>
          <w:ilvl w:val="2"/>
          <w:numId w:val="33"/>
        </w:numPr>
        <w:adjustRightInd w:val="0"/>
        <w:snapToGrid w:val="0"/>
        <w:spacing w:line="300" w:lineRule="auto"/>
        <w:ind w:leftChars="0" w:hanging="550"/>
        <w:rPr>
          <w:rFonts w:ascii="標楷體" w:eastAsia="標楷體" w:hAnsi="標楷體"/>
          <w:sz w:val="28"/>
          <w:szCs w:val="28"/>
        </w:rPr>
      </w:pPr>
      <w:r w:rsidRPr="00164EE6">
        <w:rPr>
          <w:rFonts w:ascii="標楷體" w:eastAsia="標楷體" w:hAnsi="標楷體" w:hint="eastAsia"/>
          <w:sz w:val="28"/>
          <w:szCs w:val="28"/>
        </w:rPr>
        <w:t>本項申請須註明</w:t>
      </w:r>
      <w:r w:rsidR="005916E1" w:rsidRPr="00164EE6">
        <w:rPr>
          <w:rFonts w:ascii="標楷體" w:eastAsia="標楷體" w:hAnsi="標楷體" w:hint="eastAsia"/>
          <w:sz w:val="28"/>
          <w:szCs w:val="28"/>
        </w:rPr>
        <w:t>預聘請之</w:t>
      </w:r>
      <w:r w:rsidRPr="00164EE6">
        <w:rPr>
          <w:rFonts w:ascii="標楷體" w:eastAsia="標楷體" w:hAnsi="標楷體" w:hint="eastAsia"/>
          <w:sz w:val="28"/>
          <w:szCs w:val="28"/>
        </w:rPr>
        <w:t>講師姓名、現職，如未註明，不予通過。</w:t>
      </w:r>
    </w:p>
    <w:p w:rsidR="009C30FD" w:rsidRPr="00164EE6" w:rsidRDefault="00596232" w:rsidP="00F54C4E">
      <w:pPr>
        <w:adjustRightInd w:val="0"/>
        <w:snapToGrid w:val="0"/>
        <w:spacing w:line="300" w:lineRule="auto"/>
        <w:ind w:left="1" w:firstLine="992"/>
        <w:rPr>
          <w:rFonts w:ascii="標楷體" w:eastAsia="標楷體" w:hAnsi="標楷體"/>
          <w:sz w:val="28"/>
          <w:szCs w:val="28"/>
        </w:rPr>
      </w:pPr>
      <w:r w:rsidRPr="00164EE6">
        <w:rPr>
          <w:rFonts w:ascii="標楷體" w:eastAsia="標楷體" w:hAnsi="標楷體" w:hint="eastAsia"/>
          <w:sz w:val="28"/>
          <w:szCs w:val="28"/>
        </w:rPr>
        <w:t>2.</w:t>
      </w:r>
      <w:r w:rsidR="009C30FD" w:rsidRPr="00164EE6">
        <w:rPr>
          <w:rFonts w:ascii="標楷體" w:eastAsia="標楷體" w:hAnsi="標楷體" w:hint="eastAsia"/>
          <w:sz w:val="28"/>
          <w:szCs w:val="28"/>
        </w:rPr>
        <w:t>各類課程外聘師資</w:t>
      </w:r>
      <w:r w:rsidR="006A0A78" w:rsidRPr="00164EE6">
        <w:rPr>
          <w:rFonts w:ascii="標楷體" w:eastAsia="標楷體" w:hAnsi="標楷體" w:hint="eastAsia"/>
          <w:sz w:val="28"/>
          <w:szCs w:val="28"/>
        </w:rPr>
        <w:t>每小時800元</w:t>
      </w:r>
    </w:p>
    <w:p w:rsidR="009C30FD" w:rsidRPr="00164EE6" w:rsidRDefault="009C30FD" w:rsidP="00A76791">
      <w:pPr>
        <w:pStyle w:val="a3"/>
        <w:numPr>
          <w:ilvl w:val="0"/>
          <w:numId w:val="12"/>
        </w:numPr>
        <w:adjustRightInd w:val="0"/>
        <w:snapToGrid w:val="0"/>
        <w:spacing w:line="300" w:lineRule="auto"/>
        <w:ind w:leftChars="0" w:left="1985"/>
        <w:rPr>
          <w:rFonts w:ascii="標楷體" w:eastAsia="標楷體" w:hAnsi="標楷體"/>
          <w:sz w:val="28"/>
          <w:szCs w:val="28"/>
        </w:rPr>
      </w:pPr>
      <w:r w:rsidRPr="00164EE6">
        <w:rPr>
          <w:rFonts w:ascii="標楷體" w:eastAsia="標楷體" w:hAnsi="標楷體" w:hint="eastAsia"/>
          <w:sz w:val="28"/>
          <w:szCs w:val="28"/>
        </w:rPr>
        <w:t>本項目之單一人員授課支領鐘點費，不得超過計畫總時數</w:t>
      </w:r>
      <w:r w:rsidRPr="00164EE6">
        <w:rPr>
          <w:rFonts w:ascii="標楷體" w:eastAsia="標楷體" w:hAnsi="標楷體"/>
          <w:sz w:val="28"/>
          <w:szCs w:val="28"/>
        </w:rPr>
        <w:t>15</w:t>
      </w:r>
      <w:r w:rsidRPr="00164EE6">
        <w:rPr>
          <w:rFonts w:ascii="標楷體" w:eastAsia="標楷體" w:hAnsi="標楷體" w:hint="eastAsia"/>
          <w:sz w:val="28"/>
          <w:szCs w:val="28"/>
        </w:rPr>
        <w:t>％，</w:t>
      </w:r>
      <w:r w:rsidR="009A324B" w:rsidRPr="00164EE6">
        <w:rPr>
          <w:rFonts w:ascii="標楷體" w:eastAsia="標楷體" w:hAnsi="標楷體" w:hint="eastAsia"/>
          <w:sz w:val="28"/>
          <w:szCs w:val="28"/>
        </w:rPr>
        <w:t>離島、偏鄉地區或特殊原因，導致講師聘任不易，單一人員支領鐘點費以不超過計畫總時數20%為原則</w:t>
      </w:r>
      <w:r w:rsidRPr="00164EE6">
        <w:rPr>
          <w:rFonts w:ascii="標楷體" w:eastAsia="標楷體" w:hAnsi="標楷體" w:hint="eastAsia"/>
          <w:sz w:val="28"/>
          <w:szCs w:val="28"/>
        </w:rPr>
        <w:t>。</w:t>
      </w:r>
    </w:p>
    <w:p w:rsidR="009C30FD" w:rsidRPr="00164EE6" w:rsidRDefault="009C30FD" w:rsidP="003D6212">
      <w:pPr>
        <w:pStyle w:val="a3"/>
        <w:numPr>
          <w:ilvl w:val="0"/>
          <w:numId w:val="12"/>
        </w:numPr>
        <w:adjustRightInd w:val="0"/>
        <w:snapToGrid w:val="0"/>
        <w:spacing w:line="300" w:lineRule="auto"/>
        <w:ind w:leftChars="0" w:left="1985" w:hanging="709"/>
        <w:rPr>
          <w:rFonts w:ascii="標楷體" w:eastAsia="標楷體" w:hAnsi="標楷體"/>
          <w:sz w:val="28"/>
          <w:szCs w:val="28"/>
        </w:rPr>
      </w:pPr>
      <w:r w:rsidRPr="00164EE6">
        <w:rPr>
          <w:rFonts w:ascii="標楷體" w:eastAsia="標楷體" w:hAnsi="標楷體" w:hint="eastAsia"/>
          <w:sz w:val="28"/>
          <w:szCs w:val="28"/>
        </w:rPr>
        <w:t>本項標準含「樂齡</w:t>
      </w:r>
      <w:r w:rsidR="00180AEF" w:rsidRPr="00164EE6">
        <w:rPr>
          <w:rFonts w:ascii="標楷體" w:eastAsia="標楷體" w:hAnsi="標楷體" w:hint="eastAsia"/>
          <w:sz w:val="28"/>
          <w:szCs w:val="28"/>
        </w:rPr>
        <w:t>輔導團</w:t>
      </w:r>
      <w:r w:rsidRPr="00164EE6">
        <w:rPr>
          <w:rFonts w:ascii="標楷體" w:eastAsia="標楷體" w:hAnsi="標楷體" w:hint="eastAsia"/>
          <w:sz w:val="28"/>
          <w:szCs w:val="28"/>
        </w:rPr>
        <w:t>」所培訓通過且領有證書之樂齡講師、樂齡核心課程規劃師，</w:t>
      </w:r>
      <w:r w:rsidR="003341A2" w:rsidRPr="00164EE6">
        <w:rPr>
          <w:rFonts w:ascii="標楷體" w:eastAsia="標楷體" w:hAnsi="標楷體" w:hint="eastAsia"/>
          <w:sz w:val="28"/>
          <w:szCs w:val="28"/>
        </w:rPr>
        <w:t>及</w:t>
      </w:r>
      <w:r w:rsidR="00215B25" w:rsidRPr="00164EE6">
        <w:rPr>
          <w:rFonts w:ascii="標楷體" w:eastAsia="標楷體" w:hAnsi="標楷體" w:hint="eastAsia"/>
          <w:sz w:val="28"/>
          <w:szCs w:val="28"/>
        </w:rPr>
        <w:t>樂齡學習社團</w:t>
      </w:r>
      <w:r w:rsidRPr="00164EE6">
        <w:rPr>
          <w:rFonts w:ascii="標楷體" w:eastAsia="標楷體" w:hAnsi="標楷體" w:hint="eastAsia"/>
          <w:sz w:val="28"/>
          <w:szCs w:val="28"/>
        </w:rPr>
        <w:t>每月</w:t>
      </w:r>
      <w:r w:rsidRPr="00164EE6">
        <w:rPr>
          <w:rFonts w:ascii="標楷體" w:eastAsia="標楷體" w:hAnsi="標楷體"/>
          <w:sz w:val="28"/>
          <w:szCs w:val="28"/>
        </w:rPr>
        <w:t>1-2</w:t>
      </w:r>
      <w:r w:rsidRPr="00164EE6">
        <w:rPr>
          <w:rFonts w:ascii="標楷體" w:eastAsia="標楷體" w:hAnsi="標楷體" w:hint="eastAsia"/>
          <w:sz w:val="28"/>
          <w:szCs w:val="28"/>
        </w:rPr>
        <w:t>次聘請專業老師指導之鐘點費。</w:t>
      </w:r>
    </w:p>
    <w:p w:rsidR="009A0DD0" w:rsidRPr="00164EE6" w:rsidRDefault="009A0DD0" w:rsidP="003D6212">
      <w:pPr>
        <w:pStyle w:val="a3"/>
        <w:numPr>
          <w:ilvl w:val="0"/>
          <w:numId w:val="12"/>
        </w:numPr>
        <w:adjustRightInd w:val="0"/>
        <w:snapToGrid w:val="0"/>
        <w:spacing w:line="300" w:lineRule="auto"/>
        <w:ind w:leftChars="0" w:left="1985" w:hanging="709"/>
        <w:rPr>
          <w:rFonts w:ascii="標楷體" w:eastAsia="標楷體" w:hAnsi="標楷體"/>
          <w:sz w:val="28"/>
          <w:szCs w:val="28"/>
        </w:rPr>
      </w:pPr>
      <w:r w:rsidRPr="00164EE6">
        <w:rPr>
          <w:rFonts w:ascii="標楷體" w:eastAsia="標楷體" w:hAnsi="標楷體" w:hint="eastAsia"/>
          <w:sz w:val="28"/>
          <w:szCs w:val="28"/>
        </w:rPr>
        <w:t>另如樂齡中心（含示範中心）之內聘人員具備大專校院助理教授以上資格者（需有證書證明），</w:t>
      </w:r>
      <w:r w:rsidR="002A4470" w:rsidRPr="00164EE6">
        <w:rPr>
          <w:rFonts w:ascii="標楷體" w:eastAsia="標楷體" w:hAnsi="標楷體" w:hint="eastAsia"/>
          <w:sz w:val="28"/>
          <w:szCs w:val="28"/>
        </w:rPr>
        <w:t>每小時</w:t>
      </w:r>
      <w:r w:rsidRPr="00164EE6">
        <w:rPr>
          <w:rFonts w:ascii="標楷體" w:eastAsia="標楷體" w:hAnsi="標楷體" w:hint="eastAsia"/>
          <w:sz w:val="28"/>
          <w:szCs w:val="28"/>
        </w:rPr>
        <w:t>得</w:t>
      </w:r>
      <w:r w:rsidR="002A4470" w:rsidRPr="00164EE6">
        <w:rPr>
          <w:rFonts w:ascii="標楷體" w:eastAsia="標楷體" w:hAnsi="標楷體" w:hint="eastAsia"/>
          <w:sz w:val="28"/>
          <w:szCs w:val="28"/>
        </w:rPr>
        <w:t>以此</w:t>
      </w:r>
      <w:r w:rsidRPr="00164EE6">
        <w:rPr>
          <w:rFonts w:ascii="標楷體" w:eastAsia="標楷體" w:hAnsi="標楷體" w:hint="eastAsia"/>
          <w:sz w:val="28"/>
          <w:szCs w:val="28"/>
        </w:rPr>
        <w:t>標準支出，並得低於本標準。</w:t>
      </w:r>
    </w:p>
    <w:p w:rsidR="009C30FD" w:rsidRPr="00164EE6" w:rsidRDefault="00596232" w:rsidP="00596232">
      <w:pPr>
        <w:adjustRightInd w:val="0"/>
        <w:snapToGrid w:val="0"/>
        <w:spacing w:line="300" w:lineRule="auto"/>
        <w:ind w:leftChars="414" w:left="1134" w:hangingChars="50" w:hanging="140"/>
        <w:rPr>
          <w:rFonts w:ascii="標楷體" w:eastAsia="標楷體" w:hAnsi="標楷體"/>
          <w:sz w:val="28"/>
          <w:szCs w:val="28"/>
        </w:rPr>
      </w:pPr>
      <w:r w:rsidRPr="00164EE6">
        <w:rPr>
          <w:rFonts w:ascii="標楷體" w:eastAsia="標楷體" w:hAnsi="標楷體" w:hint="eastAsia"/>
          <w:sz w:val="28"/>
          <w:szCs w:val="28"/>
        </w:rPr>
        <w:t>3.</w:t>
      </w:r>
      <w:r w:rsidR="009C30FD" w:rsidRPr="00164EE6">
        <w:rPr>
          <w:rFonts w:ascii="標楷體" w:eastAsia="標楷體" w:hAnsi="標楷體" w:hint="eastAsia"/>
          <w:sz w:val="28"/>
          <w:szCs w:val="28"/>
        </w:rPr>
        <w:t>各類</w:t>
      </w:r>
      <w:proofErr w:type="gramStart"/>
      <w:r w:rsidR="009C30FD" w:rsidRPr="00164EE6">
        <w:rPr>
          <w:rFonts w:ascii="標楷體" w:eastAsia="標楷體" w:hAnsi="標楷體" w:hint="eastAsia"/>
          <w:sz w:val="28"/>
          <w:szCs w:val="28"/>
        </w:rPr>
        <w:t>課程</w:t>
      </w:r>
      <w:r w:rsidR="00F54C4E" w:rsidRPr="00164EE6">
        <w:rPr>
          <w:rFonts w:ascii="標楷體" w:eastAsia="標楷體" w:hAnsi="標楷體" w:hint="eastAsia"/>
          <w:sz w:val="28"/>
          <w:szCs w:val="28"/>
        </w:rPr>
        <w:t>內</w:t>
      </w:r>
      <w:r w:rsidR="009C30FD" w:rsidRPr="00164EE6">
        <w:rPr>
          <w:rFonts w:ascii="標楷體" w:eastAsia="標楷體" w:hAnsi="標楷體" w:hint="eastAsia"/>
          <w:sz w:val="28"/>
          <w:szCs w:val="28"/>
        </w:rPr>
        <w:t>聘師資</w:t>
      </w:r>
      <w:proofErr w:type="gramEnd"/>
      <w:r w:rsidR="006A0A78" w:rsidRPr="00164EE6">
        <w:rPr>
          <w:rFonts w:ascii="標楷體" w:eastAsia="標楷體" w:hAnsi="標楷體" w:hint="eastAsia"/>
          <w:sz w:val="28"/>
          <w:szCs w:val="28"/>
        </w:rPr>
        <w:t>每小時500元</w:t>
      </w:r>
    </w:p>
    <w:p w:rsidR="00F4300D" w:rsidRPr="00164EE6" w:rsidRDefault="009C30FD" w:rsidP="00F96B05">
      <w:pPr>
        <w:pStyle w:val="a3"/>
        <w:numPr>
          <w:ilvl w:val="0"/>
          <w:numId w:val="20"/>
        </w:numPr>
        <w:adjustRightInd w:val="0"/>
        <w:snapToGrid w:val="0"/>
        <w:spacing w:line="300" w:lineRule="auto"/>
        <w:ind w:leftChars="0"/>
        <w:rPr>
          <w:rFonts w:ascii="標楷體" w:eastAsia="標楷體" w:hAnsi="標楷體"/>
          <w:sz w:val="28"/>
          <w:szCs w:val="28"/>
        </w:rPr>
      </w:pPr>
      <w:r w:rsidRPr="00164EE6">
        <w:rPr>
          <w:rFonts w:ascii="標楷體" w:eastAsia="標楷體" w:hAnsi="標楷體" w:hint="eastAsia"/>
          <w:sz w:val="28"/>
          <w:szCs w:val="28"/>
        </w:rPr>
        <w:t>樂齡中心主任或業務相關人員屬之</w:t>
      </w:r>
      <w:r w:rsidR="004B53E4" w:rsidRPr="00164EE6">
        <w:rPr>
          <w:rFonts w:ascii="標楷體" w:eastAsia="標楷體" w:hAnsi="標楷體" w:hint="eastAsia"/>
          <w:sz w:val="28"/>
          <w:szCs w:val="28"/>
        </w:rPr>
        <w:t>。</w:t>
      </w:r>
    </w:p>
    <w:p w:rsidR="009C30FD" w:rsidRPr="00164EE6" w:rsidRDefault="009C30FD" w:rsidP="00114AB0">
      <w:pPr>
        <w:pStyle w:val="a3"/>
        <w:numPr>
          <w:ilvl w:val="0"/>
          <w:numId w:val="20"/>
        </w:numPr>
        <w:adjustRightInd w:val="0"/>
        <w:snapToGrid w:val="0"/>
        <w:spacing w:line="300" w:lineRule="auto"/>
        <w:ind w:leftChars="0"/>
        <w:rPr>
          <w:rFonts w:ascii="標楷體" w:eastAsia="標楷體" w:hAnsi="標楷體"/>
          <w:sz w:val="28"/>
          <w:szCs w:val="28"/>
        </w:rPr>
      </w:pPr>
      <w:r w:rsidRPr="00164EE6">
        <w:rPr>
          <w:rFonts w:ascii="標楷體" w:eastAsia="標楷體" w:hAnsi="標楷體" w:hint="eastAsia"/>
          <w:sz w:val="28"/>
          <w:szCs w:val="28"/>
        </w:rPr>
        <w:t>單一人員授課支領鐘點費不得超過計畫總時數</w:t>
      </w:r>
      <w:r w:rsidRPr="00164EE6">
        <w:rPr>
          <w:rFonts w:ascii="標楷體" w:eastAsia="標楷體" w:hAnsi="標楷體"/>
          <w:sz w:val="28"/>
          <w:szCs w:val="28"/>
        </w:rPr>
        <w:t>10</w:t>
      </w:r>
      <w:r w:rsidRPr="00164EE6">
        <w:rPr>
          <w:rFonts w:ascii="標楷體" w:eastAsia="標楷體" w:hAnsi="標楷體" w:hint="eastAsia"/>
          <w:sz w:val="28"/>
          <w:szCs w:val="28"/>
        </w:rPr>
        <w:t>％，離島或偏鄉地區因講師聘任不易，單一人員支領鐘點費不得超過計畫總時數</w:t>
      </w:r>
      <w:r w:rsidRPr="00164EE6">
        <w:rPr>
          <w:rFonts w:ascii="標楷體" w:eastAsia="標楷體" w:hAnsi="標楷體"/>
          <w:sz w:val="28"/>
          <w:szCs w:val="28"/>
        </w:rPr>
        <w:t>20%</w:t>
      </w:r>
      <w:r w:rsidR="00C207BE" w:rsidRPr="00164EE6">
        <w:rPr>
          <w:rFonts w:ascii="標楷體" w:eastAsia="標楷體" w:hAnsi="標楷體" w:hint="eastAsia"/>
          <w:sz w:val="28"/>
          <w:szCs w:val="28"/>
        </w:rPr>
        <w:t>。</w:t>
      </w:r>
    </w:p>
    <w:p w:rsidR="009C30FD" w:rsidRPr="00164EE6" w:rsidRDefault="009C30FD" w:rsidP="00F96B05">
      <w:pPr>
        <w:pStyle w:val="a3"/>
        <w:numPr>
          <w:ilvl w:val="0"/>
          <w:numId w:val="20"/>
        </w:numPr>
        <w:adjustRightInd w:val="0"/>
        <w:snapToGrid w:val="0"/>
        <w:spacing w:line="300" w:lineRule="auto"/>
        <w:ind w:leftChars="0"/>
        <w:rPr>
          <w:rFonts w:ascii="標楷體" w:eastAsia="標楷體" w:hAnsi="標楷體"/>
          <w:sz w:val="28"/>
          <w:szCs w:val="28"/>
        </w:rPr>
      </w:pPr>
      <w:r w:rsidRPr="00164EE6">
        <w:rPr>
          <w:rFonts w:ascii="標楷體" w:eastAsia="標楷體" w:hAnsi="標楷體" w:hint="eastAsia"/>
          <w:sz w:val="28"/>
          <w:szCs w:val="28"/>
        </w:rPr>
        <w:t>原住民地區需要母語翻譯人員，得以此標準支</w:t>
      </w:r>
      <w:r w:rsidR="002A4470" w:rsidRPr="00164EE6">
        <w:rPr>
          <w:rFonts w:ascii="標楷體" w:eastAsia="標楷體" w:hAnsi="標楷體" w:hint="eastAsia"/>
          <w:sz w:val="28"/>
          <w:szCs w:val="28"/>
        </w:rPr>
        <w:t>出</w:t>
      </w:r>
      <w:r w:rsidRPr="00164EE6">
        <w:rPr>
          <w:rFonts w:ascii="標楷體" w:eastAsia="標楷體" w:hAnsi="標楷體" w:hint="eastAsia"/>
          <w:sz w:val="28"/>
          <w:szCs w:val="28"/>
        </w:rPr>
        <w:t>。</w:t>
      </w:r>
    </w:p>
    <w:p w:rsidR="009C30FD" w:rsidRPr="00164EE6" w:rsidRDefault="00D36AE3" w:rsidP="00F96B05">
      <w:pPr>
        <w:adjustRightInd w:val="0"/>
        <w:snapToGrid w:val="0"/>
        <w:spacing w:line="300" w:lineRule="auto"/>
        <w:ind w:leftChars="354" w:left="850" w:firstLine="1"/>
        <w:rPr>
          <w:rFonts w:ascii="標楷體" w:eastAsia="標楷體" w:hAnsi="標楷體"/>
          <w:sz w:val="28"/>
          <w:szCs w:val="28"/>
        </w:rPr>
      </w:pPr>
      <w:r w:rsidRPr="00164EE6">
        <w:rPr>
          <w:rFonts w:ascii="標楷體" w:eastAsia="標楷體" w:hAnsi="標楷體" w:hint="eastAsia"/>
          <w:sz w:val="28"/>
          <w:szCs w:val="28"/>
        </w:rPr>
        <w:t>4</w:t>
      </w:r>
      <w:r w:rsidR="009C30FD" w:rsidRPr="00164EE6">
        <w:rPr>
          <w:rFonts w:ascii="標楷體" w:eastAsia="標楷體" w:hAnsi="標楷體" w:hint="eastAsia"/>
          <w:sz w:val="28"/>
          <w:szCs w:val="28"/>
        </w:rPr>
        <w:t>.申請講師鐘點費規範事項</w:t>
      </w:r>
    </w:p>
    <w:p w:rsidR="009C30FD" w:rsidRPr="00164EE6" w:rsidRDefault="009C30FD" w:rsidP="004C6EF7">
      <w:pPr>
        <w:pStyle w:val="a3"/>
        <w:numPr>
          <w:ilvl w:val="0"/>
          <w:numId w:val="6"/>
        </w:numPr>
        <w:adjustRightInd w:val="0"/>
        <w:snapToGrid w:val="0"/>
        <w:spacing w:line="300" w:lineRule="auto"/>
        <w:ind w:leftChars="531" w:left="1837" w:hangingChars="201" w:hanging="563"/>
        <w:rPr>
          <w:rFonts w:ascii="標楷體" w:eastAsia="標楷體" w:hAnsi="標楷體"/>
          <w:sz w:val="28"/>
          <w:szCs w:val="28"/>
        </w:rPr>
      </w:pPr>
      <w:r w:rsidRPr="00164EE6">
        <w:rPr>
          <w:rFonts w:ascii="標楷體" w:eastAsia="標楷體" w:hAnsi="標楷體" w:hint="eastAsia"/>
          <w:sz w:val="28"/>
          <w:szCs w:val="28"/>
        </w:rPr>
        <w:t>前述講師鐘點費請領資格認定，由各縣市政府自行認定，講師鐘點費之計算：授課時間每節為50分鐘，其連續上課2節者為90分鐘，未滿者減半支給。</w:t>
      </w:r>
    </w:p>
    <w:p w:rsidR="00C207BE" w:rsidRPr="00164EE6" w:rsidRDefault="009A324B" w:rsidP="00C207BE">
      <w:pPr>
        <w:pStyle w:val="a3"/>
        <w:numPr>
          <w:ilvl w:val="0"/>
          <w:numId w:val="6"/>
        </w:numPr>
        <w:adjustRightInd w:val="0"/>
        <w:snapToGrid w:val="0"/>
        <w:spacing w:line="300" w:lineRule="auto"/>
        <w:ind w:leftChars="531" w:left="1837" w:hangingChars="201" w:hanging="563"/>
        <w:rPr>
          <w:rFonts w:ascii="標楷體" w:eastAsia="標楷體" w:hAnsi="標楷體"/>
          <w:sz w:val="28"/>
          <w:szCs w:val="28"/>
        </w:rPr>
      </w:pPr>
      <w:r w:rsidRPr="00164EE6">
        <w:rPr>
          <w:rFonts w:ascii="標楷體" w:eastAsia="標楷體" w:hAnsi="標楷體" w:hint="eastAsia"/>
          <w:sz w:val="28"/>
          <w:szCs w:val="28"/>
        </w:rPr>
        <w:t>樂齡核心課程講師聘請，以通過各區樂齡學習輔導團培訓，且領有證明書者為優先，如未有適當人選，得由輔導團協助媒合前往授課。</w:t>
      </w:r>
    </w:p>
    <w:p w:rsidR="009C30FD" w:rsidRPr="00164EE6" w:rsidRDefault="009A324B" w:rsidP="009A324B">
      <w:pPr>
        <w:adjustRightInd w:val="0"/>
        <w:snapToGrid w:val="0"/>
        <w:spacing w:line="300" w:lineRule="auto"/>
        <w:ind w:leftChars="532" w:left="1843" w:hangingChars="202" w:hanging="566"/>
        <w:rPr>
          <w:rFonts w:ascii="標楷體" w:eastAsia="標楷體" w:hAnsi="標楷體"/>
          <w:sz w:val="28"/>
          <w:szCs w:val="28"/>
        </w:rPr>
      </w:pPr>
      <w:r w:rsidRPr="00164EE6">
        <w:rPr>
          <w:rFonts w:ascii="標楷體" w:eastAsia="標楷體" w:hAnsi="標楷體" w:hint="eastAsia"/>
          <w:sz w:val="28"/>
          <w:szCs w:val="28"/>
        </w:rPr>
        <w:t xml:space="preserve"> </w:t>
      </w:r>
      <w:r w:rsidR="00724B75" w:rsidRPr="00164EE6">
        <w:rPr>
          <w:rFonts w:ascii="標楷體" w:eastAsia="標楷體" w:hAnsi="標楷體" w:hint="eastAsia"/>
          <w:sz w:val="28"/>
          <w:szCs w:val="28"/>
        </w:rPr>
        <w:t>(3)</w:t>
      </w:r>
      <w:r w:rsidR="009C30FD" w:rsidRPr="00164EE6">
        <w:rPr>
          <w:rFonts w:ascii="標楷體" w:eastAsia="標楷體" w:hAnsi="標楷體" w:hint="eastAsia"/>
          <w:sz w:val="28"/>
          <w:szCs w:val="28"/>
        </w:rPr>
        <w:t>「中心自主規劃課程」為利發展學員多元學習能力，系列性課程不宜由同一批學員持續上課，請輔導成為</w:t>
      </w:r>
      <w:r w:rsidR="009C30FD" w:rsidRPr="00164EE6">
        <w:rPr>
          <w:rFonts w:ascii="標楷體" w:eastAsia="標楷體" w:hAnsi="標楷體" w:hint="eastAsia"/>
          <w:sz w:val="28"/>
          <w:szCs w:val="28"/>
        </w:rPr>
        <w:lastRenderedPageBreak/>
        <w:t xml:space="preserve">「樂齡學習社團」，惟每月得1-2次聘請專業老師指導，聘請專業老師指導時間及經費，得納入樂齡學習課程總時數計算。  </w:t>
      </w:r>
    </w:p>
    <w:p w:rsidR="009C30FD" w:rsidRPr="00164EE6" w:rsidRDefault="009C30FD" w:rsidP="00F17D39">
      <w:pPr>
        <w:adjustRightInd w:val="0"/>
        <w:snapToGrid w:val="0"/>
        <w:spacing w:line="300" w:lineRule="auto"/>
        <w:ind w:firstLineChars="152" w:firstLine="426"/>
        <w:rPr>
          <w:rFonts w:ascii="標楷體" w:eastAsia="標楷體" w:hAnsi="標楷體"/>
          <w:sz w:val="28"/>
          <w:szCs w:val="28"/>
        </w:rPr>
      </w:pPr>
      <w:r w:rsidRPr="00164EE6">
        <w:rPr>
          <w:rFonts w:ascii="標楷體" w:eastAsia="標楷體" w:hAnsi="標楷體" w:hint="eastAsia"/>
          <w:sz w:val="28"/>
          <w:szCs w:val="28"/>
        </w:rPr>
        <w:t>(二)設備、物品及空間修繕費</w:t>
      </w:r>
    </w:p>
    <w:p w:rsidR="009C30FD" w:rsidRPr="00164EE6" w:rsidRDefault="009C30FD" w:rsidP="00F17D39">
      <w:pPr>
        <w:pStyle w:val="a3"/>
        <w:numPr>
          <w:ilvl w:val="1"/>
          <w:numId w:val="6"/>
        </w:numPr>
        <w:adjustRightInd w:val="0"/>
        <w:snapToGrid w:val="0"/>
        <w:spacing w:line="300" w:lineRule="auto"/>
        <w:ind w:leftChars="0" w:left="1418"/>
        <w:rPr>
          <w:rFonts w:ascii="標楷體" w:eastAsia="標楷體" w:hAnsi="標楷體"/>
          <w:sz w:val="28"/>
          <w:szCs w:val="28"/>
        </w:rPr>
      </w:pPr>
      <w:r w:rsidRPr="00164EE6">
        <w:rPr>
          <w:rFonts w:ascii="標楷體" w:eastAsia="標楷體" w:hAnsi="標楷體" w:hint="eastAsia"/>
          <w:sz w:val="28"/>
          <w:szCs w:val="28"/>
        </w:rPr>
        <w:t>設備費：購置適合中老年人閱讀之書報、飲水機、冷氣機、教學設備可補助白板、擴大機、麥克風、辦公桌椅及配合課程所需之教學設備。電腦設備個人桌上型電腦以2萬5,000元</w:t>
      </w:r>
      <w:r w:rsidR="008C7336" w:rsidRPr="00164EE6">
        <w:rPr>
          <w:rFonts w:ascii="標楷體" w:eastAsia="標楷體" w:hAnsi="標楷體" w:hint="eastAsia"/>
          <w:sz w:val="28"/>
          <w:szCs w:val="28"/>
        </w:rPr>
        <w:t>(有螢幕</w:t>
      </w:r>
      <w:r w:rsidR="009A324B" w:rsidRPr="00164EE6">
        <w:rPr>
          <w:rFonts w:ascii="標楷體" w:eastAsia="標楷體" w:hAnsi="標楷體" w:hint="eastAsia"/>
          <w:sz w:val="28"/>
          <w:szCs w:val="28"/>
        </w:rPr>
        <w:t>得補助</w:t>
      </w:r>
      <w:r w:rsidR="008C7336" w:rsidRPr="00164EE6">
        <w:rPr>
          <w:rFonts w:ascii="標楷體" w:eastAsia="標楷體" w:hAnsi="標楷體" w:hint="eastAsia"/>
          <w:sz w:val="28"/>
          <w:szCs w:val="28"/>
        </w:rPr>
        <w:t>3萬</w:t>
      </w:r>
      <w:r w:rsidR="009A324B" w:rsidRPr="00164EE6">
        <w:rPr>
          <w:rFonts w:ascii="標楷體" w:eastAsia="標楷體" w:hAnsi="標楷體" w:hint="eastAsia"/>
          <w:sz w:val="28"/>
          <w:szCs w:val="28"/>
        </w:rPr>
        <w:t>元</w:t>
      </w:r>
      <w:r w:rsidR="008C7336" w:rsidRPr="00164EE6">
        <w:rPr>
          <w:rFonts w:ascii="標楷體" w:eastAsia="標楷體" w:hAnsi="標楷體" w:hint="eastAsia"/>
          <w:sz w:val="28"/>
          <w:szCs w:val="28"/>
        </w:rPr>
        <w:t>)</w:t>
      </w:r>
      <w:r w:rsidRPr="00164EE6">
        <w:rPr>
          <w:rFonts w:ascii="標楷體" w:eastAsia="標楷體" w:hAnsi="標楷體" w:hint="eastAsia"/>
          <w:sz w:val="28"/>
          <w:szCs w:val="28"/>
        </w:rPr>
        <w:t>、筆記型電腦以3萬元為採購金額上限。</w:t>
      </w:r>
    </w:p>
    <w:p w:rsidR="009C30FD" w:rsidRPr="00164EE6" w:rsidRDefault="009C30FD" w:rsidP="00F17D39">
      <w:pPr>
        <w:pStyle w:val="a3"/>
        <w:numPr>
          <w:ilvl w:val="1"/>
          <w:numId w:val="6"/>
        </w:numPr>
        <w:adjustRightInd w:val="0"/>
        <w:snapToGrid w:val="0"/>
        <w:spacing w:line="300" w:lineRule="auto"/>
        <w:ind w:leftChars="0" w:left="1418"/>
        <w:rPr>
          <w:rFonts w:ascii="標楷體" w:eastAsia="標楷體" w:hAnsi="標楷體"/>
          <w:sz w:val="28"/>
          <w:szCs w:val="28"/>
        </w:rPr>
      </w:pPr>
      <w:r w:rsidRPr="00164EE6">
        <w:rPr>
          <w:rFonts w:ascii="標楷體" w:eastAsia="標楷體" w:hAnsi="標楷體" w:hint="eastAsia"/>
          <w:sz w:val="28"/>
          <w:szCs w:val="28"/>
        </w:rPr>
        <w:t>物品費：適合高齡者之桌椅及學習輔助器材，如桌上型放大鏡等。</w:t>
      </w:r>
    </w:p>
    <w:p w:rsidR="009C30FD" w:rsidRPr="00164EE6" w:rsidRDefault="009C30FD" w:rsidP="00F17D39">
      <w:pPr>
        <w:pStyle w:val="a3"/>
        <w:numPr>
          <w:ilvl w:val="1"/>
          <w:numId w:val="6"/>
        </w:numPr>
        <w:adjustRightInd w:val="0"/>
        <w:snapToGrid w:val="0"/>
        <w:spacing w:line="300" w:lineRule="auto"/>
        <w:ind w:leftChars="0" w:left="1418"/>
        <w:rPr>
          <w:rFonts w:ascii="標楷體" w:eastAsia="標楷體" w:hAnsi="標楷體"/>
          <w:sz w:val="28"/>
          <w:szCs w:val="28"/>
        </w:rPr>
      </w:pPr>
      <w:r w:rsidRPr="00164EE6">
        <w:rPr>
          <w:rFonts w:ascii="標楷體" w:eastAsia="標楷體" w:hAnsi="標楷體" w:hint="eastAsia"/>
          <w:sz w:val="28"/>
          <w:szCs w:val="28"/>
        </w:rPr>
        <w:t>修繕費：強化高齡者友善學習環境，如樂齡中心為專用空間者，得申請改善照明設備、止滑、安全措施</w:t>
      </w:r>
      <w:r w:rsidR="00CF4CC6" w:rsidRPr="00164EE6">
        <w:rPr>
          <w:rFonts w:ascii="標楷體" w:eastAsia="標楷體" w:hAnsi="標楷體" w:hint="eastAsia"/>
          <w:sz w:val="28"/>
          <w:szCs w:val="28"/>
        </w:rPr>
        <w:t>等</w:t>
      </w:r>
      <w:r w:rsidRPr="00164EE6">
        <w:rPr>
          <w:rFonts w:ascii="標楷體" w:eastAsia="標楷體" w:hAnsi="標楷體" w:hint="eastAsia"/>
          <w:sz w:val="28"/>
          <w:szCs w:val="28"/>
        </w:rPr>
        <w:t>。</w:t>
      </w:r>
    </w:p>
    <w:p w:rsidR="00AD592C" w:rsidRPr="00164EE6" w:rsidRDefault="009C30FD" w:rsidP="00F17D39">
      <w:pPr>
        <w:pStyle w:val="a3"/>
        <w:numPr>
          <w:ilvl w:val="1"/>
          <w:numId w:val="6"/>
        </w:numPr>
        <w:adjustRightInd w:val="0"/>
        <w:snapToGrid w:val="0"/>
        <w:spacing w:line="300" w:lineRule="auto"/>
        <w:ind w:leftChars="0" w:left="1418"/>
        <w:rPr>
          <w:rFonts w:ascii="標楷體" w:eastAsia="標楷體" w:hAnsi="標楷體"/>
          <w:sz w:val="28"/>
          <w:szCs w:val="28"/>
        </w:rPr>
      </w:pPr>
      <w:r w:rsidRPr="00164EE6">
        <w:rPr>
          <w:rFonts w:ascii="標楷體" w:eastAsia="標楷體" w:hAnsi="標楷體" w:hint="eastAsia"/>
          <w:sz w:val="28"/>
          <w:szCs w:val="28"/>
        </w:rPr>
        <w:t>上述各項申請項目，由縣市初審通過後，方能送本部審查。</w:t>
      </w:r>
    </w:p>
    <w:p w:rsidR="00AD592C" w:rsidRPr="00164EE6" w:rsidRDefault="00AD592C" w:rsidP="00F17D39">
      <w:pPr>
        <w:pStyle w:val="a3"/>
        <w:numPr>
          <w:ilvl w:val="1"/>
          <w:numId w:val="6"/>
        </w:numPr>
        <w:adjustRightInd w:val="0"/>
        <w:snapToGrid w:val="0"/>
        <w:spacing w:line="300" w:lineRule="auto"/>
        <w:ind w:leftChars="0" w:left="1418"/>
        <w:rPr>
          <w:rFonts w:ascii="標楷體" w:eastAsia="標楷體" w:hAnsi="標楷體"/>
          <w:sz w:val="28"/>
          <w:szCs w:val="28"/>
        </w:rPr>
      </w:pPr>
      <w:r w:rsidRPr="00164EE6">
        <w:rPr>
          <w:rFonts w:ascii="標楷體" w:eastAsia="標楷體" w:hAnsi="標楷體" w:hint="eastAsia"/>
          <w:sz w:val="28"/>
          <w:szCs w:val="28"/>
        </w:rPr>
        <w:t>原所購置之設備，如未到使用年限，不得提案申請，如</w:t>
      </w:r>
      <w:r w:rsidR="00950DC2" w:rsidRPr="00164EE6">
        <w:rPr>
          <w:rFonts w:ascii="標楷體" w:eastAsia="標楷體" w:hAnsi="標楷體" w:hint="eastAsia"/>
          <w:sz w:val="28"/>
          <w:szCs w:val="28"/>
        </w:rPr>
        <w:t>為</w:t>
      </w:r>
      <w:r w:rsidR="00B220F7" w:rsidRPr="00164EE6">
        <w:rPr>
          <w:rFonts w:ascii="標楷體" w:eastAsia="標楷體" w:hAnsi="標楷體" w:hint="eastAsia"/>
          <w:sz w:val="28"/>
          <w:szCs w:val="28"/>
        </w:rPr>
        <w:t>村里</w:t>
      </w:r>
      <w:r w:rsidRPr="00164EE6">
        <w:rPr>
          <w:rFonts w:ascii="標楷體" w:eastAsia="標楷體" w:hAnsi="標楷體" w:hint="eastAsia"/>
          <w:sz w:val="28"/>
          <w:szCs w:val="28"/>
        </w:rPr>
        <w:t>拓點運用，</w:t>
      </w:r>
      <w:proofErr w:type="gramStart"/>
      <w:r w:rsidRPr="00164EE6">
        <w:rPr>
          <w:rFonts w:ascii="標楷體" w:eastAsia="標楷體" w:hAnsi="標楷體" w:hint="eastAsia"/>
          <w:sz w:val="28"/>
          <w:szCs w:val="28"/>
        </w:rPr>
        <w:t>需敘明</w:t>
      </w:r>
      <w:proofErr w:type="gramEnd"/>
      <w:r w:rsidRPr="00164EE6">
        <w:rPr>
          <w:rFonts w:ascii="標楷體" w:eastAsia="標楷體" w:hAnsi="標楷體" w:hint="eastAsia"/>
          <w:sz w:val="28"/>
          <w:szCs w:val="28"/>
        </w:rPr>
        <w:t>必要性。</w:t>
      </w:r>
    </w:p>
    <w:p w:rsidR="00192F68" w:rsidRPr="00164EE6" w:rsidRDefault="009C30FD" w:rsidP="00192F68">
      <w:pPr>
        <w:adjustRightInd w:val="0"/>
        <w:snapToGrid w:val="0"/>
        <w:spacing w:line="300" w:lineRule="auto"/>
        <w:ind w:left="850" w:hanging="850"/>
        <w:rPr>
          <w:rFonts w:ascii="標楷體" w:eastAsia="標楷體" w:hAnsi="標楷體"/>
          <w:sz w:val="28"/>
          <w:szCs w:val="28"/>
        </w:rPr>
      </w:pPr>
      <w:r w:rsidRPr="00164EE6">
        <w:rPr>
          <w:rFonts w:ascii="標楷體" w:eastAsia="標楷體" w:hAnsi="標楷體" w:hint="eastAsia"/>
          <w:sz w:val="28"/>
          <w:szCs w:val="28"/>
        </w:rPr>
        <w:t>（三）新設或招牌有誤之中心</w:t>
      </w:r>
    </w:p>
    <w:p w:rsidR="001672E0" w:rsidRPr="00164EE6" w:rsidRDefault="009C30FD" w:rsidP="004F5DDF">
      <w:pPr>
        <w:adjustRightInd w:val="0"/>
        <w:snapToGrid w:val="0"/>
        <w:spacing w:line="300" w:lineRule="auto"/>
        <w:ind w:left="851"/>
        <w:rPr>
          <w:rFonts w:ascii="標楷體" w:eastAsia="標楷體" w:hAnsi="標楷體"/>
          <w:sz w:val="28"/>
          <w:szCs w:val="28"/>
        </w:rPr>
      </w:pPr>
      <w:r w:rsidRPr="00164EE6">
        <w:rPr>
          <w:rFonts w:ascii="標楷體" w:eastAsia="標楷體" w:hAnsi="標楷體" w:hint="eastAsia"/>
          <w:sz w:val="28"/>
          <w:szCs w:val="28"/>
        </w:rPr>
        <w:t>應核實申請「招牌費」，以利統一宣導，招牌格式如下：中心牌體內書「○○縣（市）○○鄉（鎮市區）樂齡學習中心」字樣，字體以標楷體為主，</w:t>
      </w:r>
      <w:proofErr w:type="gramStart"/>
      <w:r w:rsidRPr="00164EE6">
        <w:rPr>
          <w:rFonts w:ascii="標楷體" w:eastAsia="標楷體" w:hAnsi="標楷體" w:hint="eastAsia"/>
          <w:sz w:val="28"/>
          <w:szCs w:val="28"/>
        </w:rPr>
        <w:t>（</w:t>
      </w:r>
      <w:proofErr w:type="gramEnd"/>
      <w:r w:rsidRPr="00164EE6">
        <w:rPr>
          <w:rFonts w:ascii="標楷體" w:eastAsia="標楷體" w:hAnsi="標楷體" w:hint="eastAsia"/>
          <w:sz w:val="28"/>
          <w:szCs w:val="28"/>
        </w:rPr>
        <w:t>英譯名稱：</w:t>
      </w:r>
      <w:bookmarkStart w:id="0" w:name="_Hlk16614204"/>
      <w:r w:rsidR="006D2BCB" w:rsidRPr="00164EE6">
        <w:rPr>
          <w:rFonts w:ascii="標楷體" w:eastAsia="標楷體" w:hAnsi="標楷體" w:hint="eastAsia"/>
          <w:sz w:val="28"/>
          <w:szCs w:val="28"/>
        </w:rPr>
        <w:t>樂齡學習中心</w:t>
      </w:r>
      <w:bookmarkStart w:id="1" w:name="_Hlk16614234"/>
      <w:bookmarkEnd w:id="0"/>
      <w:r w:rsidR="006D2BCB" w:rsidRPr="00164EE6">
        <w:rPr>
          <w:rFonts w:ascii="標楷體" w:eastAsia="標楷體" w:hAnsi="標楷體" w:hint="eastAsia"/>
          <w:sz w:val="28"/>
          <w:szCs w:val="28"/>
        </w:rPr>
        <w:t>Active Aging Learning Center，簡稱 AALC</w:t>
      </w:r>
      <w:proofErr w:type="gramStart"/>
      <w:r w:rsidRPr="00164EE6">
        <w:rPr>
          <w:rFonts w:ascii="標楷體" w:eastAsia="標楷體" w:hAnsi="標楷體" w:hint="eastAsia"/>
          <w:sz w:val="28"/>
          <w:szCs w:val="28"/>
        </w:rPr>
        <w:t>）</w:t>
      </w:r>
      <w:bookmarkEnd w:id="1"/>
      <w:proofErr w:type="gramEnd"/>
      <w:r w:rsidRPr="00164EE6">
        <w:rPr>
          <w:rFonts w:ascii="標楷體" w:eastAsia="標楷體" w:hAnsi="標楷體" w:hint="eastAsia"/>
          <w:sz w:val="28"/>
          <w:szCs w:val="28"/>
        </w:rPr>
        <w:t>，配合設置之地點製作（直立或橫豎皆可），懸掛入口明顯處，</w:t>
      </w:r>
      <w:proofErr w:type="gramStart"/>
      <w:r w:rsidRPr="00164EE6">
        <w:rPr>
          <w:rFonts w:ascii="標楷體" w:eastAsia="標楷體" w:hAnsi="標楷體" w:hint="eastAsia"/>
          <w:sz w:val="28"/>
          <w:szCs w:val="28"/>
        </w:rPr>
        <w:t>牌體</w:t>
      </w:r>
      <w:proofErr w:type="gramEnd"/>
      <w:r w:rsidRPr="00164EE6">
        <w:rPr>
          <w:rFonts w:ascii="標楷體" w:eastAsia="標楷體" w:hAnsi="標楷體" w:hint="eastAsia"/>
          <w:sz w:val="28"/>
          <w:szCs w:val="28"/>
        </w:rPr>
        <w:t>之長寬以長150公分、寬40公分為原則（可配合設置地點調整），材質不限，前述招牌製作需於計畫核定後2個月內完成，各分區輔導團</w:t>
      </w:r>
      <w:r w:rsidR="00B220F7" w:rsidRPr="00164EE6">
        <w:rPr>
          <w:rFonts w:ascii="標楷體" w:eastAsia="標楷體" w:hAnsi="標楷體" w:hint="eastAsia"/>
          <w:sz w:val="28"/>
          <w:szCs w:val="28"/>
        </w:rPr>
        <w:t>需</w:t>
      </w:r>
      <w:r w:rsidRPr="00164EE6">
        <w:rPr>
          <w:rFonts w:ascii="標楷體" w:eastAsia="標楷體" w:hAnsi="標楷體" w:hint="eastAsia"/>
          <w:sz w:val="28"/>
          <w:szCs w:val="28"/>
        </w:rPr>
        <w:t>於訪視行程檢視</w:t>
      </w:r>
      <w:r w:rsidR="00192F68" w:rsidRPr="00164EE6">
        <w:rPr>
          <w:rFonts w:ascii="標楷體" w:eastAsia="標楷體" w:hAnsi="標楷體" w:hint="eastAsia"/>
          <w:sz w:val="28"/>
          <w:szCs w:val="28"/>
        </w:rPr>
        <w:t>。</w:t>
      </w:r>
    </w:p>
    <w:p w:rsidR="009C30FD" w:rsidRPr="00164EE6" w:rsidRDefault="009C30FD" w:rsidP="00F17D39">
      <w:pPr>
        <w:adjustRightInd w:val="0"/>
        <w:snapToGrid w:val="0"/>
        <w:spacing w:line="300" w:lineRule="auto"/>
        <w:ind w:leftChars="-3" w:left="-7" w:firstLineChars="52" w:firstLine="146"/>
        <w:rPr>
          <w:rFonts w:ascii="標楷體" w:eastAsia="標楷體" w:hAnsi="標楷體"/>
          <w:sz w:val="28"/>
          <w:szCs w:val="28"/>
        </w:rPr>
      </w:pPr>
      <w:r w:rsidRPr="00164EE6">
        <w:rPr>
          <w:rFonts w:ascii="標楷體" w:eastAsia="標楷體" w:hAnsi="標楷體" w:hint="eastAsia"/>
          <w:sz w:val="28"/>
          <w:szCs w:val="28"/>
        </w:rPr>
        <w:t>（四）國內旅費</w:t>
      </w:r>
    </w:p>
    <w:p w:rsidR="009C30FD" w:rsidRPr="00164EE6" w:rsidRDefault="009C30FD" w:rsidP="00F17D39">
      <w:pPr>
        <w:adjustRightInd w:val="0"/>
        <w:snapToGrid w:val="0"/>
        <w:spacing w:line="300" w:lineRule="auto"/>
        <w:ind w:leftChars="354" w:left="850" w:firstLine="1"/>
        <w:rPr>
          <w:rFonts w:ascii="標楷體" w:eastAsia="標楷體" w:hAnsi="標楷體"/>
          <w:sz w:val="28"/>
          <w:szCs w:val="28"/>
        </w:rPr>
      </w:pPr>
      <w:r w:rsidRPr="00164EE6">
        <w:rPr>
          <w:rFonts w:ascii="標楷體" w:eastAsia="標楷體" w:hAnsi="標楷體" w:hint="eastAsia"/>
          <w:sz w:val="28"/>
          <w:szCs w:val="28"/>
        </w:rPr>
        <w:t>本項經費核實報支，並依</w:t>
      </w:r>
      <w:r w:rsidR="0064172E" w:rsidRPr="00164EE6">
        <w:rPr>
          <w:rFonts w:ascii="標楷體" w:eastAsia="標楷體" w:hAnsi="標楷體" w:hint="eastAsia"/>
          <w:sz w:val="28"/>
          <w:szCs w:val="28"/>
        </w:rPr>
        <w:t>「</w:t>
      </w:r>
      <w:r w:rsidRPr="00164EE6">
        <w:rPr>
          <w:rFonts w:ascii="標楷體" w:eastAsia="標楷體" w:hAnsi="標楷體" w:hint="eastAsia"/>
          <w:sz w:val="28"/>
          <w:szCs w:val="28"/>
        </w:rPr>
        <w:t>國內出差旅費報支要點</w:t>
      </w:r>
      <w:r w:rsidR="0064172E" w:rsidRPr="00164EE6">
        <w:rPr>
          <w:rFonts w:ascii="標楷體" w:eastAsia="標楷體" w:hAnsi="標楷體" w:hint="eastAsia"/>
          <w:sz w:val="28"/>
          <w:szCs w:val="28"/>
        </w:rPr>
        <w:t>」</w:t>
      </w:r>
      <w:r w:rsidRPr="00164EE6">
        <w:rPr>
          <w:rFonts w:ascii="標楷體" w:eastAsia="標楷體" w:hAnsi="標楷體" w:hint="eastAsia"/>
          <w:sz w:val="28"/>
          <w:szCs w:val="28"/>
        </w:rPr>
        <w:t>核實列支，編列原則如下：</w:t>
      </w:r>
    </w:p>
    <w:p w:rsidR="0064172E" w:rsidRPr="00164EE6" w:rsidRDefault="0064172E" w:rsidP="00322688">
      <w:pPr>
        <w:tabs>
          <w:tab w:val="left" w:pos="709"/>
        </w:tabs>
        <w:adjustRightInd w:val="0"/>
        <w:snapToGrid w:val="0"/>
        <w:spacing w:line="300" w:lineRule="auto"/>
        <w:ind w:leftChars="295" w:left="708" w:firstLineChars="50" w:firstLine="140"/>
        <w:rPr>
          <w:rFonts w:ascii="標楷體" w:eastAsia="標楷體" w:hAnsi="標楷體"/>
          <w:sz w:val="28"/>
          <w:szCs w:val="28"/>
        </w:rPr>
      </w:pPr>
      <w:r w:rsidRPr="00164EE6">
        <w:rPr>
          <w:rFonts w:ascii="標楷體" w:eastAsia="標楷體" w:hAnsi="標楷體" w:hint="eastAsia"/>
          <w:sz w:val="28"/>
          <w:szCs w:val="28"/>
        </w:rPr>
        <w:t>1.交通費：</w:t>
      </w:r>
    </w:p>
    <w:p w:rsidR="009C30FD" w:rsidRPr="00164EE6" w:rsidRDefault="009C30FD" w:rsidP="00F17D39">
      <w:pPr>
        <w:pStyle w:val="a3"/>
        <w:numPr>
          <w:ilvl w:val="1"/>
          <w:numId w:val="11"/>
        </w:numPr>
        <w:adjustRightInd w:val="0"/>
        <w:snapToGrid w:val="0"/>
        <w:spacing w:line="300" w:lineRule="auto"/>
        <w:ind w:leftChars="414" w:left="1417" w:hangingChars="151" w:hanging="423"/>
        <w:rPr>
          <w:rFonts w:ascii="標楷體" w:eastAsia="標楷體" w:hAnsi="標楷體"/>
          <w:sz w:val="28"/>
          <w:szCs w:val="28"/>
        </w:rPr>
      </w:pPr>
      <w:r w:rsidRPr="00164EE6">
        <w:rPr>
          <w:rFonts w:ascii="標楷體" w:eastAsia="標楷體" w:hAnsi="標楷體" w:hint="eastAsia"/>
          <w:sz w:val="28"/>
          <w:szCs w:val="28"/>
        </w:rPr>
        <w:lastRenderedPageBreak/>
        <w:t>各樂齡中心得依實際需要於本部補助之額度內編列講師交通費。</w:t>
      </w:r>
    </w:p>
    <w:p w:rsidR="009C30FD" w:rsidRPr="00164EE6" w:rsidRDefault="009C30FD" w:rsidP="00F17D39">
      <w:pPr>
        <w:pStyle w:val="a3"/>
        <w:numPr>
          <w:ilvl w:val="1"/>
          <w:numId w:val="11"/>
        </w:numPr>
        <w:adjustRightInd w:val="0"/>
        <w:snapToGrid w:val="0"/>
        <w:spacing w:line="300" w:lineRule="auto"/>
        <w:ind w:leftChars="414" w:left="1417" w:hangingChars="151" w:hanging="423"/>
        <w:rPr>
          <w:rFonts w:ascii="標楷體" w:eastAsia="標楷體" w:hAnsi="標楷體"/>
          <w:sz w:val="28"/>
          <w:szCs w:val="28"/>
        </w:rPr>
      </w:pPr>
      <w:r w:rsidRPr="00164EE6">
        <w:rPr>
          <w:rFonts w:ascii="標楷體" w:eastAsia="標楷體" w:hAnsi="標楷體" w:hint="eastAsia"/>
          <w:sz w:val="28"/>
          <w:szCs w:val="28"/>
        </w:rPr>
        <w:t>各樂齡中心參加本部</w:t>
      </w:r>
      <w:r w:rsidR="00905D7C" w:rsidRPr="00164EE6">
        <w:rPr>
          <w:rFonts w:ascii="新細明體" w:eastAsia="新細明體" w:hAnsi="新細明體" w:hint="eastAsia"/>
          <w:sz w:val="28"/>
          <w:szCs w:val="28"/>
        </w:rPr>
        <w:t>、</w:t>
      </w:r>
      <w:r w:rsidR="00905D7C" w:rsidRPr="00164EE6">
        <w:rPr>
          <w:rFonts w:ascii="標楷體" w:eastAsia="標楷體" w:hAnsi="標楷體" w:hint="eastAsia"/>
          <w:sz w:val="28"/>
          <w:szCs w:val="28"/>
        </w:rPr>
        <w:t>縣市政府</w:t>
      </w:r>
      <w:r w:rsidRPr="00164EE6">
        <w:rPr>
          <w:rFonts w:ascii="標楷體" w:eastAsia="標楷體" w:hAnsi="標楷體" w:hint="eastAsia"/>
          <w:sz w:val="28"/>
          <w:szCs w:val="28"/>
        </w:rPr>
        <w:t>及樂齡學習輔導團</w:t>
      </w:r>
      <w:r w:rsidR="00B53FDA" w:rsidRPr="00164EE6">
        <w:rPr>
          <w:rFonts w:ascii="標楷體" w:eastAsia="標楷體" w:hAnsi="標楷體" w:hint="eastAsia"/>
          <w:sz w:val="28"/>
          <w:szCs w:val="28"/>
        </w:rPr>
        <w:t>與樂齡學習示範中心</w:t>
      </w:r>
      <w:r w:rsidRPr="00164EE6">
        <w:rPr>
          <w:rFonts w:ascii="標楷體" w:eastAsia="標楷體" w:hAnsi="標楷體" w:hint="eastAsia"/>
          <w:sz w:val="28"/>
          <w:szCs w:val="28"/>
        </w:rPr>
        <w:t>辦理之研習、培訓、會議、</w:t>
      </w:r>
      <w:r w:rsidR="00905D7C" w:rsidRPr="00164EE6">
        <w:rPr>
          <w:rFonts w:ascii="標楷體" w:eastAsia="標楷體" w:hAnsi="標楷體" w:hint="eastAsia"/>
          <w:sz w:val="28"/>
          <w:szCs w:val="28"/>
        </w:rPr>
        <w:t>說明會</w:t>
      </w:r>
      <w:r w:rsidR="00905D7C" w:rsidRPr="00164EE6">
        <w:rPr>
          <w:rFonts w:ascii="新細明體" w:eastAsia="新細明體" w:hAnsi="新細明體" w:hint="eastAsia"/>
          <w:sz w:val="28"/>
          <w:szCs w:val="28"/>
        </w:rPr>
        <w:t>、</w:t>
      </w:r>
      <w:r w:rsidRPr="00164EE6">
        <w:rPr>
          <w:rFonts w:ascii="標楷體" w:eastAsia="標楷體" w:hAnsi="標楷體" w:hint="eastAsia"/>
          <w:sz w:val="28"/>
          <w:szCs w:val="28"/>
        </w:rPr>
        <w:t>活動</w:t>
      </w:r>
      <w:r w:rsidR="00180AEF" w:rsidRPr="00164EE6">
        <w:rPr>
          <w:rFonts w:ascii="新細明體" w:eastAsia="新細明體" w:hAnsi="新細明體" w:hint="eastAsia"/>
          <w:sz w:val="28"/>
          <w:szCs w:val="28"/>
        </w:rPr>
        <w:t>、</w:t>
      </w:r>
      <w:r w:rsidR="00180AEF" w:rsidRPr="00164EE6">
        <w:rPr>
          <w:rFonts w:ascii="標楷體" w:eastAsia="標楷體" w:hAnsi="標楷體" w:hint="eastAsia"/>
          <w:sz w:val="28"/>
          <w:szCs w:val="28"/>
        </w:rPr>
        <w:t>示範觀摩</w:t>
      </w:r>
      <w:r w:rsidRPr="00164EE6">
        <w:rPr>
          <w:rFonts w:ascii="標楷體" w:eastAsia="標楷體" w:hAnsi="標楷體" w:hint="eastAsia"/>
          <w:sz w:val="28"/>
          <w:szCs w:val="28"/>
        </w:rPr>
        <w:t>等，得核實編列出席人員交通費，</w:t>
      </w:r>
      <w:r w:rsidR="0064172E" w:rsidRPr="00164EE6">
        <w:rPr>
          <w:rFonts w:ascii="標楷體" w:eastAsia="標楷體" w:hAnsi="標楷體" w:hint="eastAsia"/>
          <w:sz w:val="28"/>
          <w:szCs w:val="28"/>
        </w:rPr>
        <w:t>前述</w:t>
      </w:r>
      <w:r w:rsidRPr="00164EE6">
        <w:rPr>
          <w:rFonts w:ascii="標楷體" w:eastAsia="標楷體" w:hAnsi="標楷體" w:hint="eastAsia"/>
          <w:sz w:val="28"/>
          <w:szCs w:val="28"/>
        </w:rPr>
        <w:t>交通費</w:t>
      </w:r>
      <w:r w:rsidR="003E0D4A" w:rsidRPr="00164EE6">
        <w:rPr>
          <w:rFonts w:ascii="標楷體" w:eastAsia="標楷體" w:hAnsi="標楷體" w:hint="eastAsia"/>
          <w:sz w:val="28"/>
          <w:szCs w:val="28"/>
        </w:rPr>
        <w:t>，</w:t>
      </w:r>
      <w:r w:rsidRPr="00164EE6">
        <w:rPr>
          <w:rFonts w:ascii="標楷體" w:eastAsia="標楷體" w:hAnsi="標楷體" w:hint="eastAsia"/>
          <w:sz w:val="28"/>
          <w:szCs w:val="28"/>
        </w:rPr>
        <w:t>除本部公函有明定</w:t>
      </w:r>
      <w:r w:rsidR="0064172E" w:rsidRPr="00164EE6">
        <w:rPr>
          <w:rFonts w:ascii="標楷體" w:eastAsia="標楷體" w:hAnsi="標楷體" w:hint="eastAsia"/>
          <w:sz w:val="28"/>
          <w:szCs w:val="28"/>
        </w:rPr>
        <w:t>可跨區</w:t>
      </w:r>
      <w:r w:rsidRPr="00164EE6">
        <w:rPr>
          <w:rFonts w:ascii="標楷體" w:eastAsia="標楷體" w:hAnsi="標楷體" w:hint="eastAsia"/>
          <w:sz w:val="28"/>
          <w:szCs w:val="28"/>
        </w:rPr>
        <w:t>外，僅</w:t>
      </w:r>
      <w:r w:rsidR="003E0D4A" w:rsidRPr="00164EE6">
        <w:rPr>
          <w:rFonts w:ascii="標楷體" w:eastAsia="標楷體" w:hAnsi="標楷體" w:hint="eastAsia"/>
          <w:sz w:val="28"/>
          <w:szCs w:val="28"/>
        </w:rPr>
        <w:t>能</w:t>
      </w:r>
      <w:r w:rsidRPr="00164EE6">
        <w:rPr>
          <w:rFonts w:ascii="標楷體" w:eastAsia="標楷體" w:hAnsi="標楷體" w:hint="eastAsia"/>
          <w:sz w:val="28"/>
          <w:szCs w:val="28"/>
        </w:rPr>
        <w:t>以該區</w:t>
      </w:r>
      <w:r w:rsidR="00905D7C" w:rsidRPr="00164EE6">
        <w:rPr>
          <w:rFonts w:ascii="標楷體" w:eastAsia="標楷體" w:hAnsi="標楷體" w:hint="eastAsia"/>
          <w:sz w:val="28"/>
          <w:szCs w:val="28"/>
        </w:rPr>
        <w:t>縣市政府及</w:t>
      </w:r>
      <w:r w:rsidRPr="00164EE6">
        <w:rPr>
          <w:rFonts w:ascii="標楷體" w:eastAsia="標楷體" w:hAnsi="標楷體" w:hint="eastAsia"/>
          <w:sz w:val="28"/>
          <w:szCs w:val="28"/>
        </w:rPr>
        <w:t>樂齡學習輔導團所辦理之研習活動為限。</w:t>
      </w:r>
    </w:p>
    <w:p w:rsidR="009C30FD" w:rsidRPr="00164EE6" w:rsidRDefault="009C30FD" w:rsidP="00052510">
      <w:pPr>
        <w:pStyle w:val="a3"/>
        <w:numPr>
          <w:ilvl w:val="1"/>
          <w:numId w:val="11"/>
        </w:numPr>
        <w:adjustRightInd w:val="0"/>
        <w:snapToGrid w:val="0"/>
        <w:spacing w:line="300" w:lineRule="auto"/>
        <w:ind w:leftChars="354" w:left="1417" w:hanging="567"/>
        <w:rPr>
          <w:rFonts w:ascii="標楷體" w:eastAsia="標楷體" w:hAnsi="標楷體"/>
          <w:sz w:val="28"/>
          <w:szCs w:val="28"/>
        </w:rPr>
      </w:pPr>
      <w:r w:rsidRPr="00164EE6">
        <w:rPr>
          <w:rFonts w:ascii="標楷體" w:eastAsia="標楷體" w:hAnsi="標楷體" w:hint="eastAsia"/>
          <w:sz w:val="28"/>
          <w:szCs w:val="28"/>
        </w:rPr>
        <w:t>本項不包含樂齡中心出席其他部會或非本部樂齡學習會議之交通費。</w:t>
      </w:r>
    </w:p>
    <w:p w:rsidR="009C30FD" w:rsidRPr="00164EE6" w:rsidRDefault="009C30FD" w:rsidP="00322688">
      <w:pPr>
        <w:pStyle w:val="a3"/>
        <w:numPr>
          <w:ilvl w:val="1"/>
          <w:numId w:val="2"/>
        </w:numPr>
        <w:adjustRightInd w:val="0"/>
        <w:snapToGrid w:val="0"/>
        <w:spacing w:line="300" w:lineRule="auto"/>
        <w:ind w:leftChars="0" w:left="851" w:hanging="425"/>
        <w:rPr>
          <w:rFonts w:ascii="標楷體" w:eastAsia="標楷體" w:hAnsi="標楷體"/>
          <w:sz w:val="28"/>
          <w:szCs w:val="28"/>
        </w:rPr>
      </w:pPr>
      <w:r w:rsidRPr="00164EE6">
        <w:rPr>
          <w:rFonts w:ascii="標楷體" w:eastAsia="標楷體" w:hAnsi="標楷體" w:hint="eastAsia"/>
          <w:sz w:val="28"/>
          <w:szCs w:val="28"/>
        </w:rPr>
        <w:t>住宿費：僅提供離島及偏鄉地區之中心</w:t>
      </w:r>
      <w:r w:rsidR="00D75481" w:rsidRPr="00164EE6">
        <w:rPr>
          <w:rFonts w:ascii="標楷體" w:eastAsia="標楷體" w:hAnsi="標楷體" w:hint="eastAsia"/>
          <w:sz w:val="28"/>
          <w:szCs w:val="28"/>
        </w:rPr>
        <w:t>，出差地點距離機關所在地60公里以上，且有住宿事實者</w:t>
      </w:r>
      <w:r w:rsidR="00B220F7" w:rsidRPr="00164EE6">
        <w:rPr>
          <w:rFonts w:ascii="標楷體" w:eastAsia="標楷體" w:hAnsi="標楷體" w:hint="eastAsia"/>
          <w:sz w:val="28"/>
          <w:szCs w:val="28"/>
        </w:rPr>
        <w:t>，本項費用申請含講師及中心人員</w:t>
      </w:r>
      <w:r w:rsidRPr="00164EE6">
        <w:rPr>
          <w:rFonts w:ascii="標楷體" w:eastAsia="標楷體" w:hAnsi="標楷體" w:hint="eastAsia"/>
          <w:sz w:val="28"/>
          <w:szCs w:val="28"/>
        </w:rPr>
        <w:t>。</w:t>
      </w:r>
    </w:p>
    <w:p w:rsidR="0064172E" w:rsidRPr="00164EE6" w:rsidRDefault="0064172E" w:rsidP="00322688">
      <w:pPr>
        <w:pStyle w:val="a3"/>
        <w:numPr>
          <w:ilvl w:val="1"/>
          <w:numId w:val="2"/>
        </w:numPr>
        <w:tabs>
          <w:tab w:val="left" w:pos="851"/>
        </w:tabs>
        <w:adjustRightInd w:val="0"/>
        <w:snapToGrid w:val="0"/>
        <w:spacing w:line="300" w:lineRule="auto"/>
        <w:ind w:leftChars="0" w:left="851" w:hanging="425"/>
        <w:rPr>
          <w:rFonts w:ascii="標楷體" w:eastAsia="標楷體" w:hAnsi="標楷體"/>
          <w:sz w:val="28"/>
          <w:szCs w:val="28"/>
        </w:rPr>
      </w:pPr>
      <w:proofErr w:type="gramStart"/>
      <w:r w:rsidRPr="00164EE6">
        <w:rPr>
          <w:rFonts w:ascii="標楷體" w:eastAsia="標楷體" w:hAnsi="標楷體" w:hint="eastAsia"/>
          <w:sz w:val="28"/>
          <w:szCs w:val="28"/>
        </w:rPr>
        <w:t>膳</w:t>
      </w:r>
      <w:proofErr w:type="gramEnd"/>
      <w:r w:rsidRPr="00164EE6">
        <w:rPr>
          <w:rFonts w:ascii="標楷體" w:eastAsia="標楷體" w:hAnsi="標楷體" w:hint="eastAsia"/>
          <w:sz w:val="28"/>
          <w:szCs w:val="28"/>
        </w:rPr>
        <w:t>雜費：不予補助。</w:t>
      </w:r>
    </w:p>
    <w:p w:rsidR="009C30FD" w:rsidRPr="00164EE6" w:rsidRDefault="009C30FD" w:rsidP="0091689B">
      <w:pPr>
        <w:adjustRightInd w:val="0"/>
        <w:snapToGrid w:val="0"/>
        <w:spacing w:line="300" w:lineRule="auto"/>
        <w:ind w:leftChars="-59" w:left="-2" w:hangingChars="50" w:hanging="140"/>
        <w:rPr>
          <w:rFonts w:ascii="標楷體" w:eastAsia="標楷體" w:hAnsi="標楷體"/>
          <w:sz w:val="28"/>
          <w:szCs w:val="28"/>
        </w:rPr>
      </w:pPr>
      <w:r w:rsidRPr="00164EE6">
        <w:rPr>
          <w:rFonts w:ascii="標楷體" w:eastAsia="標楷體" w:hAnsi="標楷體" w:hint="eastAsia"/>
          <w:sz w:val="28"/>
          <w:szCs w:val="28"/>
        </w:rPr>
        <w:t>（五）保險費</w:t>
      </w:r>
    </w:p>
    <w:p w:rsidR="009C30FD" w:rsidRPr="00164EE6" w:rsidRDefault="009C30FD" w:rsidP="003D6212">
      <w:pPr>
        <w:pStyle w:val="a3"/>
        <w:numPr>
          <w:ilvl w:val="1"/>
          <w:numId w:val="5"/>
        </w:numPr>
        <w:adjustRightInd w:val="0"/>
        <w:snapToGrid w:val="0"/>
        <w:spacing w:line="300" w:lineRule="auto"/>
        <w:ind w:leftChars="0" w:left="709"/>
        <w:rPr>
          <w:rFonts w:ascii="標楷體" w:eastAsia="標楷體" w:hAnsi="標楷體"/>
          <w:sz w:val="28"/>
          <w:szCs w:val="28"/>
        </w:rPr>
      </w:pPr>
      <w:r w:rsidRPr="00164EE6">
        <w:rPr>
          <w:rFonts w:ascii="標楷體" w:eastAsia="標楷體" w:hAnsi="標楷體" w:hint="eastAsia"/>
          <w:sz w:val="28"/>
          <w:szCs w:val="28"/>
        </w:rPr>
        <w:t>全民健保補充保費</w:t>
      </w:r>
    </w:p>
    <w:p w:rsidR="009C30FD" w:rsidRPr="00164EE6" w:rsidRDefault="009C30FD" w:rsidP="003D6212">
      <w:pPr>
        <w:pStyle w:val="a3"/>
        <w:numPr>
          <w:ilvl w:val="0"/>
          <w:numId w:val="15"/>
        </w:numPr>
        <w:adjustRightInd w:val="0"/>
        <w:snapToGrid w:val="0"/>
        <w:spacing w:line="300" w:lineRule="auto"/>
        <w:ind w:leftChars="0" w:left="1418" w:hanging="709"/>
        <w:rPr>
          <w:rFonts w:ascii="標楷體" w:eastAsia="標楷體" w:hAnsi="標楷體"/>
          <w:sz w:val="28"/>
          <w:szCs w:val="28"/>
        </w:rPr>
      </w:pPr>
      <w:r w:rsidRPr="00164EE6">
        <w:rPr>
          <w:rFonts w:ascii="標楷體" w:eastAsia="標楷體" w:hAnsi="標楷體" w:hint="eastAsia"/>
          <w:sz w:val="28"/>
          <w:szCs w:val="28"/>
        </w:rPr>
        <w:t>依全民健康保險法規定，自102年1月1日起，保險對象及投保單位(雇主)除負擔原有保險費外，尚須繳納補充保險費，其中投保單位因執行本部補助或委辦計畫所衍生雇主應負擔之補充保費。</w:t>
      </w:r>
    </w:p>
    <w:p w:rsidR="009C30FD" w:rsidRPr="00164EE6" w:rsidRDefault="009C30FD" w:rsidP="003D6212">
      <w:pPr>
        <w:pStyle w:val="a3"/>
        <w:numPr>
          <w:ilvl w:val="0"/>
          <w:numId w:val="15"/>
        </w:numPr>
        <w:adjustRightInd w:val="0"/>
        <w:snapToGrid w:val="0"/>
        <w:spacing w:line="300" w:lineRule="auto"/>
        <w:ind w:leftChars="0" w:left="1418" w:hanging="709"/>
        <w:rPr>
          <w:rFonts w:ascii="標楷體" w:eastAsia="標楷體" w:hAnsi="標楷體"/>
          <w:sz w:val="28"/>
          <w:szCs w:val="28"/>
        </w:rPr>
      </w:pPr>
      <w:r w:rsidRPr="00164EE6">
        <w:rPr>
          <w:rFonts w:ascii="標楷體" w:eastAsia="標楷體" w:hAnsi="標楷體" w:hint="eastAsia"/>
          <w:sz w:val="28"/>
          <w:szCs w:val="28"/>
        </w:rPr>
        <w:t>本計畫聘請之講師鐘點費、臨時人力等，如有需要得編列雇主應負擔之全民健保補充保費，惟本項不包含受雇者應自行支付部分。</w:t>
      </w:r>
    </w:p>
    <w:p w:rsidR="009C30FD" w:rsidRPr="00164EE6" w:rsidRDefault="009C30FD" w:rsidP="003D6212">
      <w:pPr>
        <w:pStyle w:val="a3"/>
        <w:numPr>
          <w:ilvl w:val="0"/>
          <w:numId w:val="15"/>
        </w:numPr>
        <w:adjustRightInd w:val="0"/>
        <w:snapToGrid w:val="0"/>
        <w:spacing w:line="300" w:lineRule="auto"/>
        <w:ind w:leftChars="0" w:left="1418" w:hanging="709"/>
        <w:rPr>
          <w:rFonts w:ascii="標楷體" w:eastAsia="標楷體" w:hAnsi="標楷體"/>
          <w:sz w:val="28"/>
          <w:szCs w:val="28"/>
        </w:rPr>
      </w:pPr>
      <w:r w:rsidRPr="00164EE6">
        <w:rPr>
          <w:rFonts w:ascii="標楷體" w:eastAsia="標楷體" w:hAnsi="標楷體" w:hint="eastAsia"/>
          <w:sz w:val="28"/>
          <w:szCs w:val="28"/>
        </w:rPr>
        <w:t>前述各項目之全民健保補充保費得合併編列成一項，編列上限以經費表所需講師鐘點費、工作費、出席費等各項目合計之1.91%為上限。本項目依據各縣市轄管各樂齡中心實際需要申請，如未申請之中心，後續如有需要，將由中心自行負擔。</w:t>
      </w:r>
    </w:p>
    <w:p w:rsidR="00DA4B3C" w:rsidRPr="00164EE6" w:rsidRDefault="00603060" w:rsidP="00603060">
      <w:pPr>
        <w:adjustRightInd w:val="0"/>
        <w:snapToGrid w:val="0"/>
        <w:spacing w:line="300" w:lineRule="auto"/>
        <w:ind w:leftChars="236" w:left="849" w:hangingChars="101" w:hanging="283"/>
        <w:rPr>
          <w:rFonts w:ascii="標楷體" w:eastAsia="標楷體" w:hAnsi="標楷體"/>
          <w:sz w:val="28"/>
          <w:szCs w:val="28"/>
        </w:rPr>
      </w:pPr>
      <w:r w:rsidRPr="00164EE6">
        <w:rPr>
          <w:rFonts w:ascii="標楷體" w:eastAsia="標楷體" w:hAnsi="標楷體" w:hint="eastAsia"/>
          <w:sz w:val="28"/>
          <w:szCs w:val="28"/>
        </w:rPr>
        <w:t>2.</w:t>
      </w:r>
      <w:r w:rsidR="00DA4B3C" w:rsidRPr="00164EE6">
        <w:rPr>
          <w:rFonts w:ascii="標楷體" w:eastAsia="標楷體" w:hAnsi="標楷體" w:hint="eastAsia"/>
          <w:sz w:val="28"/>
          <w:szCs w:val="28"/>
        </w:rPr>
        <w:t>如有編列以人為投保對象之保險費（如平安保險、意外險、團體險等），其對象不論是軍公教人員、支領工讀費或工作費之臨時人員等，請於備註註明「符合支領『公務人員執行職</w:t>
      </w:r>
      <w:r w:rsidR="00DA4B3C" w:rsidRPr="00164EE6">
        <w:rPr>
          <w:rFonts w:ascii="標楷體" w:eastAsia="標楷體" w:hAnsi="標楷體" w:hint="eastAsia"/>
          <w:sz w:val="28"/>
          <w:szCs w:val="28"/>
        </w:rPr>
        <w:lastRenderedPageBreak/>
        <w:t>務意外傷亡慰問金發給辦法』之人員</w:t>
      </w:r>
      <w:proofErr w:type="gramStart"/>
      <w:r w:rsidR="00DA4B3C" w:rsidRPr="00164EE6">
        <w:rPr>
          <w:rFonts w:ascii="標楷體" w:eastAsia="標楷體" w:hAnsi="標楷體" w:hint="eastAsia"/>
          <w:sz w:val="28"/>
          <w:szCs w:val="28"/>
        </w:rPr>
        <w:t>不</w:t>
      </w:r>
      <w:proofErr w:type="gramEnd"/>
      <w:r w:rsidR="00DA4B3C" w:rsidRPr="00164EE6">
        <w:rPr>
          <w:rFonts w:ascii="標楷體" w:eastAsia="標楷體" w:hAnsi="標楷體" w:hint="eastAsia"/>
          <w:sz w:val="28"/>
          <w:szCs w:val="28"/>
        </w:rPr>
        <w:t>另加保」。</w:t>
      </w:r>
    </w:p>
    <w:p w:rsidR="009C30FD" w:rsidRPr="00164EE6" w:rsidRDefault="00603060" w:rsidP="00603060">
      <w:pPr>
        <w:adjustRightInd w:val="0"/>
        <w:snapToGrid w:val="0"/>
        <w:spacing w:line="300" w:lineRule="auto"/>
        <w:ind w:left="851"/>
        <w:rPr>
          <w:rFonts w:ascii="標楷體" w:eastAsia="標楷體" w:hAnsi="標楷體"/>
          <w:sz w:val="28"/>
          <w:szCs w:val="28"/>
        </w:rPr>
      </w:pPr>
      <w:r w:rsidRPr="00164EE6">
        <w:rPr>
          <w:rFonts w:ascii="標楷體" w:eastAsia="標楷體" w:hAnsi="標楷體" w:hint="eastAsia"/>
          <w:sz w:val="28"/>
          <w:szCs w:val="28"/>
        </w:rPr>
        <w:t>3.</w:t>
      </w:r>
      <w:r w:rsidR="009C30FD" w:rsidRPr="00164EE6">
        <w:rPr>
          <w:rFonts w:ascii="標楷體" w:eastAsia="標楷體" w:hAnsi="標楷體" w:hint="eastAsia"/>
          <w:sz w:val="28"/>
          <w:szCs w:val="28"/>
        </w:rPr>
        <w:t>志工保險費：應辦理相關保險，以利志工協助各項活動。</w:t>
      </w:r>
    </w:p>
    <w:p w:rsidR="009C30FD" w:rsidRPr="00164EE6" w:rsidRDefault="00603060" w:rsidP="00603060">
      <w:pPr>
        <w:adjustRightInd w:val="0"/>
        <w:snapToGrid w:val="0"/>
        <w:spacing w:line="300" w:lineRule="auto"/>
        <w:ind w:leftChars="354" w:left="1133" w:hangingChars="101" w:hanging="283"/>
        <w:rPr>
          <w:rFonts w:ascii="標楷體" w:eastAsia="標楷體" w:hAnsi="標楷體"/>
          <w:sz w:val="28"/>
          <w:szCs w:val="28"/>
        </w:rPr>
      </w:pPr>
      <w:r w:rsidRPr="00164EE6">
        <w:rPr>
          <w:rFonts w:ascii="標楷體" w:eastAsia="標楷體" w:hAnsi="標楷體" w:hint="eastAsia"/>
          <w:sz w:val="28"/>
          <w:szCs w:val="28"/>
        </w:rPr>
        <w:t>4.</w:t>
      </w:r>
      <w:r w:rsidR="009C30FD" w:rsidRPr="00164EE6">
        <w:rPr>
          <w:rFonts w:ascii="標楷體" w:eastAsia="標楷體" w:hAnsi="標楷體" w:hint="eastAsia"/>
          <w:sz w:val="28"/>
          <w:szCs w:val="28"/>
        </w:rPr>
        <w:t>相關展演及服務活動：須顧及參與之高齡者身體狀況，並必須辦理保險事宜。</w:t>
      </w:r>
    </w:p>
    <w:p w:rsidR="009C30FD" w:rsidRPr="00164EE6" w:rsidRDefault="009C30FD" w:rsidP="00F17D39">
      <w:pPr>
        <w:adjustRightInd w:val="0"/>
        <w:snapToGrid w:val="0"/>
        <w:spacing w:line="300" w:lineRule="auto"/>
        <w:ind w:left="140" w:hangingChars="50" w:hanging="140"/>
        <w:rPr>
          <w:rFonts w:ascii="標楷體" w:eastAsia="標楷體" w:hAnsi="標楷體"/>
          <w:sz w:val="28"/>
          <w:szCs w:val="28"/>
        </w:rPr>
      </w:pPr>
      <w:r w:rsidRPr="00164EE6">
        <w:rPr>
          <w:rFonts w:ascii="標楷體" w:eastAsia="標楷體" w:hAnsi="標楷體" w:hint="eastAsia"/>
          <w:sz w:val="28"/>
          <w:szCs w:val="28"/>
        </w:rPr>
        <w:t>（六）工作費</w:t>
      </w:r>
    </w:p>
    <w:p w:rsidR="009C30FD" w:rsidRPr="00164EE6" w:rsidRDefault="009C30FD" w:rsidP="00F742B3">
      <w:pPr>
        <w:pStyle w:val="a3"/>
        <w:numPr>
          <w:ilvl w:val="0"/>
          <w:numId w:val="9"/>
        </w:numPr>
        <w:adjustRightInd w:val="0"/>
        <w:snapToGrid w:val="0"/>
        <w:spacing w:line="300" w:lineRule="auto"/>
        <w:ind w:leftChars="0" w:left="1134"/>
        <w:rPr>
          <w:rFonts w:ascii="標楷體" w:eastAsia="標楷體" w:hAnsi="標楷體"/>
          <w:sz w:val="28"/>
          <w:szCs w:val="28"/>
        </w:rPr>
      </w:pPr>
      <w:r w:rsidRPr="00164EE6">
        <w:rPr>
          <w:rFonts w:ascii="標楷體" w:eastAsia="標楷體" w:hAnsi="標楷體" w:hint="eastAsia"/>
          <w:sz w:val="28"/>
          <w:szCs w:val="28"/>
        </w:rPr>
        <w:t>依據「教育部補</w:t>
      </w:r>
      <w:r w:rsidR="000D3B73" w:rsidRPr="00164EE6">
        <w:rPr>
          <w:rFonts w:ascii="標楷體" w:eastAsia="標楷體" w:hAnsi="標楷體" w:hint="eastAsia"/>
          <w:sz w:val="28"/>
          <w:szCs w:val="28"/>
        </w:rPr>
        <w:t>(捐)</w:t>
      </w:r>
      <w:r w:rsidRPr="00164EE6">
        <w:rPr>
          <w:rFonts w:ascii="標楷體" w:eastAsia="標楷體" w:hAnsi="標楷體" w:hint="eastAsia"/>
          <w:sz w:val="28"/>
          <w:szCs w:val="28"/>
        </w:rPr>
        <w:t>助及委辦計畫經費編列基準表」之規定，需依據現行勞動基準法所訂每人每小時最低基本工資，</w:t>
      </w:r>
      <w:r w:rsidR="000D3B73" w:rsidRPr="00164EE6">
        <w:rPr>
          <w:rFonts w:ascii="標楷體" w:eastAsia="標楷體" w:hAnsi="標楷體" w:hint="eastAsia"/>
          <w:sz w:val="28"/>
          <w:szCs w:val="28"/>
        </w:rPr>
        <w:t>應依工作內容及性質核實編列，所列費用應含薪資、退休金、保險及其他依法應給予項目。</w:t>
      </w:r>
    </w:p>
    <w:p w:rsidR="009C30FD" w:rsidRPr="00164EE6" w:rsidRDefault="009C30FD" w:rsidP="003D6212">
      <w:pPr>
        <w:pStyle w:val="a3"/>
        <w:numPr>
          <w:ilvl w:val="0"/>
          <w:numId w:val="9"/>
        </w:numPr>
        <w:adjustRightInd w:val="0"/>
        <w:snapToGrid w:val="0"/>
        <w:spacing w:line="300" w:lineRule="auto"/>
        <w:ind w:leftChars="0" w:left="1134"/>
        <w:rPr>
          <w:rFonts w:ascii="標楷體" w:eastAsia="標楷體" w:hAnsi="標楷體"/>
          <w:sz w:val="28"/>
          <w:szCs w:val="28"/>
        </w:rPr>
      </w:pPr>
      <w:r w:rsidRPr="00164EE6">
        <w:rPr>
          <w:rFonts w:ascii="標楷體" w:eastAsia="標楷體" w:hAnsi="標楷體" w:hint="eastAsia"/>
          <w:sz w:val="28"/>
          <w:szCs w:val="28"/>
        </w:rPr>
        <w:t>勞保費：前述部分工時受樂齡中心輪派定時到工、全月均在職者，須依「勞工保險投保薪資分級表」之等級金額申報，欲申請之樂齡中心需檢附計算方式，方得申請。</w:t>
      </w:r>
    </w:p>
    <w:p w:rsidR="009C30FD" w:rsidRPr="00164EE6" w:rsidRDefault="009C30FD" w:rsidP="00F96B05">
      <w:pPr>
        <w:adjustRightInd w:val="0"/>
        <w:snapToGrid w:val="0"/>
        <w:spacing w:line="300" w:lineRule="auto"/>
        <w:ind w:left="706" w:hangingChars="252" w:hanging="706"/>
        <w:rPr>
          <w:rFonts w:ascii="標楷體" w:eastAsia="標楷體" w:hAnsi="標楷體"/>
          <w:sz w:val="28"/>
          <w:szCs w:val="28"/>
        </w:rPr>
      </w:pPr>
      <w:r w:rsidRPr="00164EE6">
        <w:rPr>
          <w:rFonts w:ascii="標楷體" w:eastAsia="標楷體" w:hAnsi="標楷體" w:hint="eastAsia"/>
          <w:sz w:val="28"/>
          <w:szCs w:val="28"/>
        </w:rPr>
        <w:t>(七)</w:t>
      </w:r>
      <w:r w:rsidR="00F96B05" w:rsidRPr="00164EE6">
        <w:rPr>
          <w:rFonts w:ascii="標楷體" w:eastAsia="標楷體" w:hAnsi="標楷體" w:hint="eastAsia"/>
          <w:sz w:val="28"/>
          <w:szCs w:val="28"/>
        </w:rPr>
        <w:t xml:space="preserve"> </w:t>
      </w:r>
      <w:r w:rsidRPr="00164EE6">
        <w:rPr>
          <w:rFonts w:ascii="標楷體" w:eastAsia="標楷體" w:hAnsi="標楷體" w:hint="eastAsia"/>
          <w:sz w:val="28"/>
          <w:szCs w:val="28"/>
        </w:rPr>
        <w:t>行政管理費之水電費：本計畫原則上不補助「行政管理費之水電費」，惟如樂齡中心承辦單位因執行本計畫，確實有水電費支出之需求，得編列該項目，惟其金額不得超過業務費（含雜支）總額6％，且非經本部同意不得由其他項目流入。</w:t>
      </w:r>
    </w:p>
    <w:p w:rsidR="009C30FD" w:rsidRPr="00164EE6" w:rsidRDefault="00DF6E7F" w:rsidP="004C6EF7">
      <w:pPr>
        <w:adjustRightInd w:val="0"/>
        <w:snapToGrid w:val="0"/>
        <w:spacing w:line="300" w:lineRule="auto"/>
        <w:ind w:leftChars="-60" w:left="707" w:hangingChars="304" w:hanging="851"/>
        <w:rPr>
          <w:rFonts w:ascii="標楷體" w:eastAsia="標楷體" w:hAnsi="標楷體"/>
          <w:sz w:val="28"/>
          <w:szCs w:val="28"/>
        </w:rPr>
      </w:pPr>
      <w:r w:rsidRPr="00164EE6">
        <w:rPr>
          <w:rFonts w:ascii="標楷體" w:eastAsia="標楷體" w:hAnsi="標楷體" w:hint="eastAsia"/>
          <w:sz w:val="28"/>
          <w:szCs w:val="28"/>
        </w:rPr>
        <w:t xml:space="preserve">  (八)</w:t>
      </w:r>
      <w:r w:rsidR="009C30FD" w:rsidRPr="00164EE6">
        <w:rPr>
          <w:rFonts w:ascii="標楷體" w:eastAsia="標楷體" w:hAnsi="標楷體" w:hint="eastAsia"/>
          <w:sz w:val="28"/>
          <w:szCs w:val="28"/>
        </w:rPr>
        <w:t>其餘經費項目請參看「經費申請表：補助各直轄市縣市政府轄管OO鄉（鎮市區）樂齡學習中心計畫經費申請表」之說明，另按教育部補助及委辦計畫經費編列基準表規定據以編列。</w:t>
      </w:r>
    </w:p>
    <w:p w:rsidR="009C30FD" w:rsidRPr="00164EE6" w:rsidRDefault="003F68E2" w:rsidP="00F96B05">
      <w:pPr>
        <w:adjustRightInd w:val="0"/>
        <w:snapToGrid w:val="0"/>
        <w:spacing w:line="300" w:lineRule="auto"/>
        <w:ind w:leftChars="-177" w:left="-2" w:hangingChars="151" w:hanging="423"/>
        <w:rPr>
          <w:rFonts w:ascii="標楷體" w:eastAsia="標楷體" w:hAnsi="標楷體"/>
          <w:sz w:val="28"/>
          <w:szCs w:val="28"/>
        </w:rPr>
      </w:pPr>
      <w:r w:rsidRPr="00164EE6">
        <w:rPr>
          <w:rFonts w:ascii="標楷體" w:eastAsia="標楷體" w:hAnsi="標楷體" w:hint="eastAsia"/>
          <w:sz w:val="28"/>
          <w:szCs w:val="28"/>
        </w:rPr>
        <w:t>十</w:t>
      </w:r>
      <w:r w:rsidR="00164EE6">
        <w:rPr>
          <w:rFonts w:ascii="標楷體" w:eastAsia="標楷體" w:hAnsi="標楷體" w:hint="eastAsia"/>
          <w:sz w:val="28"/>
          <w:szCs w:val="28"/>
        </w:rPr>
        <w:t>一</w:t>
      </w:r>
      <w:r w:rsidR="009C30FD" w:rsidRPr="00164EE6">
        <w:rPr>
          <w:rFonts w:ascii="標楷體" w:eastAsia="標楷體" w:hAnsi="標楷體" w:hint="eastAsia"/>
          <w:sz w:val="28"/>
          <w:szCs w:val="28"/>
        </w:rPr>
        <w:t>、後續督導事宜</w:t>
      </w:r>
    </w:p>
    <w:p w:rsidR="009C30FD" w:rsidRPr="00164EE6" w:rsidRDefault="009C30FD" w:rsidP="00512334">
      <w:pPr>
        <w:pStyle w:val="a3"/>
        <w:numPr>
          <w:ilvl w:val="2"/>
          <w:numId w:val="5"/>
        </w:numPr>
        <w:adjustRightInd w:val="0"/>
        <w:snapToGrid w:val="0"/>
        <w:spacing w:line="300" w:lineRule="auto"/>
        <w:ind w:leftChars="0" w:left="851" w:hanging="709"/>
        <w:rPr>
          <w:rFonts w:ascii="標楷體" w:eastAsia="標楷體" w:hAnsi="標楷體"/>
          <w:sz w:val="28"/>
          <w:szCs w:val="28"/>
        </w:rPr>
      </w:pPr>
      <w:r w:rsidRPr="00164EE6">
        <w:rPr>
          <w:rFonts w:ascii="標楷體" w:eastAsia="標楷體" w:hAnsi="標楷體" w:hint="eastAsia"/>
          <w:sz w:val="28"/>
          <w:szCs w:val="28"/>
        </w:rPr>
        <w:t>申請通過之承辦單位，後續所辦理之活動須每月</w:t>
      </w:r>
      <w:r w:rsidR="00AD592C" w:rsidRPr="00164EE6">
        <w:rPr>
          <w:rFonts w:ascii="標楷體" w:eastAsia="標楷體" w:hAnsi="標楷體" w:hint="eastAsia"/>
          <w:sz w:val="28"/>
          <w:szCs w:val="28"/>
        </w:rPr>
        <w:t>7</w:t>
      </w:r>
      <w:r w:rsidRPr="00164EE6">
        <w:rPr>
          <w:rFonts w:ascii="標楷體" w:eastAsia="標楷體" w:hAnsi="標楷體" w:hint="eastAsia"/>
          <w:sz w:val="28"/>
          <w:szCs w:val="28"/>
        </w:rPr>
        <w:t>日前上傳專案資料庫平臺</w:t>
      </w:r>
      <w:bookmarkStart w:id="2" w:name="_GoBack"/>
      <w:bookmarkEnd w:id="2"/>
      <w:r w:rsidRPr="00164EE6">
        <w:rPr>
          <w:rFonts w:ascii="標楷體" w:eastAsia="標楷體" w:hAnsi="標楷體" w:hint="eastAsia"/>
          <w:sz w:val="28"/>
          <w:szCs w:val="28"/>
        </w:rPr>
        <w:t>，以利檢視活動推動情形。</w:t>
      </w:r>
    </w:p>
    <w:p w:rsidR="00724B75" w:rsidRPr="00164EE6" w:rsidRDefault="00FD19D9" w:rsidP="009C75CE">
      <w:pPr>
        <w:pStyle w:val="a3"/>
        <w:numPr>
          <w:ilvl w:val="2"/>
          <w:numId w:val="5"/>
        </w:numPr>
        <w:adjustRightInd w:val="0"/>
        <w:snapToGrid w:val="0"/>
        <w:spacing w:line="300" w:lineRule="auto"/>
        <w:ind w:leftChars="0" w:left="851" w:hanging="709"/>
        <w:rPr>
          <w:rFonts w:ascii="標楷體" w:eastAsia="標楷體" w:hAnsi="標楷體"/>
          <w:sz w:val="28"/>
          <w:szCs w:val="28"/>
        </w:rPr>
      </w:pPr>
      <w:r w:rsidRPr="00164EE6">
        <w:rPr>
          <w:rFonts w:ascii="標楷體" w:eastAsia="標楷體" w:hAnsi="標楷體" w:hint="eastAsia"/>
          <w:sz w:val="28"/>
          <w:szCs w:val="28"/>
        </w:rPr>
        <w:t>各樂齡中心需製作學員證及名冊，</w:t>
      </w:r>
      <w:r w:rsidR="004B6D99" w:rsidRPr="00164EE6">
        <w:rPr>
          <w:rFonts w:ascii="標楷體" w:eastAsia="標楷體" w:hAnsi="標楷體" w:hint="eastAsia"/>
          <w:sz w:val="28"/>
          <w:szCs w:val="28"/>
        </w:rPr>
        <w:t>並</w:t>
      </w:r>
      <w:r w:rsidRPr="00164EE6">
        <w:rPr>
          <w:rFonts w:ascii="標楷體" w:eastAsia="標楷體" w:hAnsi="標楷體" w:hint="eastAsia"/>
          <w:sz w:val="28"/>
          <w:szCs w:val="28"/>
        </w:rPr>
        <w:t>統計每年學員</w:t>
      </w:r>
      <w:r w:rsidR="00F53EF4" w:rsidRPr="00164EE6">
        <w:rPr>
          <w:rFonts w:ascii="標楷體" w:eastAsia="標楷體" w:hAnsi="標楷體" w:hint="eastAsia"/>
          <w:sz w:val="28"/>
          <w:szCs w:val="28"/>
        </w:rPr>
        <w:t>人</w:t>
      </w:r>
      <w:r w:rsidRPr="00164EE6">
        <w:rPr>
          <w:rFonts w:ascii="標楷體" w:eastAsia="標楷體" w:hAnsi="標楷體" w:hint="eastAsia"/>
          <w:sz w:val="28"/>
          <w:szCs w:val="28"/>
        </w:rPr>
        <w:t>數</w:t>
      </w:r>
      <w:r w:rsidR="00F53EF4" w:rsidRPr="00164EE6">
        <w:rPr>
          <w:rFonts w:ascii="標楷體" w:eastAsia="標楷體" w:hAnsi="標楷體" w:hint="eastAsia"/>
          <w:sz w:val="28"/>
          <w:szCs w:val="28"/>
        </w:rPr>
        <w:t>及人次</w:t>
      </w:r>
      <w:r w:rsidRPr="00164EE6">
        <w:rPr>
          <w:rFonts w:ascii="標楷體" w:eastAsia="標楷體" w:hAnsi="標楷體" w:hint="eastAsia"/>
          <w:sz w:val="28"/>
          <w:szCs w:val="28"/>
        </w:rPr>
        <w:t>。</w:t>
      </w:r>
    </w:p>
    <w:p w:rsidR="009C30FD" w:rsidRPr="00164EE6" w:rsidRDefault="009C30FD" w:rsidP="009C75CE">
      <w:pPr>
        <w:pStyle w:val="a3"/>
        <w:numPr>
          <w:ilvl w:val="2"/>
          <w:numId w:val="5"/>
        </w:numPr>
        <w:adjustRightInd w:val="0"/>
        <w:snapToGrid w:val="0"/>
        <w:spacing w:line="300" w:lineRule="auto"/>
        <w:ind w:leftChars="0" w:left="851" w:hanging="709"/>
        <w:rPr>
          <w:rFonts w:ascii="標楷體" w:eastAsia="標楷體" w:hAnsi="標楷體"/>
          <w:sz w:val="28"/>
          <w:szCs w:val="28"/>
        </w:rPr>
      </w:pPr>
      <w:r w:rsidRPr="00164EE6">
        <w:rPr>
          <w:rFonts w:ascii="標楷體" w:eastAsia="標楷體" w:hAnsi="標楷體" w:hint="eastAsia"/>
          <w:sz w:val="28"/>
          <w:szCs w:val="28"/>
        </w:rPr>
        <w:t>本計畫之課程應依據各課程</w:t>
      </w:r>
      <w:r w:rsidR="005103E7" w:rsidRPr="00164EE6">
        <w:rPr>
          <w:rFonts w:ascii="標楷體" w:eastAsia="標楷體" w:hAnsi="標楷體" w:hint="eastAsia"/>
          <w:sz w:val="28"/>
          <w:szCs w:val="28"/>
        </w:rPr>
        <w:t>類別規定</w:t>
      </w:r>
      <w:r w:rsidRPr="00164EE6">
        <w:rPr>
          <w:rFonts w:ascii="標楷體" w:eastAsia="標楷體" w:hAnsi="標楷體" w:hint="eastAsia"/>
          <w:sz w:val="28"/>
          <w:szCs w:val="28"/>
        </w:rPr>
        <w:t>比率妥為規劃，</w:t>
      </w:r>
      <w:r w:rsidR="00603060" w:rsidRPr="00164EE6">
        <w:rPr>
          <w:rFonts w:ascii="標楷體" w:eastAsia="標楷體" w:hAnsi="標楷體" w:hint="eastAsia"/>
          <w:sz w:val="28"/>
          <w:szCs w:val="28"/>
        </w:rPr>
        <w:t>單一課程不得高於課程總時數五分之一</w:t>
      </w:r>
      <w:bookmarkStart w:id="3" w:name="_Hlk16614288"/>
      <w:r w:rsidR="003C217D" w:rsidRPr="00164EE6">
        <w:rPr>
          <w:rFonts w:ascii="標楷體" w:eastAsia="標楷體" w:hAnsi="標楷體" w:hint="eastAsia"/>
          <w:sz w:val="28"/>
          <w:szCs w:val="28"/>
        </w:rPr>
        <w:t>，</w:t>
      </w:r>
      <w:bookmarkEnd w:id="3"/>
      <w:r w:rsidR="003C217D" w:rsidRPr="00164EE6">
        <w:rPr>
          <w:rFonts w:ascii="標楷體" w:eastAsia="標楷體" w:hAnsi="標楷體" w:hint="eastAsia"/>
          <w:sz w:val="28"/>
          <w:szCs w:val="28"/>
        </w:rPr>
        <w:t>避免</w:t>
      </w:r>
      <w:r w:rsidRPr="00164EE6">
        <w:rPr>
          <w:rFonts w:ascii="標楷體" w:eastAsia="標楷體" w:hAnsi="標楷體" w:hint="eastAsia"/>
          <w:sz w:val="28"/>
          <w:szCs w:val="28"/>
        </w:rPr>
        <w:t>時數過長，排擠其他課程</w:t>
      </w:r>
      <w:r w:rsidR="005103E7" w:rsidRPr="00164EE6">
        <w:rPr>
          <w:rFonts w:ascii="標楷體" w:eastAsia="標楷體" w:hAnsi="標楷體" w:hint="eastAsia"/>
          <w:sz w:val="28"/>
          <w:szCs w:val="28"/>
        </w:rPr>
        <w:t>；</w:t>
      </w:r>
      <w:r w:rsidRPr="00164EE6">
        <w:rPr>
          <w:rFonts w:ascii="標楷體" w:eastAsia="標楷體" w:hAnsi="標楷體" w:hint="eastAsia"/>
          <w:sz w:val="28"/>
          <w:szCs w:val="28"/>
        </w:rPr>
        <w:t>另如有以下情形並查證屬實者，本部將視情節輕重追回全數(或部分)補助款</w:t>
      </w:r>
      <w:r w:rsidR="009F485F" w:rsidRPr="00164EE6">
        <w:rPr>
          <w:rFonts w:ascii="標楷體" w:eastAsia="標楷體" w:hAnsi="標楷體" w:hint="eastAsia"/>
          <w:sz w:val="28"/>
          <w:szCs w:val="28"/>
        </w:rPr>
        <w:t>，除應繳回已支領之補助款外，得依情節輕重對其停止補助一年至五年，</w:t>
      </w:r>
      <w:r w:rsidR="005103E7" w:rsidRPr="00164EE6">
        <w:rPr>
          <w:rFonts w:ascii="標楷體" w:eastAsia="標楷體" w:hAnsi="標楷體" w:hint="eastAsia"/>
          <w:sz w:val="28"/>
          <w:szCs w:val="28"/>
        </w:rPr>
        <w:t>並</w:t>
      </w:r>
      <w:r w:rsidRPr="00164EE6">
        <w:rPr>
          <w:rFonts w:ascii="標楷體" w:eastAsia="標楷體" w:hAnsi="標楷體" w:hint="eastAsia"/>
          <w:sz w:val="28"/>
          <w:szCs w:val="28"/>
        </w:rPr>
        <w:t>列為</w:t>
      </w:r>
      <w:r w:rsidR="00B220F7" w:rsidRPr="00164EE6">
        <w:rPr>
          <w:rFonts w:ascii="標楷體" w:eastAsia="標楷體" w:hAnsi="標楷體" w:hint="eastAsia"/>
          <w:sz w:val="28"/>
          <w:szCs w:val="28"/>
        </w:rPr>
        <w:t>次一</w:t>
      </w:r>
      <w:r w:rsidRPr="00164EE6">
        <w:rPr>
          <w:rFonts w:ascii="標楷體" w:eastAsia="標楷體" w:hAnsi="標楷體" w:hint="eastAsia"/>
          <w:sz w:val="28"/>
          <w:szCs w:val="28"/>
        </w:rPr>
        <w:t>年度不予補助</w:t>
      </w:r>
      <w:proofErr w:type="gramStart"/>
      <w:r w:rsidRPr="00164EE6">
        <w:rPr>
          <w:rFonts w:ascii="標楷體" w:eastAsia="標楷體" w:hAnsi="標楷體" w:hint="eastAsia"/>
          <w:sz w:val="28"/>
          <w:szCs w:val="28"/>
        </w:rPr>
        <w:t>之</w:t>
      </w:r>
      <w:r w:rsidR="005103E7" w:rsidRPr="00164EE6">
        <w:rPr>
          <w:rFonts w:ascii="標楷體" w:eastAsia="標楷體" w:hAnsi="標楷體" w:hint="eastAsia"/>
          <w:sz w:val="28"/>
          <w:szCs w:val="28"/>
        </w:rPr>
        <w:t>參</w:t>
      </w:r>
      <w:r w:rsidRPr="00164EE6">
        <w:rPr>
          <w:rFonts w:ascii="標楷體" w:eastAsia="標楷體" w:hAnsi="標楷體" w:hint="eastAsia"/>
          <w:sz w:val="28"/>
          <w:szCs w:val="28"/>
        </w:rPr>
        <w:t>據</w:t>
      </w:r>
      <w:proofErr w:type="gramEnd"/>
      <w:r w:rsidRPr="00164EE6">
        <w:rPr>
          <w:rFonts w:ascii="標楷體" w:eastAsia="標楷體" w:hAnsi="標楷體" w:hint="eastAsia"/>
          <w:sz w:val="28"/>
          <w:szCs w:val="28"/>
        </w:rPr>
        <w:t>：</w:t>
      </w:r>
    </w:p>
    <w:p w:rsidR="009C30FD" w:rsidRPr="00164EE6" w:rsidRDefault="009C30FD" w:rsidP="00512334">
      <w:pPr>
        <w:pStyle w:val="a3"/>
        <w:numPr>
          <w:ilvl w:val="1"/>
          <w:numId w:val="8"/>
        </w:numPr>
        <w:adjustRightInd w:val="0"/>
        <w:snapToGrid w:val="0"/>
        <w:spacing w:line="300" w:lineRule="auto"/>
        <w:ind w:leftChars="0" w:left="851" w:hanging="284"/>
        <w:rPr>
          <w:rFonts w:ascii="標楷體" w:eastAsia="標楷體" w:hAnsi="標楷體"/>
          <w:sz w:val="28"/>
          <w:szCs w:val="28"/>
        </w:rPr>
      </w:pPr>
      <w:r w:rsidRPr="00164EE6">
        <w:rPr>
          <w:rFonts w:ascii="標楷體" w:eastAsia="標楷體" w:hAnsi="標楷體" w:hint="eastAsia"/>
          <w:sz w:val="28"/>
          <w:szCs w:val="28"/>
        </w:rPr>
        <w:lastRenderedPageBreak/>
        <w:t>各申請單位未</w:t>
      </w:r>
      <w:r w:rsidR="009F485F" w:rsidRPr="00164EE6">
        <w:rPr>
          <w:rFonts w:ascii="標楷體" w:eastAsia="標楷體" w:hAnsi="標楷體" w:hint="eastAsia"/>
          <w:sz w:val="28"/>
          <w:szCs w:val="28"/>
        </w:rPr>
        <w:t>確實</w:t>
      </w:r>
      <w:r w:rsidRPr="00164EE6">
        <w:rPr>
          <w:rFonts w:ascii="標楷體" w:eastAsia="標楷體" w:hAnsi="標楷體" w:hint="eastAsia"/>
          <w:sz w:val="28"/>
          <w:szCs w:val="28"/>
        </w:rPr>
        <w:t>依所提報之計畫執行。</w:t>
      </w:r>
    </w:p>
    <w:p w:rsidR="009C30FD" w:rsidRPr="00164EE6" w:rsidRDefault="009C30FD" w:rsidP="00512334">
      <w:pPr>
        <w:pStyle w:val="a3"/>
        <w:numPr>
          <w:ilvl w:val="1"/>
          <w:numId w:val="8"/>
        </w:numPr>
        <w:adjustRightInd w:val="0"/>
        <w:snapToGrid w:val="0"/>
        <w:spacing w:line="300" w:lineRule="auto"/>
        <w:ind w:leftChars="0" w:left="851" w:hanging="284"/>
        <w:rPr>
          <w:rFonts w:ascii="標楷體" w:eastAsia="標楷體" w:hAnsi="標楷體"/>
          <w:sz w:val="28"/>
          <w:szCs w:val="28"/>
        </w:rPr>
      </w:pPr>
      <w:r w:rsidRPr="00164EE6">
        <w:rPr>
          <w:rFonts w:ascii="標楷體" w:eastAsia="標楷體" w:hAnsi="標楷體" w:hint="eastAsia"/>
          <w:sz w:val="28"/>
          <w:szCs w:val="28"/>
        </w:rPr>
        <w:t>計畫經費未專款專用或支用不實(未依補助用途支用、或虛報、浮報等情事，經查證屬實者。</w:t>
      </w:r>
    </w:p>
    <w:p w:rsidR="00AD592C" w:rsidRPr="00164EE6" w:rsidRDefault="00AD592C" w:rsidP="00DD1A57">
      <w:pPr>
        <w:pStyle w:val="a3"/>
        <w:numPr>
          <w:ilvl w:val="2"/>
          <w:numId w:val="5"/>
        </w:numPr>
        <w:adjustRightInd w:val="0"/>
        <w:snapToGrid w:val="0"/>
        <w:spacing w:line="300" w:lineRule="auto"/>
        <w:ind w:leftChars="0" w:left="851"/>
        <w:rPr>
          <w:rFonts w:ascii="標楷體" w:eastAsia="標楷體" w:hAnsi="標楷體"/>
          <w:sz w:val="28"/>
          <w:szCs w:val="28"/>
        </w:rPr>
      </w:pPr>
      <w:r w:rsidRPr="00164EE6">
        <w:rPr>
          <w:rFonts w:ascii="標楷體" w:eastAsia="標楷體" w:hAnsi="標楷體" w:hint="eastAsia"/>
          <w:sz w:val="28"/>
          <w:szCs w:val="28"/>
        </w:rPr>
        <w:t>本部審查各樂齡中心續申請單位計畫，得依據該單位前一年度所辦理之</w:t>
      </w:r>
      <w:r w:rsidR="001672E0" w:rsidRPr="00164EE6">
        <w:rPr>
          <w:rFonts w:ascii="標楷體" w:eastAsia="標楷體" w:hAnsi="標楷體" w:hint="eastAsia"/>
          <w:sz w:val="28"/>
          <w:szCs w:val="28"/>
        </w:rPr>
        <w:t>執行</w:t>
      </w:r>
      <w:r w:rsidRPr="00164EE6">
        <w:rPr>
          <w:rFonts w:ascii="標楷體" w:eastAsia="標楷體" w:hAnsi="標楷體" w:hint="eastAsia"/>
          <w:sz w:val="28"/>
          <w:szCs w:val="28"/>
        </w:rPr>
        <w:t>成效</w:t>
      </w:r>
      <w:r w:rsidR="001672E0" w:rsidRPr="00164EE6">
        <w:rPr>
          <w:rFonts w:ascii="標楷體" w:eastAsia="標楷體" w:hAnsi="標楷體" w:hint="eastAsia"/>
          <w:sz w:val="28"/>
          <w:szCs w:val="28"/>
        </w:rPr>
        <w:t>核定</w:t>
      </w:r>
      <w:r w:rsidRPr="00164EE6">
        <w:rPr>
          <w:rFonts w:ascii="標楷體" w:eastAsia="標楷體" w:hAnsi="標楷體" w:hint="eastAsia"/>
          <w:sz w:val="28"/>
          <w:szCs w:val="28"/>
        </w:rPr>
        <w:t>補助額度，</w:t>
      </w:r>
      <w:proofErr w:type="gramStart"/>
      <w:r w:rsidR="001672E0" w:rsidRPr="00164EE6">
        <w:rPr>
          <w:rFonts w:ascii="標楷體" w:eastAsia="標楷體" w:hAnsi="標楷體" w:hint="eastAsia"/>
          <w:sz w:val="28"/>
          <w:szCs w:val="28"/>
        </w:rPr>
        <w:t>執行未佳者</w:t>
      </w:r>
      <w:proofErr w:type="gramEnd"/>
      <w:r w:rsidR="001672E0" w:rsidRPr="00164EE6">
        <w:rPr>
          <w:rFonts w:ascii="標楷體" w:eastAsia="標楷體" w:hAnsi="標楷體" w:hint="eastAsia"/>
          <w:sz w:val="28"/>
          <w:szCs w:val="28"/>
        </w:rPr>
        <w:t>，</w:t>
      </w:r>
      <w:r w:rsidR="00EE79CF" w:rsidRPr="00164EE6">
        <w:rPr>
          <w:rFonts w:ascii="標楷體" w:eastAsia="標楷體" w:hAnsi="標楷體" w:hint="eastAsia"/>
          <w:sz w:val="28"/>
          <w:szCs w:val="28"/>
        </w:rPr>
        <w:t>得</w:t>
      </w:r>
      <w:r w:rsidR="00CD6B5F" w:rsidRPr="00164EE6">
        <w:rPr>
          <w:rFonts w:ascii="標楷體" w:eastAsia="標楷體" w:hAnsi="標楷體" w:hint="eastAsia"/>
          <w:sz w:val="28"/>
          <w:szCs w:val="28"/>
        </w:rPr>
        <w:t>刪</w:t>
      </w:r>
      <w:r w:rsidRPr="00164EE6">
        <w:rPr>
          <w:rFonts w:ascii="標楷體" w:eastAsia="標楷體" w:hAnsi="標楷體" w:hint="eastAsia"/>
          <w:sz w:val="28"/>
          <w:szCs w:val="28"/>
        </w:rPr>
        <w:t>減補助金額。</w:t>
      </w:r>
    </w:p>
    <w:p w:rsidR="00DD1A57" w:rsidRPr="00164EE6" w:rsidRDefault="00DD1A57" w:rsidP="00E41296">
      <w:pPr>
        <w:pStyle w:val="a3"/>
        <w:numPr>
          <w:ilvl w:val="2"/>
          <w:numId w:val="5"/>
        </w:numPr>
        <w:adjustRightInd w:val="0"/>
        <w:snapToGrid w:val="0"/>
        <w:spacing w:line="300" w:lineRule="auto"/>
        <w:ind w:leftChars="0" w:left="851" w:rightChars="94" w:right="226"/>
        <w:rPr>
          <w:rFonts w:ascii="標楷體" w:eastAsia="標楷體" w:hAnsi="標楷體"/>
          <w:sz w:val="28"/>
          <w:szCs w:val="28"/>
        </w:rPr>
      </w:pPr>
      <w:r w:rsidRPr="00164EE6">
        <w:rPr>
          <w:rFonts w:ascii="標楷體" w:eastAsia="標楷體" w:hAnsi="標楷體" w:hint="eastAsia"/>
          <w:sz w:val="28"/>
          <w:szCs w:val="28"/>
        </w:rPr>
        <w:t>各樂齡中心</w:t>
      </w:r>
      <w:r w:rsidR="001672E0" w:rsidRPr="00164EE6">
        <w:rPr>
          <w:rFonts w:ascii="標楷體" w:eastAsia="標楷體" w:hAnsi="標楷體" w:hint="eastAsia"/>
          <w:sz w:val="28"/>
          <w:szCs w:val="28"/>
        </w:rPr>
        <w:t>及示範中心，</w:t>
      </w:r>
      <w:r w:rsidR="00EE79CF" w:rsidRPr="00164EE6">
        <w:rPr>
          <w:rFonts w:ascii="標楷體" w:eastAsia="標楷體" w:hAnsi="標楷體" w:hint="eastAsia"/>
          <w:sz w:val="28"/>
          <w:szCs w:val="28"/>
        </w:rPr>
        <w:t>如</w:t>
      </w:r>
      <w:r w:rsidRPr="00164EE6">
        <w:rPr>
          <w:rFonts w:ascii="標楷體" w:eastAsia="標楷體" w:hAnsi="標楷體" w:hint="eastAsia"/>
          <w:sz w:val="28"/>
          <w:szCs w:val="28"/>
        </w:rPr>
        <w:t>縣市政府及輔導團訪視績效不佳(含未</w:t>
      </w:r>
      <w:r w:rsidR="008E5564" w:rsidRPr="00164EE6">
        <w:rPr>
          <w:rFonts w:ascii="標楷體" w:eastAsia="標楷體" w:hAnsi="標楷體" w:hint="eastAsia"/>
          <w:sz w:val="28"/>
          <w:szCs w:val="28"/>
        </w:rPr>
        <w:t>依計畫及</w:t>
      </w:r>
      <w:r w:rsidRPr="00164EE6">
        <w:rPr>
          <w:rFonts w:ascii="標楷體" w:eastAsia="標楷體" w:hAnsi="標楷體" w:hint="eastAsia"/>
          <w:sz w:val="28"/>
          <w:szCs w:val="28"/>
        </w:rPr>
        <w:t>課程執行、經費運用等)或無意願續辦</w:t>
      </w:r>
      <w:r w:rsidR="00EE79CF" w:rsidRPr="00164EE6">
        <w:rPr>
          <w:rFonts w:ascii="標楷體" w:eastAsia="標楷體" w:hAnsi="標楷體" w:hint="eastAsia"/>
          <w:sz w:val="28"/>
          <w:szCs w:val="28"/>
        </w:rPr>
        <w:t>者</w:t>
      </w:r>
      <w:r w:rsidRPr="00164EE6">
        <w:rPr>
          <w:rFonts w:ascii="標楷體" w:eastAsia="標楷體" w:hAnsi="標楷體" w:hint="eastAsia"/>
          <w:sz w:val="28"/>
          <w:szCs w:val="28"/>
        </w:rPr>
        <w:t>，由本部召集相關會議確認後，調整為一般中心或停止辦理。</w:t>
      </w:r>
    </w:p>
    <w:p w:rsidR="00C6748B" w:rsidRPr="00164EE6" w:rsidRDefault="00C6748B" w:rsidP="008A5C07">
      <w:pPr>
        <w:pStyle w:val="a3"/>
        <w:numPr>
          <w:ilvl w:val="2"/>
          <w:numId w:val="5"/>
        </w:numPr>
        <w:adjustRightInd w:val="0"/>
        <w:snapToGrid w:val="0"/>
        <w:spacing w:line="300" w:lineRule="auto"/>
        <w:ind w:leftChars="0" w:left="851" w:rightChars="94" w:right="226"/>
        <w:rPr>
          <w:rFonts w:ascii="標楷體" w:eastAsia="標楷體" w:hAnsi="標楷體"/>
          <w:sz w:val="28"/>
          <w:szCs w:val="28"/>
        </w:rPr>
      </w:pPr>
      <w:bookmarkStart w:id="4" w:name="_Hlk16614325"/>
      <w:r w:rsidRPr="00164EE6">
        <w:rPr>
          <w:rFonts w:ascii="標楷體" w:eastAsia="標楷體" w:hAnsi="標楷體" w:hint="eastAsia"/>
          <w:sz w:val="28"/>
          <w:szCs w:val="28"/>
        </w:rPr>
        <w:t>嚴禁課程講師強迫推銷</w:t>
      </w:r>
      <w:r w:rsidR="00F53EF4" w:rsidRPr="00164EE6">
        <w:rPr>
          <w:rFonts w:ascii="標楷體" w:eastAsia="標楷體" w:hAnsi="標楷體" w:hint="eastAsia"/>
          <w:sz w:val="28"/>
          <w:szCs w:val="28"/>
        </w:rPr>
        <w:t>、販賣</w:t>
      </w:r>
      <w:r w:rsidRPr="00164EE6">
        <w:rPr>
          <w:rFonts w:ascii="標楷體" w:eastAsia="標楷體" w:hAnsi="標楷體" w:hint="eastAsia"/>
          <w:sz w:val="28"/>
          <w:szCs w:val="28"/>
        </w:rPr>
        <w:t>產品。</w:t>
      </w:r>
    </w:p>
    <w:bookmarkEnd w:id="4"/>
    <w:p w:rsidR="00862475" w:rsidRPr="00164EE6" w:rsidRDefault="00B220F7" w:rsidP="00BC4E7B">
      <w:pPr>
        <w:pStyle w:val="a3"/>
        <w:widowControl/>
        <w:numPr>
          <w:ilvl w:val="2"/>
          <w:numId w:val="5"/>
        </w:numPr>
        <w:adjustRightInd w:val="0"/>
        <w:snapToGrid w:val="0"/>
        <w:spacing w:line="300" w:lineRule="auto"/>
        <w:ind w:leftChars="0" w:left="851"/>
        <w:rPr>
          <w:rFonts w:ascii="標楷體" w:eastAsia="標楷體" w:hAnsi="標楷體"/>
          <w:sz w:val="28"/>
          <w:szCs w:val="28"/>
        </w:rPr>
      </w:pPr>
      <w:r w:rsidRPr="00164EE6">
        <w:rPr>
          <w:rFonts w:ascii="標楷體" w:eastAsia="標楷體" w:hAnsi="標楷體" w:hint="eastAsia"/>
          <w:sz w:val="28"/>
          <w:szCs w:val="28"/>
        </w:rPr>
        <w:t>該</w:t>
      </w:r>
      <w:r w:rsidR="009C30FD" w:rsidRPr="00164EE6">
        <w:rPr>
          <w:rFonts w:ascii="標楷體" w:eastAsia="標楷體" w:hAnsi="標楷體" w:hint="eastAsia"/>
          <w:sz w:val="28"/>
          <w:szCs w:val="28"/>
        </w:rPr>
        <w:t>年度經費如未獲立法院審議通過或經部分刪減，得依審議結果調整經費，並依預算法第54條之規定辦理。</w:t>
      </w:r>
    </w:p>
    <w:p w:rsidR="00164EE6" w:rsidRDefault="00164EE6" w:rsidP="00862475">
      <w:pPr>
        <w:widowControl/>
        <w:adjustRightInd w:val="0"/>
        <w:snapToGrid w:val="0"/>
        <w:spacing w:line="300" w:lineRule="auto"/>
        <w:ind w:left="988" w:hangingChars="353" w:hanging="988"/>
        <w:rPr>
          <w:rFonts w:ascii="標楷體" w:eastAsia="標楷體" w:hAnsi="標楷體"/>
          <w:sz w:val="28"/>
          <w:szCs w:val="28"/>
        </w:rPr>
      </w:pPr>
    </w:p>
    <w:p w:rsidR="00862475" w:rsidRPr="00164EE6" w:rsidRDefault="00862475" w:rsidP="00862475">
      <w:pPr>
        <w:widowControl/>
        <w:adjustRightInd w:val="0"/>
        <w:snapToGrid w:val="0"/>
        <w:spacing w:line="300" w:lineRule="auto"/>
        <w:ind w:left="988" w:hangingChars="353" w:hanging="988"/>
        <w:rPr>
          <w:rFonts w:ascii="標楷體" w:eastAsia="標楷體" w:hAnsi="標楷體"/>
          <w:sz w:val="28"/>
          <w:szCs w:val="28"/>
        </w:rPr>
      </w:pPr>
      <w:r w:rsidRPr="00164EE6">
        <w:rPr>
          <w:rFonts w:ascii="標楷體" w:eastAsia="標楷體" w:hAnsi="標楷體" w:hint="eastAsia"/>
          <w:sz w:val="28"/>
          <w:szCs w:val="28"/>
        </w:rPr>
        <w:t>附件1：各直轄市及縣(市)政府辦理10</w:t>
      </w:r>
      <w:r w:rsidR="00164EE6">
        <w:rPr>
          <w:rFonts w:ascii="標楷體" w:eastAsia="標楷體" w:hAnsi="標楷體" w:hint="eastAsia"/>
          <w:sz w:val="28"/>
          <w:szCs w:val="28"/>
        </w:rPr>
        <w:t>9</w:t>
      </w:r>
      <w:r w:rsidRPr="00164EE6">
        <w:rPr>
          <w:rFonts w:ascii="標楷體" w:eastAsia="標楷體" w:hAnsi="標楷體" w:hint="eastAsia"/>
          <w:sz w:val="28"/>
          <w:szCs w:val="28"/>
        </w:rPr>
        <w:t>年樂齡學習中心計畫及申請資料</w:t>
      </w:r>
    </w:p>
    <w:p w:rsidR="00862475" w:rsidRPr="00164EE6" w:rsidRDefault="00862475" w:rsidP="00862475">
      <w:pPr>
        <w:widowControl/>
        <w:adjustRightInd w:val="0"/>
        <w:snapToGrid w:val="0"/>
        <w:spacing w:line="300" w:lineRule="auto"/>
        <w:rPr>
          <w:rFonts w:ascii="標楷體" w:eastAsia="標楷體" w:hAnsi="標楷體"/>
          <w:sz w:val="28"/>
          <w:szCs w:val="28"/>
        </w:rPr>
      </w:pPr>
      <w:r w:rsidRPr="00164EE6">
        <w:rPr>
          <w:rFonts w:ascii="標楷體" w:eastAsia="標楷體" w:hAnsi="標楷體" w:hint="eastAsia"/>
          <w:sz w:val="28"/>
          <w:szCs w:val="28"/>
        </w:rPr>
        <w:t>附件2：10</w:t>
      </w:r>
      <w:r w:rsidR="00164EE6">
        <w:rPr>
          <w:rFonts w:ascii="標楷體" w:eastAsia="標楷體" w:hAnsi="標楷體" w:hint="eastAsia"/>
          <w:sz w:val="28"/>
          <w:szCs w:val="28"/>
        </w:rPr>
        <w:t>9</w:t>
      </w:r>
      <w:r w:rsidRPr="00164EE6">
        <w:rPr>
          <w:rFonts w:ascii="標楷體" w:eastAsia="標楷體" w:hAnsi="標楷體" w:hint="eastAsia"/>
          <w:sz w:val="28"/>
          <w:szCs w:val="28"/>
        </w:rPr>
        <w:t>年全國樂</w:t>
      </w:r>
      <w:proofErr w:type="gramStart"/>
      <w:r w:rsidRPr="00164EE6">
        <w:rPr>
          <w:rFonts w:ascii="標楷體" w:eastAsia="標楷體" w:hAnsi="標楷體" w:hint="eastAsia"/>
          <w:sz w:val="28"/>
          <w:szCs w:val="28"/>
        </w:rPr>
        <w:t>齡</w:t>
      </w:r>
      <w:proofErr w:type="gramEnd"/>
      <w:r w:rsidRPr="00164EE6">
        <w:rPr>
          <w:rFonts w:ascii="標楷體" w:eastAsia="標楷體" w:hAnsi="標楷體" w:hint="eastAsia"/>
          <w:sz w:val="28"/>
          <w:szCs w:val="28"/>
        </w:rPr>
        <w:t>學習中心申請計畫書</w:t>
      </w:r>
    </w:p>
    <w:p w:rsidR="00862475" w:rsidRPr="00164EE6" w:rsidRDefault="00862475" w:rsidP="00862475">
      <w:pPr>
        <w:widowControl/>
        <w:adjustRightInd w:val="0"/>
        <w:snapToGrid w:val="0"/>
        <w:spacing w:line="300" w:lineRule="auto"/>
        <w:rPr>
          <w:rFonts w:ascii="標楷體" w:eastAsia="標楷體" w:hAnsi="標楷體"/>
          <w:sz w:val="28"/>
          <w:szCs w:val="28"/>
        </w:rPr>
      </w:pPr>
      <w:r w:rsidRPr="00164EE6">
        <w:rPr>
          <w:rFonts w:ascii="標楷體" w:eastAsia="標楷體" w:hAnsi="標楷體" w:hint="eastAsia"/>
          <w:sz w:val="28"/>
          <w:szCs w:val="28"/>
        </w:rPr>
        <w:t>附件3：各縣（市）政府申請設置樂齡學習示範中心規劃表</w:t>
      </w:r>
    </w:p>
    <w:p w:rsidR="00B70E50" w:rsidRPr="00CC3D2E" w:rsidRDefault="00862475" w:rsidP="00CC3D2E">
      <w:pPr>
        <w:widowControl/>
        <w:adjustRightInd w:val="0"/>
        <w:snapToGrid w:val="0"/>
        <w:spacing w:line="300" w:lineRule="auto"/>
        <w:ind w:left="1131" w:hangingChars="404" w:hanging="1131"/>
        <w:rPr>
          <w:rFonts w:ascii="標楷體" w:eastAsia="標楷體" w:hAnsi="標楷體"/>
          <w:sz w:val="28"/>
          <w:szCs w:val="28"/>
        </w:rPr>
      </w:pPr>
      <w:r w:rsidRPr="00164EE6">
        <w:rPr>
          <w:rFonts w:ascii="標楷體" w:eastAsia="標楷體" w:hAnsi="標楷體" w:hint="eastAsia"/>
          <w:sz w:val="28"/>
          <w:szCs w:val="28"/>
        </w:rPr>
        <w:t>附件4：各直轄市及縣(市)政府申辦</w:t>
      </w:r>
      <w:proofErr w:type="gramStart"/>
      <w:r w:rsidRPr="00164EE6">
        <w:rPr>
          <w:rFonts w:ascii="標楷體" w:eastAsia="標楷體" w:hAnsi="標楷體" w:hint="eastAsia"/>
          <w:sz w:val="28"/>
          <w:szCs w:val="28"/>
        </w:rPr>
        <w:t>10</w:t>
      </w:r>
      <w:r w:rsidR="00164EE6">
        <w:rPr>
          <w:rFonts w:ascii="標楷體" w:eastAsia="標楷體" w:hAnsi="標楷體" w:hint="eastAsia"/>
          <w:sz w:val="28"/>
          <w:szCs w:val="28"/>
        </w:rPr>
        <w:t>9</w:t>
      </w:r>
      <w:proofErr w:type="gramEnd"/>
      <w:r w:rsidRPr="00164EE6">
        <w:rPr>
          <w:rFonts w:ascii="標楷體" w:eastAsia="標楷體" w:hAnsi="標楷體" w:hint="eastAsia"/>
          <w:sz w:val="28"/>
          <w:szCs w:val="28"/>
        </w:rPr>
        <w:t>年度樂齡學習工作計畫基本資料及經費表</w:t>
      </w:r>
      <w:r w:rsidR="00DC783B" w:rsidRPr="00164EE6">
        <w:rPr>
          <w:rFonts w:ascii="標楷體" w:eastAsia="標楷體" w:hAnsi="標楷體" w:hint="eastAsia"/>
          <w:sz w:val="28"/>
          <w:szCs w:val="28"/>
        </w:rPr>
        <w:t>(含縣市申請表)</w:t>
      </w:r>
    </w:p>
    <w:sectPr w:rsidR="00B70E50" w:rsidRPr="00CC3D2E">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6044" w:rsidRDefault="00F26044" w:rsidP="00306A43">
      <w:r>
        <w:separator/>
      </w:r>
    </w:p>
  </w:endnote>
  <w:endnote w:type="continuationSeparator" w:id="0">
    <w:p w:rsidR="00F26044" w:rsidRDefault="00F26044" w:rsidP="00306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4000ACFF" w:usb2="00000001"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7539769"/>
      <w:docPartObj>
        <w:docPartGallery w:val="Page Numbers (Bottom of Page)"/>
        <w:docPartUnique/>
      </w:docPartObj>
    </w:sdtPr>
    <w:sdtEndPr/>
    <w:sdtContent>
      <w:p w:rsidR="00306A43" w:rsidRDefault="00306A43">
        <w:pPr>
          <w:pStyle w:val="a6"/>
          <w:jc w:val="center"/>
        </w:pPr>
        <w:r>
          <w:fldChar w:fldCharType="begin"/>
        </w:r>
        <w:r>
          <w:instrText>PAGE   \* MERGEFORMAT</w:instrText>
        </w:r>
        <w:r>
          <w:fldChar w:fldCharType="separate"/>
        </w:r>
        <w:r w:rsidR="00114556" w:rsidRPr="00114556">
          <w:rPr>
            <w:noProof/>
            <w:lang w:val="zh-TW"/>
          </w:rPr>
          <w:t>8</w:t>
        </w:r>
        <w:r>
          <w:fldChar w:fldCharType="end"/>
        </w:r>
      </w:p>
    </w:sdtContent>
  </w:sdt>
  <w:p w:rsidR="00306A43" w:rsidRDefault="00306A4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6044" w:rsidRDefault="00F26044" w:rsidP="00306A43">
      <w:r>
        <w:separator/>
      </w:r>
    </w:p>
  </w:footnote>
  <w:footnote w:type="continuationSeparator" w:id="0">
    <w:p w:rsidR="00F26044" w:rsidRDefault="00F26044" w:rsidP="00306A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07ABF"/>
    <w:multiLevelType w:val="hybridMultilevel"/>
    <w:tmpl w:val="7A30015E"/>
    <w:lvl w:ilvl="0" w:tplc="0409000F">
      <w:start w:val="1"/>
      <w:numFmt w:val="decimal"/>
      <w:lvlText w:val="%1."/>
      <w:lvlJc w:val="left"/>
      <w:pPr>
        <w:ind w:left="338" w:hanging="480"/>
      </w:p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1" w15:restartNumberingAfterBreak="0">
    <w:nsid w:val="00AA331A"/>
    <w:multiLevelType w:val="hybridMultilevel"/>
    <w:tmpl w:val="51DCF278"/>
    <w:lvl w:ilvl="0" w:tplc="F70E656C">
      <w:start w:val="1"/>
      <w:numFmt w:val="taiwaneseCountingThousand"/>
      <w:lvlText w:val="(%1)"/>
      <w:lvlJc w:val="left"/>
      <w:pPr>
        <w:ind w:left="768" w:hanging="480"/>
      </w:pPr>
      <w:rPr>
        <w:rFonts w:hint="default"/>
      </w:r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2" w15:restartNumberingAfterBreak="0">
    <w:nsid w:val="00E50957"/>
    <w:multiLevelType w:val="hybridMultilevel"/>
    <w:tmpl w:val="09F8F266"/>
    <w:lvl w:ilvl="0" w:tplc="87ECF626">
      <w:start w:val="1"/>
      <w:numFmt w:val="decimal"/>
      <w:lvlText w:val="(%1)"/>
      <w:lvlJc w:val="left"/>
      <w:pPr>
        <w:ind w:left="1289" w:hanging="720"/>
      </w:pPr>
      <w:rPr>
        <w:rFonts w:hint="default"/>
      </w:rPr>
    </w:lvl>
    <w:lvl w:ilvl="1" w:tplc="04090019" w:tentative="1">
      <w:start w:val="1"/>
      <w:numFmt w:val="ideographTraditional"/>
      <w:lvlText w:val="%2、"/>
      <w:lvlJc w:val="left"/>
      <w:pPr>
        <w:ind w:left="1529" w:hanging="480"/>
      </w:pPr>
    </w:lvl>
    <w:lvl w:ilvl="2" w:tplc="0409001B" w:tentative="1">
      <w:start w:val="1"/>
      <w:numFmt w:val="lowerRoman"/>
      <w:lvlText w:val="%3."/>
      <w:lvlJc w:val="right"/>
      <w:pPr>
        <w:ind w:left="2009" w:hanging="480"/>
      </w:pPr>
    </w:lvl>
    <w:lvl w:ilvl="3" w:tplc="0409000F" w:tentative="1">
      <w:start w:val="1"/>
      <w:numFmt w:val="decimal"/>
      <w:lvlText w:val="%4."/>
      <w:lvlJc w:val="left"/>
      <w:pPr>
        <w:ind w:left="2489" w:hanging="480"/>
      </w:pPr>
    </w:lvl>
    <w:lvl w:ilvl="4" w:tplc="04090019" w:tentative="1">
      <w:start w:val="1"/>
      <w:numFmt w:val="ideographTraditional"/>
      <w:lvlText w:val="%5、"/>
      <w:lvlJc w:val="left"/>
      <w:pPr>
        <w:ind w:left="2969" w:hanging="480"/>
      </w:pPr>
    </w:lvl>
    <w:lvl w:ilvl="5" w:tplc="0409001B" w:tentative="1">
      <w:start w:val="1"/>
      <w:numFmt w:val="lowerRoman"/>
      <w:lvlText w:val="%6."/>
      <w:lvlJc w:val="right"/>
      <w:pPr>
        <w:ind w:left="3449" w:hanging="480"/>
      </w:pPr>
    </w:lvl>
    <w:lvl w:ilvl="6" w:tplc="0409000F" w:tentative="1">
      <w:start w:val="1"/>
      <w:numFmt w:val="decimal"/>
      <w:lvlText w:val="%7."/>
      <w:lvlJc w:val="left"/>
      <w:pPr>
        <w:ind w:left="3929" w:hanging="480"/>
      </w:pPr>
    </w:lvl>
    <w:lvl w:ilvl="7" w:tplc="04090019" w:tentative="1">
      <w:start w:val="1"/>
      <w:numFmt w:val="ideographTraditional"/>
      <w:lvlText w:val="%8、"/>
      <w:lvlJc w:val="left"/>
      <w:pPr>
        <w:ind w:left="4409" w:hanging="480"/>
      </w:pPr>
    </w:lvl>
    <w:lvl w:ilvl="8" w:tplc="0409001B" w:tentative="1">
      <w:start w:val="1"/>
      <w:numFmt w:val="lowerRoman"/>
      <w:lvlText w:val="%9."/>
      <w:lvlJc w:val="right"/>
      <w:pPr>
        <w:ind w:left="4889" w:hanging="480"/>
      </w:pPr>
    </w:lvl>
  </w:abstractNum>
  <w:abstractNum w:abstractNumId="3" w15:restartNumberingAfterBreak="0">
    <w:nsid w:val="027B6227"/>
    <w:multiLevelType w:val="hybridMultilevel"/>
    <w:tmpl w:val="65807756"/>
    <w:lvl w:ilvl="0" w:tplc="F70E656C">
      <w:start w:val="1"/>
      <w:numFmt w:val="taiwaneseCountingThousand"/>
      <w:lvlText w:val="(%1)"/>
      <w:lvlJc w:val="left"/>
      <w:pPr>
        <w:ind w:left="1008" w:hanging="720"/>
      </w:pPr>
      <w:rPr>
        <w:rFonts w:hint="default"/>
      </w:rPr>
    </w:lvl>
    <w:lvl w:ilvl="1" w:tplc="21CABD34">
      <w:start w:val="1"/>
      <w:numFmt w:val="decimalEnclosedCircle"/>
      <w:lvlText w:val="%2"/>
      <w:lvlJc w:val="left"/>
      <w:pPr>
        <w:ind w:left="1248" w:hanging="480"/>
      </w:pPr>
      <w:rPr>
        <w:rFonts w:ascii="新細明體" w:eastAsia="新細明體" w:hAnsi="新細明體" w:cs="新細明體" w:hint="default"/>
      </w:rPr>
    </w:lvl>
    <w:lvl w:ilvl="2" w:tplc="C3041A48">
      <w:start w:val="1"/>
      <w:numFmt w:val="decimal"/>
      <w:lvlText w:val="(%3)"/>
      <w:lvlJc w:val="left"/>
      <w:pPr>
        <w:ind w:left="1968" w:hanging="720"/>
      </w:pPr>
      <w:rPr>
        <w:rFonts w:hint="default"/>
      </w:r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4" w15:restartNumberingAfterBreak="0">
    <w:nsid w:val="05053C6C"/>
    <w:multiLevelType w:val="hybridMultilevel"/>
    <w:tmpl w:val="107A78D4"/>
    <w:lvl w:ilvl="0" w:tplc="D8BAEA7C">
      <w:start w:val="1"/>
      <w:numFmt w:val="decimal"/>
      <w:lvlText w:val="%1."/>
      <w:lvlJc w:val="left"/>
      <w:pPr>
        <w:ind w:left="504" w:hanging="360"/>
      </w:pPr>
      <w:rPr>
        <w:rFonts w:hint="default"/>
      </w:rPr>
    </w:lvl>
    <w:lvl w:ilvl="1" w:tplc="D750A29C">
      <w:start w:val="1"/>
      <w:numFmt w:val="decimal"/>
      <w:lvlText w:val="(%2)"/>
      <w:lvlJc w:val="left"/>
      <w:pPr>
        <w:ind w:left="1344" w:hanging="720"/>
      </w:pPr>
      <w:rPr>
        <w:rFonts w:hint="default"/>
      </w:rPr>
    </w:lvl>
    <w:lvl w:ilvl="2" w:tplc="0409001B" w:tentative="1">
      <w:start w:val="1"/>
      <w:numFmt w:val="lowerRoman"/>
      <w:lvlText w:val="%3."/>
      <w:lvlJc w:val="right"/>
      <w:pPr>
        <w:ind w:left="1584" w:hanging="480"/>
      </w:pPr>
    </w:lvl>
    <w:lvl w:ilvl="3" w:tplc="0409000F" w:tentative="1">
      <w:start w:val="1"/>
      <w:numFmt w:val="decimal"/>
      <w:lvlText w:val="%4."/>
      <w:lvlJc w:val="left"/>
      <w:pPr>
        <w:ind w:left="2064" w:hanging="480"/>
      </w:pPr>
    </w:lvl>
    <w:lvl w:ilvl="4" w:tplc="04090019" w:tentative="1">
      <w:start w:val="1"/>
      <w:numFmt w:val="ideographTraditional"/>
      <w:lvlText w:val="%5、"/>
      <w:lvlJc w:val="left"/>
      <w:pPr>
        <w:ind w:left="2544" w:hanging="480"/>
      </w:pPr>
    </w:lvl>
    <w:lvl w:ilvl="5" w:tplc="0409001B" w:tentative="1">
      <w:start w:val="1"/>
      <w:numFmt w:val="lowerRoman"/>
      <w:lvlText w:val="%6."/>
      <w:lvlJc w:val="right"/>
      <w:pPr>
        <w:ind w:left="3024" w:hanging="480"/>
      </w:pPr>
    </w:lvl>
    <w:lvl w:ilvl="6" w:tplc="0409000F" w:tentative="1">
      <w:start w:val="1"/>
      <w:numFmt w:val="decimal"/>
      <w:lvlText w:val="%7."/>
      <w:lvlJc w:val="left"/>
      <w:pPr>
        <w:ind w:left="3504" w:hanging="480"/>
      </w:pPr>
    </w:lvl>
    <w:lvl w:ilvl="7" w:tplc="04090019" w:tentative="1">
      <w:start w:val="1"/>
      <w:numFmt w:val="ideographTraditional"/>
      <w:lvlText w:val="%8、"/>
      <w:lvlJc w:val="left"/>
      <w:pPr>
        <w:ind w:left="3984" w:hanging="480"/>
      </w:pPr>
    </w:lvl>
    <w:lvl w:ilvl="8" w:tplc="0409001B" w:tentative="1">
      <w:start w:val="1"/>
      <w:numFmt w:val="lowerRoman"/>
      <w:lvlText w:val="%9."/>
      <w:lvlJc w:val="right"/>
      <w:pPr>
        <w:ind w:left="4464" w:hanging="480"/>
      </w:pPr>
    </w:lvl>
  </w:abstractNum>
  <w:abstractNum w:abstractNumId="5" w15:restartNumberingAfterBreak="0">
    <w:nsid w:val="12527D44"/>
    <w:multiLevelType w:val="hybridMultilevel"/>
    <w:tmpl w:val="CB10C994"/>
    <w:lvl w:ilvl="0" w:tplc="0409000F">
      <w:start w:val="1"/>
      <w:numFmt w:val="decimal"/>
      <w:lvlText w:val="%1."/>
      <w:lvlJc w:val="left"/>
      <w:pPr>
        <w:ind w:left="1046" w:hanging="480"/>
      </w:p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6" w15:restartNumberingAfterBreak="0">
    <w:nsid w:val="1FC6323F"/>
    <w:multiLevelType w:val="hybridMultilevel"/>
    <w:tmpl w:val="FFAE4412"/>
    <w:lvl w:ilvl="0" w:tplc="19482D0A">
      <w:start w:val="1"/>
      <w:numFmt w:val="decimal"/>
      <w:lvlText w:val="(%1)"/>
      <w:lvlJc w:val="left"/>
      <w:pPr>
        <w:ind w:left="1997" w:hanging="720"/>
      </w:pPr>
      <w:rPr>
        <w:rFonts w:hint="default"/>
      </w:r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7" w15:restartNumberingAfterBreak="0">
    <w:nsid w:val="255F6E68"/>
    <w:multiLevelType w:val="hybridMultilevel"/>
    <w:tmpl w:val="AC2A60A8"/>
    <w:lvl w:ilvl="0" w:tplc="16AAF7FE">
      <w:start w:val="1"/>
      <w:numFmt w:val="decimal"/>
      <w:lvlText w:val="(%1)"/>
      <w:lvlJc w:val="left"/>
      <w:pPr>
        <w:ind w:left="1680" w:hanging="7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15:restartNumberingAfterBreak="0">
    <w:nsid w:val="27DC6DD5"/>
    <w:multiLevelType w:val="hybridMultilevel"/>
    <w:tmpl w:val="4FD0407C"/>
    <w:lvl w:ilvl="0" w:tplc="F7B80F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CC369F3"/>
    <w:multiLevelType w:val="hybridMultilevel"/>
    <w:tmpl w:val="BA6EBD26"/>
    <w:lvl w:ilvl="0" w:tplc="5526E3AC">
      <w:start w:val="1"/>
      <w:numFmt w:val="decimal"/>
      <w:lvlText w:val="(%1)"/>
      <w:lvlJc w:val="left"/>
      <w:pPr>
        <w:ind w:left="2225" w:hanging="720"/>
      </w:pPr>
      <w:rPr>
        <w:rFonts w:hint="default"/>
      </w:rPr>
    </w:lvl>
    <w:lvl w:ilvl="1" w:tplc="04090019" w:tentative="1">
      <w:start w:val="1"/>
      <w:numFmt w:val="ideographTraditional"/>
      <w:lvlText w:val="%2、"/>
      <w:lvlJc w:val="left"/>
      <w:pPr>
        <w:ind w:left="2465" w:hanging="480"/>
      </w:pPr>
    </w:lvl>
    <w:lvl w:ilvl="2" w:tplc="0409001B" w:tentative="1">
      <w:start w:val="1"/>
      <w:numFmt w:val="lowerRoman"/>
      <w:lvlText w:val="%3."/>
      <w:lvlJc w:val="right"/>
      <w:pPr>
        <w:ind w:left="2945" w:hanging="480"/>
      </w:pPr>
    </w:lvl>
    <w:lvl w:ilvl="3" w:tplc="0409000F" w:tentative="1">
      <w:start w:val="1"/>
      <w:numFmt w:val="decimal"/>
      <w:lvlText w:val="%4."/>
      <w:lvlJc w:val="left"/>
      <w:pPr>
        <w:ind w:left="3425" w:hanging="480"/>
      </w:pPr>
    </w:lvl>
    <w:lvl w:ilvl="4" w:tplc="04090019" w:tentative="1">
      <w:start w:val="1"/>
      <w:numFmt w:val="ideographTraditional"/>
      <w:lvlText w:val="%5、"/>
      <w:lvlJc w:val="left"/>
      <w:pPr>
        <w:ind w:left="3905" w:hanging="480"/>
      </w:pPr>
    </w:lvl>
    <w:lvl w:ilvl="5" w:tplc="0409001B" w:tentative="1">
      <w:start w:val="1"/>
      <w:numFmt w:val="lowerRoman"/>
      <w:lvlText w:val="%6."/>
      <w:lvlJc w:val="right"/>
      <w:pPr>
        <w:ind w:left="4385" w:hanging="480"/>
      </w:pPr>
    </w:lvl>
    <w:lvl w:ilvl="6" w:tplc="0409000F" w:tentative="1">
      <w:start w:val="1"/>
      <w:numFmt w:val="decimal"/>
      <w:lvlText w:val="%7."/>
      <w:lvlJc w:val="left"/>
      <w:pPr>
        <w:ind w:left="4865" w:hanging="480"/>
      </w:pPr>
    </w:lvl>
    <w:lvl w:ilvl="7" w:tplc="04090019" w:tentative="1">
      <w:start w:val="1"/>
      <w:numFmt w:val="ideographTraditional"/>
      <w:lvlText w:val="%8、"/>
      <w:lvlJc w:val="left"/>
      <w:pPr>
        <w:ind w:left="5345" w:hanging="480"/>
      </w:pPr>
    </w:lvl>
    <w:lvl w:ilvl="8" w:tplc="0409001B" w:tentative="1">
      <w:start w:val="1"/>
      <w:numFmt w:val="lowerRoman"/>
      <w:lvlText w:val="%9."/>
      <w:lvlJc w:val="right"/>
      <w:pPr>
        <w:ind w:left="5825" w:hanging="480"/>
      </w:pPr>
    </w:lvl>
  </w:abstractNum>
  <w:abstractNum w:abstractNumId="10" w15:restartNumberingAfterBreak="0">
    <w:nsid w:val="2F300305"/>
    <w:multiLevelType w:val="hybridMultilevel"/>
    <w:tmpl w:val="7D3CF110"/>
    <w:lvl w:ilvl="0" w:tplc="C9DA3A06">
      <w:start w:val="1"/>
      <w:numFmt w:val="decimal"/>
      <w:lvlText w:val="(%1)"/>
      <w:lvlJc w:val="left"/>
      <w:pPr>
        <w:ind w:left="1562" w:hanging="720"/>
      </w:pPr>
      <w:rPr>
        <w:rFonts w:hint="default"/>
        <w:u w:val="none"/>
      </w:rPr>
    </w:lvl>
    <w:lvl w:ilvl="1" w:tplc="04090019" w:tentative="1">
      <w:start w:val="1"/>
      <w:numFmt w:val="ideographTraditional"/>
      <w:lvlText w:val="%2、"/>
      <w:lvlJc w:val="left"/>
      <w:pPr>
        <w:ind w:left="1802" w:hanging="480"/>
      </w:pPr>
    </w:lvl>
    <w:lvl w:ilvl="2" w:tplc="0409001B" w:tentative="1">
      <w:start w:val="1"/>
      <w:numFmt w:val="lowerRoman"/>
      <w:lvlText w:val="%3."/>
      <w:lvlJc w:val="right"/>
      <w:pPr>
        <w:ind w:left="2282" w:hanging="480"/>
      </w:pPr>
    </w:lvl>
    <w:lvl w:ilvl="3" w:tplc="0409000F" w:tentative="1">
      <w:start w:val="1"/>
      <w:numFmt w:val="decimal"/>
      <w:lvlText w:val="%4."/>
      <w:lvlJc w:val="left"/>
      <w:pPr>
        <w:ind w:left="2762" w:hanging="480"/>
      </w:pPr>
    </w:lvl>
    <w:lvl w:ilvl="4" w:tplc="04090019" w:tentative="1">
      <w:start w:val="1"/>
      <w:numFmt w:val="ideographTraditional"/>
      <w:lvlText w:val="%5、"/>
      <w:lvlJc w:val="left"/>
      <w:pPr>
        <w:ind w:left="3242" w:hanging="480"/>
      </w:pPr>
    </w:lvl>
    <w:lvl w:ilvl="5" w:tplc="0409001B" w:tentative="1">
      <w:start w:val="1"/>
      <w:numFmt w:val="lowerRoman"/>
      <w:lvlText w:val="%6."/>
      <w:lvlJc w:val="right"/>
      <w:pPr>
        <w:ind w:left="3722" w:hanging="480"/>
      </w:pPr>
    </w:lvl>
    <w:lvl w:ilvl="6" w:tplc="0409000F" w:tentative="1">
      <w:start w:val="1"/>
      <w:numFmt w:val="decimal"/>
      <w:lvlText w:val="%7."/>
      <w:lvlJc w:val="left"/>
      <w:pPr>
        <w:ind w:left="4202" w:hanging="480"/>
      </w:pPr>
    </w:lvl>
    <w:lvl w:ilvl="7" w:tplc="04090019" w:tentative="1">
      <w:start w:val="1"/>
      <w:numFmt w:val="ideographTraditional"/>
      <w:lvlText w:val="%8、"/>
      <w:lvlJc w:val="left"/>
      <w:pPr>
        <w:ind w:left="4682" w:hanging="480"/>
      </w:pPr>
    </w:lvl>
    <w:lvl w:ilvl="8" w:tplc="0409001B" w:tentative="1">
      <w:start w:val="1"/>
      <w:numFmt w:val="lowerRoman"/>
      <w:lvlText w:val="%9."/>
      <w:lvlJc w:val="right"/>
      <w:pPr>
        <w:ind w:left="5162" w:hanging="480"/>
      </w:pPr>
    </w:lvl>
  </w:abstractNum>
  <w:abstractNum w:abstractNumId="11" w15:restartNumberingAfterBreak="0">
    <w:nsid w:val="36F1788C"/>
    <w:multiLevelType w:val="hybridMultilevel"/>
    <w:tmpl w:val="C8F05C86"/>
    <w:lvl w:ilvl="0" w:tplc="B9300DC0">
      <w:start w:val="1"/>
      <w:numFmt w:val="taiwaneseCountingThousand"/>
      <w:lvlText w:val="%1、"/>
      <w:lvlJc w:val="left"/>
      <w:pPr>
        <w:ind w:left="722" w:hanging="72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12" w15:restartNumberingAfterBreak="0">
    <w:nsid w:val="380D1456"/>
    <w:multiLevelType w:val="hybridMultilevel"/>
    <w:tmpl w:val="9E20A508"/>
    <w:lvl w:ilvl="0" w:tplc="0409000F">
      <w:start w:val="1"/>
      <w:numFmt w:val="decimal"/>
      <w:lvlText w:val="%1."/>
      <w:lvlJc w:val="left"/>
      <w:pPr>
        <w:ind w:left="1756" w:hanging="480"/>
      </w:p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13" w15:restartNumberingAfterBreak="0">
    <w:nsid w:val="3855522A"/>
    <w:multiLevelType w:val="hybridMultilevel"/>
    <w:tmpl w:val="B7469186"/>
    <w:lvl w:ilvl="0" w:tplc="0409000F">
      <w:start w:val="1"/>
      <w:numFmt w:val="decimal"/>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ADF48F1"/>
    <w:multiLevelType w:val="hybridMultilevel"/>
    <w:tmpl w:val="B8922CA8"/>
    <w:lvl w:ilvl="0" w:tplc="A9386F60">
      <w:start w:val="1"/>
      <w:numFmt w:val="taiwaneseCountingThousand"/>
      <w:lvlText w:val="%1、"/>
      <w:lvlJc w:val="left"/>
      <w:pPr>
        <w:ind w:left="722"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F6714FA"/>
    <w:multiLevelType w:val="hybridMultilevel"/>
    <w:tmpl w:val="E2649C56"/>
    <w:lvl w:ilvl="0" w:tplc="16AAF7FE">
      <w:start w:val="1"/>
      <w:numFmt w:val="decimal"/>
      <w:lvlText w:val="(%1)"/>
      <w:lvlJc w:val="left"/>
      <w:pPr>
        <w:ind w:left="720" w:hanging="720"/>
      </w:pPr>
      <w:rPr>
        <w:rFonts w:hint="default"/>
      </w:rPr>
    </w:lvl>
    <w:lvl w:ilvl="1" w:tplc="31E46658">
      <w:start w:val="1"/>
      <w:numFmt w:val="decimal"/>
      <w:lvlText w:val="%2."/>
      <w:lvlJc w:val="left"/>
      <w:pPr>
        <w:ind w:left="840" w:hanging="360"/>
      </w:pPr>
      <w:rPr>
        <w:rFonts w:hint="default"/>
      </w:rPr>
    </w:lvl>
    <w:lvl w:ilvl="2" w:tplc="F43A176E">
      <w:start w:val="1"/>
      <w:numFmt w:val="taiwaneseCountingThousand"/>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2F86B5D"/>
    <w:multiLevelType w:val="hybridMultilevel"/>
    <w:tmpl w:val="49BE4C46"/>
    <w:lvl w:ilvl="0" w:tplc="0409000F">
      <w:start w:val="1"/>
      <w:numFmt w:val="decimal"/>
      <w:lvlText w:val="%1."/>
      <w:lvlJc w:val="left"/>
      <w:pPr>
        <w:ind w:left="338" w:hanging="480"/>
      </w:p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17" w15:restartNumberingAfterBreak="0">
    <w:nsid w:val="46200EBB"/>
    <w:multiLevelType w:val="hybridMultilevel"/>
    <w:tmpl w:val="ABE02988"/>
    <w:lvl w:ilvl="0" w:tplc="D136B6E4">
      <w:start w:val="1"/>
      <w:numFmt w:val="decimal"/>
      <w:lvlText w:val="(%1)"/>
      <w:lvlJc w:val="left"/>
      <w:pPr>
        <w:ind w:left="1147" w:hanging="720"/>
      </w:pPr>
      <w:rPr>
        <w:rFonts w:hint="default"/>
      </w:rPr>
    </w:lvl>
    <w:lvl w:ilvl="1" w:tplc="04090019" w:tentative="1">
      <w:start w:val="1"/>
      <w:numFmt w:val="ideographTraditional"/>
      <w:lvlText w:val="%2、"/>
      <w:lvlJc w:val="left"/>
      <w:pPr>
        <w:ind w:left="1387" w:hanging="480"/>
      </w:pPr>
    </w:lvl>
    <w:lvl w:ilvl="2" w:tplc="0409001B" w:tentative="1">
      <w:start w:val="1"/>
      <w:numFmt w:val="lowerRoman"/>
      <w:lvlText w:val="%3."/>
      <w:lvlJc w:val="right"/>
      <w:pPr>
        <w:ind w:left="1867" w:hanging="480"/>
      </w:p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abstractNum w:abstractNumId="18" w15:restartNumberingAfterBreak="0">
    <w:nsid w:val="46737C84"/>
    <w:multiLevelType w:val="hybridMultilevel"/>
    <w:tmpl w:val="43325BD6"/>
    <w:lvl w:ilvl="0" w:tplc="04090015">
      <w:start w:val="1"/>
      <w:numFmt w:val="taiwaneseCountingThousand"/>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5CF2CE2"/>
    <w:multiLevelType w:val="hybridMultilevel"/>
    <w:tmpl w:val="6EB6DC52"/>
    <w:lvl w:ilvl="0" w:tplc="7EB42D1E">
      <w:start w:val="1"/>
      <w:numFmt w:val="taiwaneseCountingThousand"/>
      <w:lvlText w:val="(%1)"/>
      <w:lvlJc w:val="left"/>
      <w:pPr>
        <w:ind w:left="1286" w:hanging="72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0" w15:restartNumberingAfterBreak="0">
    <w:nsid w:val="57C021AB"/>
    <w:multiLevelType w:val="hybridMultilevel"/>
    <w:tmpl w:val="9A7C12C8"/>
    <w:lvl w:ilvl="0" w:tplc="0409000F">
      <w:start w:val="1"/>
      <w:numFmt w:val="decimal"/>
      <w:lvlText w:val="%1."/>
      <w:lvlJc w:val="left"/>
      <w:pPr>
        <w:ind w:left="338" w:hanging="480"/>
      </w:p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21" w15:restartNumberingAfterBreak="0">
    <w:nsid w:val="5B410C13"/>
    <w:multiLevelType w:val="hybridMultilevel"/>
    <w:tmpl w:val="C92C295C"/>
    <w:lvl w:ilvl="0" w:tplc="C3867AFE">
      <w:start w:val="1"/>
      <w:numFmt w:val="decimal"/>
      <w:lvlText w:val="%1."/>
      <w:lvlJc w:val="left"/>
      <w:pPr>
        <w:ind w:left="362" w:hanging="360"/>
      </w:pPr>
      <w:rPr>
        <w:rFonts w:asciiTheme="minorHAnsi" w:hAnsiTheme="minorHAnsi"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22" w15:restartNumberingAfterBreak="0">
    <w:nsid w:val="5F656261"/>
    <w:multiLevelType w:val="hybridMultilevel"/>
    <w:tmpl w:val="E32CCC0A"/>
    <w:lvl w:ilvl="0" w:tplc="0409000F">
      <w:start w:val="1"/>
      <w:numFmt w:val="decimal"/>
      <w:lvlText w:val="%1."/>
      <w:lvlJc w:val="left"/>
      <w:pPr>
        <w:ind w:left="1757" w:hanging="480"/>
      </w:p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23" w15:restartNumberingAfterBreak="0">
    <w:nsid w:val="61D5022D"/>
    <w:multiLevelType w:val="hybridMultilevel"/>
    <w:tmpl w:val="94E49C96"/>
    <w:lvl w:ilvl="0" w:tplc="C6A4F658">
      <w:start w:val="1"/>
      <w:numFmt w:val="decimal"/>
      <w:lvlText w:val="(%1)"/>
      <w:lvlJc w:val="left"/>
      <w:pPr>
        <w:ind w:left="720" w:hanging="720"/>
      </w:pPr>
      <w:rPr>
        <w:rFonts w:hint="default"/>
      </w:rPr>
    </w:lvl>
    <w:lvl w:ilvl="1" w:tplc="BF103C1A">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2436A1A"/>
    <w:multiLevelType w:val="hybridMultilevel"/>
    <w:tmpl w:val="8620E384"/>
    <w:lvl w:ilvl="0" w:tplc="D136B6E4">
      <w:start w:val="1"/>
      <w:numFmt w:val="decimal"/>
      <w:lvlText w:val="(%1)"/>
      <w:lvlJc w:val="left"/>
      <w:pPr>
        <w:ind w:left="1572" w:hanging="72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5" w15:restartNumberingAfterBreak="0">
    <w:nsid w:val="629F279C"/>
    <w:multiLevelType w:val="hybridMultilevel"/>
    <w:tmpl w:val="89F2A8DC"/>
    <w:lvl w:ilvl="0" w:tplc="0ECE5406">
      <w:start w:val="1"/>
      <w:numFmt w:val="decimal"/>
      <w:lvlText w:val="%1."/>
      <w:lvlJc w:val="left"/>
      <w:pPr>
        <w:ind w:left="1693" w:hanging="360"/>
      </w:pPr>
      <w:rPr>
        <w:rFonts w:hint="default"/>
      </w:rPr>
    </w:lvl>
    <w:lvl w:ilvl="1" w:tplc="04090019" w:tentative="1">
      <w:start w:val="1"/>
      <w:numFmt w:val="ideographTraditional"/>
      <w:lvlText w:val="%2、"/>
      <w:lvlJc w:val="left"/>
      <w:pPr>
        <w:ind w:left="1387" w:hanging="480"/>
      </w:pPr>
    </w:lvl>
    <w:lvl w:ilvl="2" w:tplc="0409001B" w:tentative="1">
      <w:start w:val="1"/>
      <w:numFmt w:val="lowerRoman"/>
      <w:lvlText w:val="%3."/>
      <w:lvlJc w:val="right"/>
      <w:pPr>
        <w:ind w:left="1867" w:hanging="480"/>
      </w:p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abstractNum w:abstractNumId="26" w15:restartNumberingAfterBreak="0">
    <w:nsid w:val="637B2988"/>
    <w:multiLevelType w:val="hybridMultilevel"/>
    <w:tmpl w:val="19BC8AEC"/>
    <w:lvl w:ilvl="0" w:tplc="D9261772">
      <w:start w:val="1"/>
      <w:numFmt w:val="decimalEnclosedCircle"/>
      <w:lvlText w:val="%1"/>
      <w:lvlJc w:val="left"/>
      <w:pPr>
        <w:ind w:left="480" w:hanging="480"/>
      </w:pPr>
      <w:rPr>
        <w:rFonts w:ascii="新細明體" w:eastAsia="新細明體" w:hAnsi="新細明體" w:cs="新細明體" w:hint="default"/>
      </w:rPr>
    </w:lvl>
    <w:lvl w:ilvl="1" w:tplc="BC022E94">
      <w:start w:val="1"/>
      <w:numFmt w:val="decimal"/>
      <w:lvlText w:val="%2."/>
      <w:lvlJc w:val="left"/>
      <w:pPr>
        <w:ind w:left="1070" w:hanging="360"/>
      </w:pPr>
      <w:rPr>
        <w:rFonts w:hint="default"/>
      </w:rPr>
    </w:lvl>
    <w:lvl w:ilvl="2" w:tplc="B7666D4A">
      <w:start w:val="1"/>
      <w:numFmt w:val="taiwaneseCountingThousand"/>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88D3AE7"/>
    <w:multiLevelType w:val="hybridMultilevel"/>
    <w:tmpl w:val="880A74E4"/>
    <w:lvl w:ilvl="0" w:tplc="69ECFC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B4752D8"/>
    <w:multiLevelType w:val="hybridMultilevel"/>
    <w:tmpl w:val="A860137C"/>
    <w:lvl w:ilvl="0" w:tplc="FFCE4B4A">
      <w:start w:val="1"/>
      <w:numFmt w:val="taiwaneseCountingThousand"/>
      <w:lvlText w:val="(%1)"/>
      <w:lvlJc w:val="left"/>
      <w:pPr>
        <w:ind w:left="1146" w:hanging="720"/>
      </w:pPr>
      <w:rPr>
        <w:rFonts w:hint="default"/>
      </w:rPr>
    </w:lvl>
    <w:lvl w:ilvl="1" w:tplc="0ECE5406">
      <w:start w:val="1"/>
      <w:numFmt w:val="decimal"/>
      <w:lvlText w:val="%2."/>
      <w:lvlJc w:val="left"/>
      <w:pPr>
        <w:ind w:left="1266" w:hanging="360"/>
      </w:pPr>
      <w:rPr>
        <w:rFonts w:hint="default"/>
      </w:r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9" w15:restartNumberingAfterBreak="0">
    <w:nsid w:val="6FAB3FDE"/>
    <w:multiLevelType w:val="hybridMultilevel"/>
    <w:tmpl w:val="C256FFEC"/>
    <w:lvl w:ilvl="0" w:tplc="366E872A">
      <w:start w:val="1"/>
      <w:numFmt w:val="decimal"/>
      <w:lvlText w:val="%1."/>
      <w:lvlJc w:val="left"/>
      <w:pPr>
        <w:ind w:left="1636" w:hanging="360"/>
      </w:pPr>
      <w:rPr>
        <w:rFonts w:cs="新細明體" w:hint="default"/>
      </w:rPr>
    </w:lvl>
    <w:lvl w:ilvl="1" w:tplc="FF0C14E4">
      <w:start w:val="1"/>
      <w:numFmt w:val="decimal"/>
      <w:lvlText w:val="(%2)"/>
      <w:lvlJc w:val="left"/>
      <w:pPr>
        <w:ind w:left="2476" w:hanging="720"/>
      </w:pPr>
      <w:rPr>
        <w:rFonts w:hint="default"/>
      </w:r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30" w15:restartNumberingAfterBreak="0">
    <w:nsid w:val="6FB12E52"/>
    <w:multiLevelType w:val="hybridMultilevel"/>
    <w:tmpl w:val="25B642E2"/>
    <w:lvl w:ilvl="0" w:tplc="923474AE">
      <w:start w:val="1"/>
      <w:numFmt w:val="decimal"/>
      <w:lvlText w:val="(%1)"/>
      <w:lvlJc w:val="left"/>
      <w:pPr>
        <w:ind w:left="1853" w:hanging="720"/>
      </w:pPr>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31" w15:restartNumberingAfterBreak="0">
    <w:nsid w:val="70D73AF1"/>
    <w:multiLevelType w:val="hybridMultilevel"/>
    <w:tmpl w:val="F5FECF28"/>
    <w:lvl w:ilvl="0" w:tplc="E8ACAB16">
      <w:start w:val="1"/>
      <w:numFmt w:val="decimal"/>
      <w:lvlText w:val="%1."/>
      <w:lvlJc w:val="left"/>
      <w:pPr>
        <w:ind w:left="926" w:hanging="36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2" w15:restartNumberingAfterBreak="0">
    <w:nsid w:val="71EB0971"/>
    <w:multiLevelType w:val="hybridMultilevel"/>
    <w:tmpl w:val="8A28B3E0"/>
    <w:lvl w:ilvl="0" w:tplc="77F42B54">
      <w:start w:val="1"/>
      <w:numFmt w:val="decimal"/>
      <w:lvlText w:val="（%1）"/>
      <w:lvlJc w:val="left"/>
      <w:pPr>
        <w:ind w:left="1190" w:hanging="480"/>
      </w:pPr>
      <w:rPr>
        <w:rFonts w:hint="default"/>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33" w15:restartNumberingAfterBreak="0">
    <w:nsid w:val="76A91078"/>
    <w:multiLevelType w:val="hybridMultilevel"/>
    <w:tmpl w:val="425635DC"/>
    <w:lvl w:ilvl="0" w:tplc="61B6EE92">
      <w:start w:val="1"/>
      <w:numFmt w:val="decimalEnclosedCircle"/>
      <w:lvlText w:val="%1"/>
      <w:lvlJc w:val="left"/>
      <w:pPr>
        <w:ind w:left="1725" w:hanging="732"/>
      </w:pPr>
      <w:rPr>
        <w:rFonts w:ascii="新細明體" w:eastAsia="新細明體" w:hAnsi="新細明體" w:cs="新細明體"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4" w15:restartNumberingAfterBreak="0">
    <w:nsid w:val="77735661"/>
    <w:multiLevelType w:val="hybridMultilevel"/>
    <w:tmpl w:val="9E38522A"/>
    <w:lvl w:ilvl="0" w:tplc="34786252">
      <w:start w:val="1"/>
      <w:numFmt w:val="decimal"/>
      <w:lvlText w:val="(%1)"/>
      <w:lvlJc w:val="left"/>
      <w:pPr>
        <w:ind w:left="720" w:hanging="720"/>
      </w:pPr>
      <w:rPr>
        <w:rFonts w:hint="default"/>
      </w:rPr>
    </w:lvl>
    <w:lvl w:ilvl="1" w:tplc="00E8301E">
      <w:start w:val="1"/>
      <w:numFmt w:val="decimal"/>
      <w:lvlText w:val="%2."/>
      <w:lvlJc w:val="left"/>
      <w:pPr>
        <w:ind w:left="960" w:hanging="480"/>
      </w:pPr>
      <w:rPr>
        <w:rFonts w:hint="default"/>
      </w:rPr>
    </w:lvl>
    <w:lvl w:ilvl="2" w:tplc="DE424160">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7FD7500"/>
    <w:multiLevelType w:val="hybridMultilevel"/>
    <w:tmpl w:val="65807756"/>
    <w:lvl w:ilvl="0" w:tplc="F70E656C">
      <w:start w:val="1"/>
      <w:numFmt w:val="taiwaneseCountingThousand"/>
      <w:lvlText w:val="(%1)"/>
      <w:lvlJc w:val="left"/>
      <w:pPr>
        <w:ind w:left="1008" w:hanging="720"/>
      </w:pPr>
      <w:rPr>
        <w:rFonts w:hint="default"/>
      </w:rPr>
    </w:lvl>
    <w:lvl w:ilvl="1" w:tplc="21CABD34">
      <w:start w:val="1"/>
      <w:numFmt w:val="decimalEnclosedCircle"/>
      <w:lvlText w:val="%2"/>
      <w:lvlJc w:val="left"/>
      <w:pPr>
        <w:ind w:left="1248" w:hanging="480"/>
      </w:pPr>
      <w:rPr>
        <w:rFonts w:ascii="新細明體" w:eastAsia="新細明體" w:hAnsi="新細明體" w:cs="新細明體" w:hint="default"/>
      </w:rPr>
    </w:lvl>
    <w:lvl w:ilvl="2" w:tplc="C3041A48">
      <w:start w:val="1"/>
      <w:numFmt w:val="decimal"/>
      <w:lvlText w:val="(%3)"/>
      <w:lvlJc w:val="left"/>
      <w:pPr>
        <w:ind w:left="1968" w:hanging="720"/>
      </w:pPr>
      <w:rPr>
        <w:rFonts w:hint="default"/>
      </w:r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36" w15:restartNumberingAfterBreak="0">
    <w:nsid w:val="7D71334F"/>
    <w:multiLevelType w:val="hybridMultilevel"/>
    <w:tmpl w:val="9CD2A130"/>
    <w:lvl w:ilvl="0" w:tplc="1F660A98">
      <w:start w:val="1"/>
      <w:numFmt w:val="taiwaneseCountingThousand"/>
      <w:lvlText w:val="（%1）"/>
      <w:lvlJc w:val="left"/>
      <w:pPr>
        <w:ind w:left="1080" w:hanging="1080"/>
      </w:pPr>
      <w:rPr>
        <w:rFonts w:ascii="標楷體" w:eastAsia="標楷體" w:hAnsi="標楷體" w:cstheme="minorBidi"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DC96A4E"/>
    <w:multiLevelType w:val="hybridMultilevel"/>
    <w:tmpl w:val="5C9C42E4"/>
    <w:lvl w:ilvl="0" w:tplc="7218913E">
      <w:start w:val="1"/>
      <w:numFmt w:val="decimal"/>
      <w:lvlText w:val="%1."/>
      <w:lvlJc w:val="left"/>
      <w:pPr>
        <w:ind w:left="1495" w:hanging="360"/>
      </w:pPr>
      <w:rPr>
        <w:rFonts w:hint="default"/>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38" w15:restartNumberingAfterBreak="0">
    <w:nsid w:val="7EB95DBC"/>
    <w:multiLevelType w:val="hybridMultilevel"/>
    <w:tmpl w:val="5EF8BF42"/>
    <w:lvl w:ilvl="0" w:tplc="0409000F">
      <w:start w:val="1"/>
      <w:numFmt w:val="decimal"/>
      <w:lvlText w:val="%1."/>
      <w:lvlJc w:val="left"/>
      <w:pPr>
        <w:ind w:left="1046" w:hanging="480"/>
      </w:p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9" w15:restartNumberingAfterBreak="0">
    <w:nsid w:val="7EEA25C3"/>
    <w:multiLevelType w:val="hybridMultilevel"/>
    <w:tmpl w:val="7F2E75C8"/>
    <w:lvl w:ilvl="0" w:tplc="53703F3A">
      <w:start w:val="1"/>
      <w:numFmt w:val="taiwaneseCountingThousand"/>
      <w:lvlText w:val="%1、"/>
      <w:lvlJc w:val="left"/>
      <w:pPr>
        <w:ind w:left="1286" w:hanging="720"/>
      </w:pPr>
      <w:rPr>
        <w:rFonts w:hint="default"/>
      </w:rPr>
    </w:lvl>
    <w:lvl w:ilvl="1" w:tplc="5BE84D3C">
      <w:start w:val="1"/>
      <w:numFmt w:val="taiwaneseCountingThousand"/>
      <w:lvlText w:val="(%2)"/>
      <w:lvlJc w:val="left"/>
      <w:pPr>
        <w:ind w:left="1766" w:hanging="720"/>
      </w:pPr>
      <w:rPr>
        <w:rFonts w:hint="default"/>
      </w:rPr>
    </w:lvl>
    <w:lvl w:ilvl="2" w:tplc="B3042C50">
      <w:start w:val="1"/>
      <w:numFmt w:val="decimal"/>
      <w:lvlText w:val="%3."/>
      <w:lvlJc w:val="left"/>
      <w:pPr>
        <w:ind w:left="1886" w:hanging="360"/>
      </w:pPr>
      <w:rPr>
        <w:rFonts w:hint="default"/>
      </w:r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40" w15:restartNumberingAfterBreak="0">
    <w:nsid w:val="7FD5515E"/>
    <w:multiLevelType w:val="hybridMultilevel"/>
    <w:tmpl w:val="478C4960"/>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4"/>
  </w:num>
  <w:num w:numId="2">
    <w:abstractNumId w:val="34"/>
  </w:num>
  <w:num w:numId="3">
    <w:abstractNumId w:val="3"/>
  </w:num>
  <w:num w:numId="4">
    <w:abstractNumId w:val="8"/>
  </w:num>
  <w:num w:numId="5">
    <w:abstractNumId w:val="26"/>
  </w:num>
  <w:num w:numId="6">
    <w:abstractNumId w:val="23"/>
  </w:num>
  <w:num w:numId="7">
    <w:abstractNumId w:val="27"/>
  </w:num>
  <w:num w:numId="8">
    <w:abstractNumId w:val="15"/>
  </w:num>
  <w:num w:numId="9">
    <w:abstractNumId w:val="37"/>
  </w:num>
  <w:num w:numId="10">
    <w:abstractNumId w:val="33"/>
  </w:num>
  <w:num w:numId="11">
    <w:abstractNumId w:val="29"/>
  </w:num>
  <w:num w:numId="12">
    <w:abstractNumId w:val="9"/>
  </w:num>
  <w:num w:numId="13">
    <w:abstractNumId w:val="30"/>
  </w:num>
  <w:num w:numId="14">
    <w:abstractNumId w:val="11"/>
  </w:num>
  <w:num w:numId="15">
    <w:abstractNumId w:val="32"/>
  </w:num>
  <w:num w:numId="16">
    <w:abstractNumId w:val="10"/>
  </w:num>
  <w:num w:numId="17">
    <w:abstractNumId w:val="2"/>
  </w:num>
  <w:num w:numId="18">
    <w:abstractNumId w:val="12"/>
  </w:num>
  <w:num w:numId="19">
    <w:abstractNumId w:val="22"/>
  </w:num>
  <w:num w:numId="20">
    <w:abstractNumId w:val="6"/>
  </w:num>
  <w:num w:numId="21">
    <w:abstractNumId w:val="14"/>
  </w:num>
  <w:num w:numId="22">
    <w:abstractNumId w:val="28"/>
  </w:num>
  <w:num w:numId="23">
    <w:abstractNumId w:val="36"/>
  </w:num>
  <w:num w:numId="24">
    <w:abstractNumId w:val="21"/>
  </w:num>
  <w:num w:numId="25">
    <w:abstractNumId w:val="39"/>
  </w:num>
  <w:num w:numId="26">
    <w:abstractNumId w:val="31"/>
  </w:num>
  <w:num w:numId="27">
    <w:abstractNumId w:val="5"/>
  </w:num>
  <w:num w:numId="28">
    <w:abstractNumId w:val="19"/>
  </w:num>
  <w:num w:numId="29">
    <w:abstractNumId w:val="25"/>
  </w:num>
  <w:num w:numId="30">
    <w:abstractNumId w:val="17"/>
  </w:num>
  <w:num w:numId="31">
    <w:abstractNumId w:val="24"/>
  </w:num>
  <w:num w:numId="32">
    <w:abstractNumId w:val="38"/>
  </w:num>
  <w:num w:numId="33">
    <w:abstractNumId w:val="35"/>
  </w:num>
  <w:num w:numId="34">
    <w:abstractNumId w:val="1"/>
  </w:num>
  <w:num w:numId="35">
    <w:abstractNumId w:val="18"/>
  </w:num>
  <w:num w:numId="36">
    <w:abstractNumId w:val="20"/>
  </w:num>
  <w:num w:numId="37">
    <w:abstractNumId w:val="7"/>
  </w:num>
  <w:num w:numId="38">
    <w:abstractNumId w:val="40"/>
  </w:num>
  <w:num w:numId="39">
    <w:abstractNumId w:val="0"/>
  </w:num>
  <w:num w:numId="40">
    <w:abstractNumId w:val="16"/>
  </w:num>
  <w:num w:numId="41">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0FD"/>
    <w:rsid w:val="0000149E"/>
    <w:rsid w:val="000016AD"/>
    <w:rsid w:val="00022CF0"/>
    <w:rsid w:val="00026D1A"/>
    <w:rsid w:val="00035E8A"/>
    <w:rsid w:val="0003705C"/>
    <w:rsid w:val="000449D3"/>
    <w:rsid w:val="00044C7A"/>
    <w:rsid w:val="00050BCB"/>
    <w:rsid w:val="00052510"/>
    <w:rsid w:val="00060252"/>
    <w:rsid w:val="00060720"/>
    <w:rsid w:val="00061015"/>
    <w:rsid w:val="0006447F"/>
    <w:rsid w:val="00074C09"/>
    <w:rsid w:val="00082A40"/>
    <w:rsid w:val="000C1E1F"/>
    <w:rsid w:val="000D26D2"/>
    <w:rsid w:val="000D3B73"/>
    <w:rsid w:val="000F21D9"/>
    <w:rsid w:val="000F2722"/>
    <w:rsid w:val="000F6B8B"/>
    <w:rsid w:val="00100723"/>
    <w:rsid w:val="00114556"/>
    <w:rsid w:val="00122046"/>
    <w:rsid w:val="00123ABA"/>
    <w:rsid w:val="001271BD"/>
    <w:rsid w:val="00153482"/>
    <w:rsid w:val="001566B6"/>
    <w:rsid w:val="001602A4"/>
    <w:rsid w:val="00160E86"/>
    <w:rsid w:val="00164102"/>
    <w:rsid w:val="00164EE6"/>
    <w:rsid w:val="00166092"/>
    <w:rsid w:val="001672E0"/>
    <w:rsid w:val="00176666"/>
    <w:rsid w:val="00180AEF"/>
    <w:rsid w:val="00181379"/>
    <w:rsid w:val="00192F68"/>
    <w:rsid w:val="001A33C0"/>
    <w:rsid w:val="001D4F1C"/>
    <w:rsid w:val="001D61C3"/>
    <w:rsid w:val="001D756D"/>
    <w:rsid w:val="002004B0"/>
    <w:rsid w:val="00200F9A"/>
    <w:rsid w:val="002104A8"/>
    <w:rsid w:val="002106F7"/>
    <w:rsid w:val="00213777"/>
    <w:rsid w:val="00215B25"/>
    <w:rsid w:val="00215EFD"/>
    <w:rsid w:val="00232DCB"/>
    <w:rsid w:val="002469AB"/>
    <w:rsid w:val="002640DB"/>
    <w:rsid w:val="00266DBE"/>
    <w:rsid w:val="0027146E"/>
    <w:rsid w:val="002961A8"/>
    <w:rsid w:val="002A08B0"/>
    <w:rsid w:val="002A2F9F"/>
    <w:rsid w:val="002A4470"/>
    <w:rsid w:val="002B71EF"/>
    <w:rsid w:val="002C0D40"/>
    <w:rsid w:val="002C4A3A"/>
    <w:rsid w:val="002E054C"/>
    <w:rsid w:val="002F72FB"/>
    <w:rsid w:val="00306A43"/>
    <w:rsid w:val="00322688"/>
    <w:rsid w:val="003250F9"/>
    <w:rsid w:val="003341A2"/>
    <w:rsid w:val="0034344E"/>
    <w:rsid w:val="003564B9"/>
    <w:rsid w:val="00361CCD"/>
    <w:rsid w:val="00370E78"/>
    <w:rsid w:val="003714E4"/>
    <w:rsid w:val="0039125F"/>
    <w:rsid w:val="003A6FD4"/>
    <w:rsid w:val="003B10B0"/>
    <w:rsid w:val="003C1A00"/>
    <w:rsid w:val="003C217D"/>
    <w:rsid w:val="003C2348"/>
    <w:rsid w:val="003C259D"/>
    <w:rsid w:val="003C4736"/>
    <w:rsid w:val="003D6212"/>
    <w:rsid w:val="003D680A"/>
    <w:rsid w:val="003D6FB6"/>
    <w:rsid w:val="003D7433"/>
    <w:rsid w:val="003E0D4A"/>
    <w:rsid w:val="003E1F56"/>
    <w:rsid w:val="003F68E2"/>
    <w:rsid w:val="00425BAC"/>
    <w:rsid w:val="00442944"/>
    <w:rsid w:val="004750A4"/>
    <w:rsid w:val="00491068"/>
    <w:rsid w:val="004B53E4"/>
    <w:rsid w:val="004B6D99"/>
    <w:rsid w:val="004B778F"/>
    <w:rsid w:val="004C3DD2"/>
    <w:rsid w:val="004C6EF7"/>
    <w:rsid w:val="004D0801"/>
    <w:rsid w:val="004D4888"/>
    <w:rsid w:val="004E143A"/>
    <w:rsid w:val="004E5AC2"/>
    <w:rsid w:val="004E6089"/>
    <w:rsid w:val="004F360C"/>
    <w:rsid w:val="004F5DDF"/>
    <w:rsid w:val="004F706B"/>
    <w:rsid w:val="005023CF"/>
    <w:rsid w:val="00503C0C"/>
    <w:rsid w:val="005103E7"/>
    <w:rsid w:val="00512334"/>
    <w:rsid w:val="00521560"/>
    <w:rsid w:val="0052369F"/>
    <w:rsid w:val="005237DB"/>
    <w:rsid w:val="00525B26"/>
    <w:rsid w:val="00556D47"/>
    <w:rsid w:val="00566CF4"/>
    <w:rsid w:val="0057503A"/>
    <w:rsid w:val="00575E7F"/>
    <w:rsid w:val="0059155E"/>
    <w:rsid w:val="005916E1"/>
    <w:rsid w:val="00592658"/>
    <w:rsid w:val="00593AA5"/>
    <w:rsid w:val="00596232"/>
    <w:rsid w:val="005A5379"/>
    <w:rsid w:val="005A5563"/>
    <w:rsid w:val="005B1050"/>
    <w:rsid w:val="005B3064"/>
    <w:rsid w:val="005C57CD"/>
    <w:rsid w:val="005C6E12"/>
    <w:rsid w:val="005F24AD"/>
    <w:rsid w:val="00603060"/>
    <w:rsid w:val="00622BAE"/>
    <w:rsid w:val="00632512"/>
    <w:rsid w:val="00635F53"/>
    <w:rsid w:val="006411DB"/>
    <w:rsid w:val="0064172E"/>
    <w:rsid w:val="0065005F"/>
    <w:rsid w:val="00652596"/>
    <w:rsid w:val="00661364"/>
    <w:rsid w:val="006672B2"/>
    <w:rsid w:val="006777D0"/>
    <w:rsid w:val="006813DD"/>
    <w:rsid w:val="006A0A78"/>
    <w:rsid w:val="006B18B5"/>
    <w:rsid w:val="006B4B7E"/>
    <w:rsid w:val="006D2BCB"/>
    <w:rsid w:val="00704E65"/>
    <w:rsid w:val="00707551"/>
    <w:rsid w:val="00715C43"/>
    <w:rsid w:val="00717F65"/>
    <w:rsid w:val="00724B75"/>
    <w:rsid w:val="00764208"/>
    <w:rsid w:val="00771F0B"/>
    <w:rsid w:val="007770D1"/>
    <w:rsid w:val="00792FB4"/>
    <w:rsid w:val="007A2800"/>
    <w:rsid w:val="007B2FE1"/>
    <w:rsid w:val="007C2AEF"/>
    <w:rsid w:val="007E3189"/>
    <w:rsid w:val="007E3C53"/>
    <w:rsid w:val="007F256D"/>
    <w:rsid w:val="008148CE"/>
    <w:rsid w:val="008564F0"/>
    <w:rsid w:val="00862475"/>
    <w:rsid w:val="008815E7"/>
    <w:rsid w:val="008A422D"/>
    <w:rsid w:val="008B3E6F"/>
    <w:rsid w:val="008C6306"/>
    <w:rsid w:val="008C7336"/>
    <w:rsid w:val="008D1434"/>
    <w:rsid w:val="008D3849"/>
    <w:rsid w:val="008D47E7"/>
    <w:rsid w:val="008D73EE"/>
    <w:rsid w:val="008E5564"/>
    <w:rsid w:val="008F04D7"/>
    <w:rsid w:val="00905D7C"/>
    <w:rsid w:val="00910958"/>
    <w:rsid w:val="00912123"/>
    <w:rsid w:val="0091689B"/>
    <w:rsid w:val="00917CC1"/>
    <w:rsid w:val="00933386"/>
    <w:rsid w:val="00950DC2"/>
    <w:rsid w:val="0096518C"/>
    <w:rsid w:val="00965DDF"/>
    <w:rsid w:val="00981197"/>
    <w:rsid w:val="00983464"/>
    <w:rsid w:val="00991176"/>
    <w:rsid w:val="009942C3"/>
    <w:rsid w:val="00994458"/>
    <w:rsid w:val="0099782E"/>
    <w:rsid w:val="009A0DD0"/>
    <w:rsid w:val="009A324B"/>
    <w:rsid w:val="009B29B7"/>
    <w:rsid w:val="009C30FD"/>
    <w:rsid w:val="009D5BFB"/>
    <w:rsid w:val="009D673A"/>
    <w:rsid w:val="009D7640"/>
    <w:rsid w:val="009F485F"/>
    <w:rsid w:val="00A038B0"/>
    <w:rsid w:val="00A0437B"/>
    <w:rsid w:val="00A10A58"/>
    <w:rsid w:val="00A16850"/>
    <w:rsid w:val="00A74680"/>
    <w:rsid w:val="00A752E9"/>
    <w:rsid w:val="00A76791"/>
    <w:rsid w:val="00A76860"/>
    <w:rsid w:val="00AA5E16"/>
    <w:rsid w:val="00AC47CE"/>
    <w:rsid w:val="00AD2AF8"/>
    <w:rsid w:val="00AD3D69"/>
    <w:rsid w:val="00AD592C"/>
    <w:rsid w:val="00AF620B"/>
    <w:rsid w:val="00B145B0"/>
    <w:rsid w:val="00B220F7"/>
    <w:rsid w:val="00B26401"/>
    <w:rsid w:val="00B27DE2"/>
    <w:rsid w:val="00B31CB7"/>
    <w:rsid w:val="00B362D9"/>
    <w:rsid w:val="00B53FDA"/>
    <w:rsid w:val="00B559F0"/>
    <w:rsid w:val="00B609CF"/>
    <w:rsid w:val="00B6333A"/>
    <w:rsid w:val="00B70AC3"/>
    <w:rsid w:val="00B70E50"/>
    <w:rsid w:val="00B95B7A"/>
    <w:rsid w:val="00BA7525"/>
    <w:rsid w:val="00BA7E8E"/>
    <w:rsid w:val="00BB2F51"/>
    <w:rsid w:val="00BC7570"/>
    <w:rsid w:val="00BE5E17"/>
    <w:rsid w:val="00BF38F1"/>
    <w:rsid w:val="00C00730"/>
    <w:rsid w:val="00C06792"/>
    <w:rsid w:val="00C207BE"/>
    <w:rsid w:val="00C21393"/>
    <w:rsid w:val="00C55169"/>
    <w:rsid w:val="00C57023"/>
    <w:rsid w:val="00C57FB0"/>
    <w:rsid w:val="00C636FB"/>
    <w:rsid w:val="00C6748B"/>
    <w:rsid w:val="00C75935"/>
    <w:rsid w:val="00CA5DF0"/>
    <w:rsid w:val="00CA71D5"/>
    <w:rsid w:val="00CC3D2E"/>
    <w:rsid w:val="00CD12C8"/>
    <w:rsid w:val="00CD401F"/>
    <w:rsid w:val="00CD6B5F"/>
    <w:rsid w:val="00CE1170"/>
    <w:rsid w:val="00CE6F24"/>
    <w:rsid w:val="00CE7080"/>
    <w:rsid w:val="00CF4CC6"/>
    <w:rsid w:val="00D0394B"/>
    <w:rsid w:val="00D06018"/>
    <w:rsid w:val="00D077BB"/>
    <w:rsid w:val="00D24A7C"/>
    <w:rsid w:val="00D271E0"/>
    <w:rsid w:val="00D36AE3"/>
    <w:rsid w:val="00D426C6"/>
    <w:rsid w:val="00D460F0"/>
    <w:rsid w:val="00D510BB"/>
    <w:rsid w:val="00D57501"/>
    <w:rsid w:val="00D75481"/>
    <w:rsid w:val="00D83C17"/>
    <w:rsid w:val="00D933A3"/>
    <w:rsid w:val="00DA43F5"/>
    <w:rsid w:val="00DA4B3C"/>
    <w:rsid w:val="00DC3D23"/>
    <w:rsid w:val="00DC783B"/>
    <w:rsid w:val="00DD1A57"/>
    <w:rsid w:val="00DD726F"/>
    <w:rsid w:val="00DE4D5F"/>
    <w:rsid w:val="00DF666F"/>
    <w:rsid w:val="00DF6E7F"/>
    <w:rsid w:val="00E000A6"/>
    <w:rsid w:val="00E202A3"/>
    <w:rsid w:val="00E217EB"/>
    <w:rsid w:val="00E41296"/>
    <w:rsid w:val="00E86977"/>
    <w:rsid w:val="00E946B9"/>
    <w:rsid w:val="00EB11D8"/>
    <w:rsid w:val="00EC15DF"/>
    <w:rsid w:val="00EC3214"/>
    <w:rsid w:val="00ED07B3"/>
    <w:rsid w:val="00ED5061"/>
    <w:rsid w:val="00EE79CF"/>
    <w:rsid w:val="00EF2484"/>
    <w:rsid w:val="00F05B84"/>
    <w:rsid w:val="00F11210"/>
    <w:rsid w:val="00F1388A"/>
    <w:rsid w:val="00F17D39"/>
    <w:rsid w:val="00F24908"/>
    <w:rsid w:val="00F25250"/>
    <w:rsid w:val="00F26044"/>
    <w:rsid w:val="00F34D74"/>
    <w:rsid w:val="00F4300D"/>
    <w:rsid w:val="00F4517B"/>
    <w:rsid w:val="00F53EF4"/>
    <w:rsid w:val="00F54C4E"/>
    <w:rsid w:val="00F60BBC"/>
    <w:rsid w:val="00F80F08"/>
    <w:rsid w:val="00F85E70"/>
    <w:rsid w:val="00F86A1D"/>
    <w:rsid w:val="00F96B05"/>
    <w:rsid w:val="00FA2729"/>
    <w:rsid w:val="00FC0EDA"/>
    <w:rsid w:val="00FC6B2C"/>
    <w:rsid w:val="00FD0CA8"/>
    <w:rsid w:val="00FD19D9"/>
    <w:rsid w:val="00FD357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C82300"/>
  <w15:chartTrackingRefBased/>
  <w15:docId w15:val="{9E88B042-5A84-454E-9026-35F6C87B0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71EF"/>
    <w:pPr>
      <w:ind w:leftChars="200" w:left="480"/>
    </w:pPr>
  </w:style>
  <w:style w:type="paragraph" w:styleId="a4">
    <w:name w:val="header"/>
    <w:basedOn w:val="a"/>
    <w:link w:val="a5"/>
    <w:uiPriority w:val="99"/>
    <w:unhideWhenUsed/>
    <w:rsid w:val="00306A43"/>
    <w:pPr>
      <w:tabs>
        <w:tab w:val="center" w:pos="4153"/>
        <w:tab w:val="right" w:pos="8306"/>
      </w:tabs>
      <w:snapToGrid w:val="0"/>
    </w:pPr>
    <w:rPr>
      <w:sz w:val="20"/>
      <w:szCs w:val="20"/>
    </w:rPr>
  </w:style>
  <w:style w:type="character" w:customStyle="1" w:styleId="a5">
    <w:name w:val="頁首 字元"/>
    <w:basedOn w:val="a0"/>
    <w:link w:val="a4"/>
    <w:uiPriority w:val="99"/>
    <w:rsid w:val="00306A43"/>
    <w:rPr>
      <w:sz w:val="20"/>
      <w:szCs w:val="20"/>
    </w:rPr>
  </w:style>
  <w:style w:type="paragraph" w:styleId="a6">
    <w:name w:val="footer"/>
    <w:basedOn w:val="a"/>
    <w:link w:val="a7"/>
    <w:uiPriority w:val="99"/>
    <w:unhideWhenUsed/>
    <w:rsid w:val="00306A43"/>
    <w:pPr>
      <w:tabs>
        <w:tab w:val="center" w:pos="4153"/>
        <w:tab w:val="right" w:pos="8306"/>
      </w:tabs>
      <w:snapToGrid w:val="0"/>
    </w:pPr>
    <w:rPr>
      <w:sz w:val="20"/>
      <w:szCs w:val="20"/>
    </w:rPr>
  </w:style>
  <w:style w:type="character" w:customStyle="1" w:styleId="a7">
    <w:name w:val="頁尾 字元"/>
    <w:basedOn w:val="a0"/>
    <w:link w:val="a6"/>
    <w:uiPriority w:val="99"/>
    <w:rsid w:val="00306A43"/>
    <w:rPr>
      <w:sz w:val="20"/>
      <w:szCs w:val="20"/>
    </w:rPr>
  </w:style>
  <w:style w:type="paragraph" w:styleId="a8">
    <w:name w:val="Balloon Text"/>
    <w:basedOn w:val="a"/>
    <w:link w:val="a9"/>
    <w:uiPriority w:val="99"/>
    <w:semiHidden/>
    <w:unhideWhenUsed/>
    <w:rsid w:val="00FD0CA8"/>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FD0CA8"/>
    <w:rPr>
      <w:rFonts w:asciiTheme="majorHAnsi" w:eastAsiaTheme="majorEastAsia" w:hAnsiTheme="majorHAnsi" w:cstheme="majorBidi"/>
      <w:sz w:val="18"/>
      <w:szCs w:val="18"/>
    </w:rPr>
  </w:style>
  <w:style w:type="table" w:styleId="aa">
    <w:name w:val="Table Grid"/>
    <w:basedOn w:val="a1"/>
    <w:uiPriority w:val="39"/>
    <w:rsid w:val="001D6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2104591">
      <w:bodyDiv w:val="1"/>
      <w:marLeft w:val="0"/>
      <w:marRight w:val="0"/>
      <w:marTop w:val="0"/>
      <w:marBottom w:val="0"/>
      <w:divBdr>
        <w:top w:val="none" w:sz="0" w:space="0" w:color="auto"/>
        <w:left w:val="none" w:sz="0" w:space="0" w:color="auto"/>
        <w:bottom w:val="none" w:sz="0" w:space="0" w:color="auto"/>
        <w:right w:val="none" w:sz="0" w:space="0" w:color="auto"/>
      </w:divBdr>
    </w:div>
    <w:div w:id="1959872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9CE97B-8682-4BE2-8C90-1C82C633E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1069</Words>
  <Characters>6098</Characters>
  <Application>Microsoft Office Word</Application>
  <DocSecurity>0</DocSecurity>
  <Lines>50</Lines>
  <Paragraphs>14</Paragraphs>
  <ScaleCrop>false</ScaleCrop>
  <Company/>
  <LinksUpToDate>false</LinksUpToDate>
  <CharactersWithSpaces>7153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黃慧芬</dc:creator>
  <cp:keywords/>
  <dc:description/>
  <cp:lastModifiedBy>黃慧芬</cp:lastModifiedBy>
  <cp:revision>6</cp:revision>
  <cp:lastPrinted>2019-09-27T07:59:00Z</cp:lastPrinted>
  <dcterms:created xsi:type="dcterms:W3CDTF">2019-10-03T11:46:00Z</dcterms:created>
  <dcterms:modified xsi:type="dcterms:W3CDTF">2019-10-05T08:42:00Z</dcterms:modified>
</cp:coreProperties>
</file>