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41" w:rsidRDefault="00872D41" w:rsidP="002421C4">
      <w:pPr>
        <w:spacing w:line="6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2"/>
        </w:rPr>
        <w:t>花蓮縣</w:t>
      </w:r>
      <w:proofErr w:type="gramStart"/>
      <w:r>
        <w:rPr>
          <w:rFonts w:ascii="標楷體" w:eastAsia="標楷體" w:hAnsi="標楷體"/>
          <w:color w:val="000000"/>
          <w:sz w:val="36"/>
          <w:szCs w:val="32"/>
        </w:rPr>
        <w:t>10</w:t>
      </w:r>
      <w:r w:rsidR="00C75D5C">
        <w:rPr>
          <w:rFonts w:ascii="標楷體" w:eastAsia="標楷體" w:hAnsi="標楷體" w:hint="eastAsia"/>
          <w:color w:val="000000"/>
          <w:sz w:val="36"/>
          <w:szCs w:val="32"/>
        </w:rPr>
        <w:t>8</w:t>
      </w:r>
      <w:proofErr w:type="gramEnd"/>
      <w:r>
        <w:rPr>
          <w:rFonts w:ascii="標楷體" w:eastAsia="標楷體" w:hAnsi="標楷體" w:hint="eastAsia"/>
          <w:color w:val="000000"/>
          <w:sz w:val="36"/>
          <w:szCs w:val="32"/>
        </w:rPr>
        <w:t>年度友善校園學生</w:t>
      </w:r>
      <w:r>
        <w:rPr>
          <w:rFonts w:ascii="標楷體" w:eastAsia="標楷體" w:hAnsi="標楷體" w:hint="eastAsia"/>
          <w:color w:val="000000"/>
          <w:sz w:val="36"/>
          <w:szCs w:val="36"/>
        </w:rPr>
        <w:t>事務與輔導工作計畫</w:t>
      </w:r>
    </w:p>
    <w:p w:rsidR="00872D41" w:rsidRDefault="00872D41" w:rsidP="00104AA5">
      <w:pPr>
        <w:spacing w:afterLines="100" w:after="360" w:line="560" w:lineRule="exact"/>
        <w:jc w:val="center"/>
        <w:rPr>
          <w:rFonts w:ascii="標楷體" w:eastAsia="標楷體" w:hAnsi="標楷體"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sz w:val="32"/>
          <w:szCs w:val="28"/>
        </w:rPr>
        <w:t>人權法治教育及公民教育實踐議題研討會實施計畫</w:t>
      </w:r>
      <w:bookmarkEnd w:id="0"/>
    </w:p>
    <w:p w:rsidR="00872D41" w:rsidRDefault="00872D41" w:rsidP="00CC0B41">
      <w:pPr>
        <w:spacing w:line="400" w:lineRule="exact"/>
        <w:ind w:left="1876" w:hangingChars="670" w:hanging="1876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>一、依據：</w:t>
      </w:r>
      <w:r>
        <w:rPr>
          <w:rFonts w:eastAsia="標楷體" w:hint="eastAsia"/>
          <w:sz w:val="28"/>
          <w:szCs w:val="28"/>
        </w:rPr>
        <w:t>教育部</w:t>
      </w:r>
      <w:proofErr w:type="gramStart"/>
      <w:r>
        <w:rPr>
          <w:rFonts w:ascii="標楷體" w:eastAsia="標楷體" w:hAnsi="標楷體"/>
          <w:sz w:val="28"/>
          <w:szCs w:val="28"/>
        </w:rPr>
        <w:t>10</w:t>
      </w:r>
      <w:r w:rsidR="00077943">
        <w:rPr>
          <w:rFonts w:ascii="標楷體" w:eastAsia="標楷體" w:hAnsi="標楷體" w:hint="eastAsia"/>
          <w:sz w:val="28"/>
          <w:szCs w:val="28"/>
        </w:rPr>
        <w:t>8</w:t>
      </w:r>
      <w:proofErr w:type="gramEnd"/>
      <w:r>
        <w:rPr>
          <w:rFonts w:eastAsia="標楷體" w:hint="eastAsia"/>
          <w:sz w:val="28"/>
          <w:szCs w:val="28"/>
        </w:rPr>
        <w:t>年度友善校園學生事務與輔導工作作業計畫暨</w:t>
      </w:r>
    </w:p>
    <w:p w:rsidR="00872D41" w:rsidRDefault="00872D41" w:rsidP="00CC0B41">
      <w:pPr>
        <w:spacing w:line="400" w:lineRule="exact"/>
        <w:ind w:leftChars="580" w:left="1868" w:hangingChars="170" w:hanging="47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sz w:val="28"/>
          <w:szCs w:val="28"/>
        </w:rPr>
        <w:t>地方政府及各級學校辦理事項工作手冊。</w:t>
      </w:r>
    </w:p>
    <w:p w:rsidR="00872D41" w:rsidRDefault="00872D41" w:rsidP="00CC0B41">
      <w:pPr>
        <w:spacing w:line="400" w:lineRule="exact"/>
        <w:ind w:left="1722" w:hangingChars="615" w:hanging="172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二、研習目標：</w:t>
      </w:r>
    </w:p>
    <w:p w:rsidR="00872D41" w:rsidRDefault="00872D41" w:rsidP="00CC0B41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（一）強化教育人員之法治知能，將法治教育理念有效融入各領域教學中。</w:t>
      </w:r>
    </w:p>
    <w:p w:rsidR="00872D41" w:rsidRDefault="00872D41" w:rsidP="00CC0B41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2B409C">
        <w:rPr>
          <w:rFonts w:ascii="標楷體" w:eastAsia="標楷體" w:hAnsi="標楷體" w:hint="eastAsia"/>
          <w:sz w:val="28"/>
        </w:rPr>
        <w:t>多元方式</w:t>
      </w:r>
      <w:r w:rsidR="00FD5DE6">
        <w:rPr>
          <w:rFonts w:ascii="標楷體" w:eastAsia="標楷體" w:hAnsi="標楷體" w:hint="eastAsia"/>
          <w:sz w:val="28"/>
        </w:rPr>
        <w:t>加強防治</w:t>
      </w:r>
      <w:r>
        <w:rPr>
          <w:rFonts w:ascii="標楷體" w:eastAsia="標楷體" w:hAnsi="標楷體" w:hint="eastAsia"/>
          <w:sz w:val="28"/>
        </w:rPr>
        <w:t>人口販運、</w:t>
      </w:r>
      <w:r w:rsidR="00FD5DE6">
        <w:rPr>
          <w:rFonts w:ascii="標楷體" w:eastAsia="標楷體" w:hAnsi="標楷體" w:hint="eastAsia"/>
          <w:sz w:val="28"/>
        </w:rPr>
        <w:t>反</w:t>
      </w:r>
      <w:proofErr w:type="gramStart"/>
      <w:r w:rsidR="00FD5DE6">
        <w:rPr>
          <w:rFonts w:ascii="標楷體" w:eastAsia="標楷體" w:hAnsi="標楷體" w:hint="eastAsia"/>
          <w:sz w:val="28"/>
        </w:rPr>
        <w:t>霸凌反</w:t>
      </w:r>
      <w:proofErr w:type="gramEnd"/>
      <w:r w:rsidR="00FD5DE6">
        <w:rPr>
          <w:rFonts w:ascii="標楷體" w:eastAsia="標楷體" w:hAnsi="標楷體" w:hint="eastAsia"/>
          <w:sz w:val="28"/>
        </w:rPr>
        <w:t>詐騙</w:t>
      </w:r>
      <w:r>
        <w:rPr>
          <w:rFonts w:ascii="標楷體" w:eastAsia="標楷體" w:hAnsi="標楷體" w:hint="eastAsia"/>
          <w:sz w:val="28"/>
        </w:rPr>
        <w:t>、</w:t>
      </w:r>
      <w:r w:rsidR="00FD5DE6">
        <w:rPr>
          <w:rFonts w:ascii="標楷體" w:eastAsia="標楷體" w:hAnsi="標楷體" w:hint="eastAsia"/>
          <w:sz w:val="28"/>
        </w:rPr>
        <w:t>兩公約</w:t>
      </w:r>
      <w:r>
        <w:rPr>
          <w:rFonts w:ascii="標楷體" w:eastAsia="標楷體" w:hAnsi="標楷體" w:hint="eastAsia"/>
          <w:sz w:val="28"/>
        </w:rPr>
        <w:t>等相關議題，理解推動人權法治教育的必要性，進而以積極培養學生人權法治素養。</w:t>
      </w:r>
    </w:p>
    <w:p w:rsidR="00872D41" w:rsidRPr="002421C4" w:rsidRDefault="00872D41" w:rsidP="00CC0B41">
      <w:pPr>
        <w:pStyle w:val="2"/>
        <w:spacing w:line="400" w:lineRule="exact"/>
        <w:ind w:leftChars="0" w:left="854" w:hangingChars="305" w:hanging="854"/>
        <w:rPr>
          <w:rFonts w:ascii="標楷體" w:eastAsia="標楷體" w:hAnsi="標楷體"/>
          <w:color w:val="0000FF"/>
          <w:sz w:val="28"/>
          <w:szCs w:val="28"/>
        </w:rPr>
      </w:pPr>
      <w:r w:rsidRPr="002421C4">
        <w:rPr>
          <w:rFonts w:ascii="標楷體" w:eastAsia="標楷體" w:hAnsi="標楷體" w:hint="eastAsia"/>
          <w:sz w:val="28"/>
          <w:szCs w:val="28"/>
        </w:rPr>
        <w:t>（三）藉由</w:t>
      </w:r>
      <w:r w:rsidR="001A5CD9">
        <w:rPr>
          <w:rFonts w:ascii="標楷體" w:eastAsia="標楷體" w:hAnsi="標楷體" w:cs="Arial" w:hint="eastAsia"/>
          <w:sz w:val="28"/>
          <w:szCs w:val="28"/>
        </w:rPr>
        <w:t>校園所發生之輔導管教相關事件</w:t>
      </w:r>
      <w:r w:rsidRPr="002421C4">
        <w:rPr>
          <w:rFonts w:ascii="標楷體" w:eastAsia="標楷體" w:hAnsi="標楷體" w:cs="新細明體" w:hint="eastAsia"/>
          <w:kern w:val="0"/>
          <w:sz w:val="28"/>
          <w:szCs w:val="28"/>
        </w:rPr>
        <w:t>經驗分享與交流</w:t>
      </w:r>
      <w:r w:rsidR="001A5CD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2421C4">
        <w:rPr>
          <w:rFonts w:ascii="標楷體" w:eastAsia="標楷體" w:hAnsi="標楷體" w:cs="Arial" w:hint="eastAsia"/>
          <w:sz w:val="28"/>
          <w:szCs w:val="28"/>
        </w:rPr>
        <w:t>並協助學校解決問題。</w:t>
      </w:r>
    </w:p>
    <w:p w:rsidR="00872D41" w:rsidRDefault="00872D41" w:rsidP="00CC0B41">
      <w:pPr>
        <w:adjustRightInd w:val="0"/>
        <w:snapToGrid w:val="0"/>
        <w:spacing w:line="400" w:lineRule="exac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三、指導單位：教育部</w:t>
      </w:r>
    </w:p>
    <w:p w:rsidR="00872D41" w:rsidRDefault="00872D41" w:rsidP="00CC0B41">
      <w:pPr>
        <w:spacing w:line="400" w:lineRule="exact"/>
        <w:ind w:hanging="8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四、主辦單位：花蓮縣政府教育處</w:t>
      </w:r>
    </w:p>
    <w:p w:rsidR="00872D41" w:rsidRDefault="00872D41" w:rsidP="00CC0B41">
      <w:pPr>
        <w:spacing w:line="40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五、承辦單位：花蓮縣花蓮市中華國民小學</w:t>
      </w:r>
    </w:p>
    <w:p w:rsidR="00872D41" w:rsidRDefault="00872D41" w:rsidP="00CC0B41">
      <w:pPr>
        <w:spacing w:line="400" w:lineRule="exact"/>
        <w:ind w:leftChars="-9" w:left="112" w:hanging="134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六、辦理時間：</w:t>
      </w:r>
      <w:r>
        <w:rPr>
          <w:rFonts w:ascii="標楷體" w:eastAsia="標楷體" w:hAnsi="標楷體"/>
          <w:color w:val="000000"/>
          <w:sz w:val="28"/>
        </w:rPr>
        <w:t>10</w:t>
      </w:r>
      <w:r w:rsidR="00E260F1">
        <w:rPr>
          <w:rFonts w:ascii="標楷體" w:eastAsia="標楷體" w:hAnsi="標楷體" w:hint="eastAsia"/>
          <w:color w:val="000000"/>
          <w:sz w:val="28"/>
        </w:rPr>
        <w:t>8</w:t>
      </w:r>
      <w:r>
        <w:rPr>
          <w:rFonts w:ascii="標楷體" w:eastAsia="標楷體" w:hAnsi="標楷體" w:hint="eastAsia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1</w:t>
      </w:r>
      <w:r w:rsidR="002B409C">
        <w:rPr>
          <w:rFonts w:ascii="標楷體" w:eastAsia="標楷體" w:hAnsi="標楷體" w:hint="eastAsia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</w:rPr>
        <w:t>月</w:t>
      </w:r>
      <w:r w:rsidR="00077943">
        <w:rPr>
          <w:rFonts w:ascii="標楷體" w:eastAsia="標楷體" w:hAnsi="標楷體" w:hint="eastAsia"/>
          <w:color w:val="000000"/>
          <w:sz w:val="28"/>
        </w:rPr>
        <w:t>6</w:t>
      </w:r>
      <w:r>
        <w:rPr>
          <w:rFonts w:ascii="標楷體" w:eastAsia="標楷體" w:hAnsi="標楷體" w:hint="eastAsia"/>
          <w:color w:val="000000"/>
          <w:sz w:val="28"/>
        </w:rPr>
        <w:t>日（星期三）上午</w:t>
      </w:r>
      <w:r>
        <w:rPr>
          <w:rFonts w:ascii="標楷體" w:eastAsia="標楷體" w:hAnsi="標楷體"/>
          <w:color w:val="000000"/>
          <w:sz w:val="28"/>
        </w:rPr>
        <w:t>08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30</w:t>
      </w:r>
      <w:r>
        <w:rPr>
          <w:rFonts w:ascii="標楷體" w:eastAsia="標楷體" w:hAnsi="標楷體" w:hint="eastAsia"/>
          <w:color w:val="000000"/>
          <w:sz w:val="28"/>
        </w:rPr>
        <w:t>～</w:t>
      </w:r>
      <w:r>
        <w:rPr>
          <w:rFonts w:ascii="標楷體" w:eastAsia="標楷體" w:hAnsi="標楷體"/>
          <w:color w:val="000000"/>
          <w:sz w:val="28"/>
        </w:rPr>
        <w:t>16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Ansi="標楷體"/>
          <w:color w:val="000000"/>
          <w:sz w:val="28"/>
        </w:rPr>
        <w:t>30</w:t>
      </w:r>
    </w:p>
    <w:p w:rsidR="00872D41" w:rsidRDefault="00872D41" w:rsidP="00CC0B41">
      <w:pPr>
        <w:spacing w:line="400" w:lineRule="exact"/>
        <w:ind w:left="1960" w:hangingChars="700" w:hanging="196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七、辦理地點：花蓮縣花蓮市</w:t>
      </w:r>
      <w:r w:rsidR="003C5E78">
        <w:rPr>
          <w:rFonts w:ascii="標楷體" w:eastAsia="標楷體" w:hAnsi="標楷體" w:hint="eastAsia"/>
          <w:color w:val="000000"/>
          <w:sz w:val="28"/>
        </w:rPr>
        <w:t>中華</w:t>
      </w:r>
      <w:r>
        <w:rPr>
          <w:rFonts w:ascii="標楷體" w:eastAsia="標楷體" w:hAnsi="標楷體" w:hint="eastAsia"/>
          <w:color w:val="000000"/>
          <w:sz w:val="28"/>
        </w:rPr>
        <w:t>國民小學</w:t>
      </w:r>
      <w:r w:rsidR="003C5E78">
        <w:rPr>
          <w:rFonts w:ascii="標楷體" w:eastAsia="標楷體" w:hAnsi="標楷體" w:hint="eastAsia"/>
          <w:color w:val="000000"/>
          <w:sz w:val="28"/>
        </w:rPr>
        <w:t>活動中心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872D41" w:rsidRDefault="00872D41" w:rsidP="00CC0B41">
      <w:pPr>
        <w:spacing w:line="400" w:lineRule="exact"/>
        <w:ind w:leftChars="-10" w:left="1986" w:hanging="201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八、研習對象：本縣各國民中小學學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主任、生教組長、訓導組長或一般教師，每校至少指派</w:t>
      </w:r>
      <w:r>
        <w:rPr>
          <w:rFonts w:ascii="標楷體" w:eastAsia="標楷體" w:hAnsi="標楷體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</w:rPr>
        <w:t>人參加，合計</w:t>
      </w:r>
      <w:r w:rsidR="00FD5DE6">
        <w:rPr>
          <w:rFonts w:ascii="標楷體" w:eastAsia="標楷體" w:hAnsi="標楷體" w:hint="eastAsia"/>
          <w:color w:val="000000"/>
          <w:sz w:val="28"/>
        </w:rPr>
        <w:t>1</w:t>
      </w:r>
      <w:r w:rsidR="005F1F6B">
        <w:rPr>
          <w:rFonts w:ascii="標楷體" w:eastAsia="標楷體" w:hAnsi="標楷體" w:hint="eastAsia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0</w:t>
      </w:r>
      <w:r>
        <w:rPr>
          <w:rFonts w:ascii="標楷體" w:eastAsia="標楷體" w:hAnsi="標楷體" w:hint="eastAsia"/>
          <w:color w:val="000000"/>
          <w:sz w:val="28"/>
        </w:rPr>
        <w:t>人。</w:t>
      </w:r>
    </w:p>
    <w:p w:rsidR="00872D41" w:rsidRDefault="00872D41" w:rsidP="00CC0B41">
      <w:pPr>
        <w:spacing w:line="400" w:lineRule="exact"/>
        <w:ind w:left="1918" w:hangingChars="685" w:hanging="1918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九、實施方式：</w:t>
      </w:r>
      <w:r w:rsidR="00C655D2">
        <w:rPr>
          <w:rFonts w:ascii="標楷體" w:eastAsia="標楷體" w:hAnsi="標楷體" w:hint="eastAsia"/>
          <w:color w:val="000000"/>
          <w:sz w:val="28"/>
        </w:rPr>
        <w:t>聘請律師</w:t>
      </w:r>
      <w:r w:rsidR="00C655D2">
        <w:rPr>
          <w:rFonts w:ascii="新細明體" w:hAnsi="新細明體" w:hint="eastAsia"/>
          <w:color w:val="000000"/>
          <w:sz w:val="28"/>
        </w:rPr>
        <w:t>、</w:t>
      </w:r>
      <w:r w:rsidR="0083720C">
        <w:rPr>
          <w:rFonts w:ascii="標楷體" w:eastAsia="標楷體" w:hAnsi="標楷體" w:hint="eastAsia"/>
          <w:color w:val="000000"/>
          <w:sz w:val="28"/>
        </w:rPr>
        <w:t>檢察官</w:t>
      </w:r>
      <w:r w:rsidR="00C655D2">
        <w:rPr>
          <w:rFonts w:ascii="標楷體" w:eastAsia="標楷體" w:hAnsi="標楷體" w:hint="eastAsia"/>
          <w:color w:val="000000"/>
          <w:sz w:val="28"/>
        </w:rPr>
        <w:t>主講</w:t>
      </w:r>
      <w:r w:rsidR="00C655D2">
        <w:rPr>
          <w:rFonts w:ascii="微軟正黑體" w:eastAsia="微軟正黑體" w:hAnsi="微軟正黑體" w:hint="eastAsia"/>
          <w:color w:val="000000"/>
          <w:sz w:val="28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採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案例討論、經驗交流等方式進行</w:t>
      </w:r>
    </w:p>
    <w:p w:rsidR="00872D41" w:rsidRDefault="00872D41" w:rsidP="00CC0B41">
      <w:pPr>
        <w:spacing w:line="400" w:lineRule="exact"/>
        <w:ind w:leftChars="-9" w:left="1930" w:hangingChars="697" w:hanging="1952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</w:rPr>
        <w:t>十、</w:t>
      </w:r>
      <w:r>
        <w:rPr>
          <w:rFonts w:ascii="標楷體" w:eastAsia="標楷體" w:hAnsi="標楷體" w:hint="eastAsia"/>
          <w:color w:val="000000"/>
          <w:sz w:val="28"/>
        </w:rPr>
        <w:t>報名方式：請於</w:t>
      </w:r>
      <w:r>
        <w:rPr>
          <w:rFonts w:ascii="標楷體" w:eastAsia="標楷體" w:hAnsi="標楷體"/>
          <w:color w:val="000000"/>
          <w:sz w:val="28"/>
        </w:rPr>
        <w:t>10</w:t>
      </w:r>
      <w:r w:rsidR="00E260F1">
        <w:rPr>
          <w:rFonts w:ascii="標楷體" w:eastAsia="標楷體" w:hAnsi="標楷體" w:hint="eastAsia"/>
          <w:color w:val="000000"/>
          <w:sz w:val="28"/>
        </w:rPr>
        <w:t>8</w:t>
      </w:r>
      <w:r>
        <w:rPr>
          <w:rFonts w:ascii="標楷體" w:eastAsia="標楷體" w:hAnsi="標楷體" w:hint="eastAsia"/>
          <w:color w:val="000000"/>
          <w:sz w:val="28"/>
        </w:rPr>
        <w:t>年</w:t>
      </w:r>
      <w:r w:rsidR="002B409C">
        <w:rPr>
          <w:rFonts w:ascii="標楷體" w:eastAsia="標楷體" w:hAnsi="標楷體" w:hint="eastAsia"/>
          <w:color w:val="000000"/>
          <w:sz w:val="28"/>
        </w:rPr>
        <w:t>1</w:t>
      </w:r>
      <w:r w:rsidR="00232BEA" w:rsidRPr="00232BEA">
        <w:rPr>
          <w:rFonts w:ascii="標楷體" w:eastAsia="標楷體" w:hAnsi="標楷體" w:hint="eastAsia"/>
          <w:color w:val="000000"/>
          <w:sz w:val="28"/>
        </w:rPr>
        <w:t>0</w:t>
      </w:r>
      <w:r>
        <w:rPr>
          <w:rFonts w:ascii="標楷體" w:eastAsia="標楷體" w:hAnsi="標楷體" w:hint="eastAsia"/>
          <w:color w:val="000000"/>
          <w:sz w:val="28"/>
        </w:rPr>
        <w:t>月</w:t>
      </w:r>
      <w:r w:rsidR="00A907B9">
        <w:rPr>
          <w:rFonts w:ascii="標楷體" w:eastAsia="標楷體" w:hAnsi="標楷體" w:hint="eastAsia"/>
          <w:color w:val="000000"/>
          <w:sz w:val="28"/>
        </w:rPr>
        <w:t>3</w:t>
      </w:r>
      <w:r w:rsidR="00B36CFF">
        <w:rPr>
          <w:rFonts w:ascii="標楷體" w:eastAsia="標楷體" w:hAnsi="標楷體" w:hint="eastAsia"/>
          <w:color w:val="000000"/>
          <w:sz w:val="28"/>
        </w:rPr>
        <w:t>1</w:t>
      </w:r>
      <w:r>
        <w:rPr>
          <w:rFonts w:ascii="標楷體" w:eastAsia="標楷體" w:hAnsi="標楷體" w:hint="eastAsia"/>
          <w:color w:val="000000"/>
          <w:sz w:val="28"/>
        </w:rPr>
        <w:t>日（星期</w:t>
      </w:r>
      <w:r w:rsidR="00077943">
        <w:rPr>
          <w:rFonts w:ascii="標楷體" w:eastAsia="標楷體" w:hAnsi="標楷體" w:hint="eastAsia"/>
          <w:color w:val="000000"/>
          <w:sz w:val="28"/>
        </w:rPr>
        <w:t>四</w:t>
      </w:r>
      <w:r>
        <w:rPr>
          <w:rFonts w:ascii="標楷體" w:eastAsia="標楷體" w:hAnsi="標楷體" w:hint="eastAsia"/>
          <w:color w:val="000000"/>
          <w:sz w:val="28"/>
        </w:rPr>
        <w:t>）前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逕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至教育部「全國教師在職進修資訊網站」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完成線上報名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，洽詢電話</w:t>
      </w:r>
      <w:r>
        <w:rPr>
          <w:rFonts w:ascii="標楷體" w:eastAsia="標楷體" w:hAnsi="標楷體"/>
          <w:color w:val="000000"/>
          <w:sz w:val="28"/>
        </w:rPr>
        <w:t>03-834308</w:t>
      </w:r>
      <w:r>
        <w:rPr>
          <w:rFonts w:ascii="標楷體" w:eastAsia="標楷體" w:hAnsi="標楷體" w:hint="eastAsia"/>
          <w:color w:val="000000"/>
          <w:sz w:val="28"/>
        </w:rPr>
        <w:t>轉</w:t>
      </w:r>
      <w:r w:rsidR="003C5E78">
        <w:rPr>
          <w:rFonts w:ascii="標楷體" w:eastAsia="標楷體" w:hAnsi="標楷體" w:hint="eastAsia"/>
          <w:color w:val="000000"/>
          <w:sz w:val="28"/>
        </w:rPr>
        <w:t>503</w:t>
      </w:r>
      <w:r>
        <w:rPr>
          <w:rFonts w:ascii="標楷體" w:eastAsia="標楷體" w:hAnsi="標楷體" w:hint="eastAsia"/>
          <w:color w:val="000000"/>
          <w:sz w:val="28"/>
        </w:rPr>
        <w:t>中華國小學</w:t>
      </w:r>
      <w:proofErr w:type="gramStart"/>
      <w:r>
        <w:rPr>
          <w:rFonts w:ascii="標楷體" w:eastAsia="標楷體" w:hAnsi="標楷體" w:hint="eastAsia"/>
          <w:color w:val="000000"/>
          <w:sz w:val="28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處</w:t>
      </w:r>
      <w:r w:rsidR="00AC2F8E" w:rsidRPr="00AC2F8E">
        <w:rPr>
          <w:rFonts w:ascii="標楷體" w:eastAsia="標楷體" w:hAnsi="標楷體" w:hint="eastAsia"/>
          <w:color w:val="000000" w:themeColor="text1"/>
          <w:sz w:val="28"/>
        </w:rPr>
        <w:t>黃雅凰</w:t>
      </w:r>
      <w:r w:rsidR="003C5E78">
        <w:rPr>
          <w:rFonts w:ascii="標楷體" w:eastAsia="標楷體" w:hAnsi="標楷體" w:hint="eastAsia"/>
          <w:color w:val="000000"/>
          <w:sz w:val="28"/>
        </w:rPr>
        <w:t>主任</w:t>
      </w:r>
      <w:r>
        <w:rPr>
          <w:rFonts w:ascii="標楷體" w:eastAsia="標楷體" w:hAnsi="標楷體" w:hint="eastAsia"/>
          <w:color w:val="000000"/>
          <w:sz w:val="28"/>
        </w:rPr>
        <w:t>。</w:t>
      </w:r>
      <w:r>
        <w:rPr>
          <w:rFonts w:ascii="標楷體" w:eastAsia="標楷體" w:hAnsi="標楷體"/>
          <w:color w:val="000000"/>
          <w:sz w:val="28"/>
        </w:rPr>
        <w:t xml:space="preserve"> </w:t>
      </w:r>
    </w:p>
    <w:p w:rsidR="00872D41" w:rsidRDefault="00872D41" w:rsidP="00CC0B41">
      <w:pPr>
        <w:spacing w:line="400" w:lineRule="exact"/>
        <w:ind w:leftChars="-9" w:left="112" w:hanging="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</w:rPr>
        <w:t>課程內容：如附件一</w:t>
      </w:r>
    </w:p>
    <w:p w:rsidR="00872D41" w:rsidRDefault="00872D41" w:rsidP="00CC0B41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十二、經費：</w:t>
      </w:r>
      <w:r>
        <w:rPr>
          <w:rFonts w:ascii="標楷體" w:eastAsia="標楷體" w:hint="eastAsia"/>
          <w:sz w:val="28"/>
          <w:szCs w:val="28"/>
        </w:rPr>
        <w:t>由教育部專款補助，如附件二</w:t>
      </w:r>
    </w:p>
    <w:p w:rsidR="00872D41" w:rsidRDefault="00872D41" w:rsidP="00CC0B41">
      <w:pPr>
        <w:widowControl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十三、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預期目標：</w:t>
      </w:r>
    </w:p>
    <w:p w:rsidR="00872D41" w:rsidRDefault="00872D41" w:rsidP="00AE086E">
      <w:pPr>
        <w:spacing w:line="400" w:lineRule="exact"/>
        <w:ind w:leftChars="175" w:left="840" w:hangingChars="150" w:hanging="4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（一）教師具有法治教育知能，並將相關理念融入於教學中。</w:t>
      </w:r>
    </w:p>
    <w:p w:rsidR="00AE086E" w:rsidRDefault="00872D41" w:rsidP="00AE086E">
      <w:pPr>
        <w:spacing w:line="400" w:lineRule="exact"/>
        <w:ind w:leftChars="175" w:left="1400" w:hangingChars="350" w:hanging="9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（二）以多元（融入課程、師生互動、獎懲申訴制度之落實等）方式推動</w:t>
      </w:r>
    </w:p>
    <w:p w:rsidR="00872D41" w:rsidRDefault="00872D41" w:rsidP="00AE086E">
      <w:pPr>
        <w:spacing w:line="400" w:lineRule="exact"/>
        <w:ind w:leftChars="526" w:left="1402" w:hangingChars="50" w:hanging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人權法治教育，培養學生人權法治素養。</w:t>
      </w:r>
      <w:r>
        <w:rPr>
          <w:rFonts w:ascii="標楷體" w:eastAsia="標楷體" w:hAnsi="標楷體"/>
          <w:sz w:val="28"/>
        </w:rPr>
        <w:t xml:space="preserve"> </w:t>
      </w:r>
    </w:p>
    <w:p w:rsidR="00AE086E" w:rsidRDefault="00872D41" w:rsidP="00AE086E">
      <w:pPr>
        <w:widowControl/>
        <w:spacing w:line="400" w:lineRule="exact"/>
        <w:ind w:leftChars="175" w:left="154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（三）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透過學校</w:t>
      </w:r>
      <w:r w:rsidRPr="002A66EA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經驗分享與交流，相互學習到有效的正向管教態度與觀</w:t>
      </w:r>
    </w:p>
    <w:p w:rsidR="00AE086E" w:rsidRDefault="00872D41" w:rsidP="00AE086E">
      <w:pPr>
        <w:widowControl/>
        <w:spacing w:line="400" w:lineRule="exact"/>
        <w:ind w:leftChars="526" w:left="1542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念，並能激勵校內教師以愛為出發點，共同經營友善的校園師生關</w:t>
      </w:r>
    </w:p>
    <w:p w:rsidR="002614D6" w:rsidRDefault="00872D41" w:rsidP="00AE086E">
      <w:pPr>
        <w:widowControl/>
        <w:spacing w:line="400" w:lineRule="exact"/>
        <w:ind w:leftChars="526" w:left="1542" w:hangingChars="100" w:hanging="2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係。</w:t>
      </w:r>
    </w:p>
    <w:p w:rsidR="00872D41" w:rsidRDefault="002614D6" w:rsidP="00CC0B41">
      <w:pPr>
        <w:snapToGrid w:val="0"/>
        <w:spacing w:line="400" w:lineRule="exact"/>
        <w:ind w:left="1680" w:hangingChars="600" w:hanging="1680"/>
        <w:rPr>
          <w:rFonts w:ascii="標楷體" w:eastAsia="標楷體"/>
          <w:bCs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</w:t>
      </w:r>
      <w:r w:rsidR="00C655D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872D41">
        <w:rPr>
          <w:rFonts w:ascii="標楷體" w:eastAsia="標楷體" w:hint="eastAsia"/>
          <w:bCs/>
          <w:sz w:val="28"/>
          <w:szCs w:val="28"/>
        </w:rPr>
        <w:t>、獎勵：</w:t>
      </w:r>
      <w:r w:rsidR="00872D41" w:rsidRPr="00B06D87">
        <w:rPr>
          <w:rFonts w:ascii="標楷體" w:eastAsia="標楷體" w:hint="eastAsia"/>
          <w:bCs/>
          <w:sz w:val="28"/>
          <w:szCs w:val="28"/>
        </w:rPr>
        <w:t>於本</w:t>
      </w:r>
      <w:r w:rsidR="00872D41">
        <w:rPr>
          <w:rFonts w:ascii="標楷體" w:eastAsia="標楷體" w:hint="eastAsia"/>
          <w:bCs/>
          <w:sz w:val="28"/>
          <w:szCs w:val="28"/>
        </w:rPr>
        <w:t>計畫</w:t>
      </w:r>
      <w:r w:rsidR="00872D41" w:rsidRPr="00B06D87">
        <w:rPr>
          <w:rFonts w:ascii="標楷體" w:eastAsia="標楷體" w:hint="eastAsia"/>
          <w:bCs/>
          <w:sz w:val="28"/>
          <w:szCs w:val="28"/>
        </w:rPr>
        <w:t>活動圓滿完成後，</w:t>
      </w:r>
      <w:r w:rsidR="00872D41">
        <w:rPr>
          <w:rFonts w:ascii="標楷體" w:eastAsia="標楷體" w:hint="eastAsia"/>
          <w:bCs/>
          <w:sz w:val="28"/>
          <w:szCs w:val="28"/>
        </w:rPr>
        <w:t>有功之</w:t>
      </w:r>
      <w:r w:rsidR="00872D41" w:rsidRPr="00B06D87">
        <w:rPr>
          <w:rFonts w:ascii="標楷體" w:eastAsia="標楷體" w:hint="eastAsia"/>
          <w:bCs/>
          <w:sz w:val="28"/>
          <w:szCs w:val="28"/>
        </w:rPr>
        <w:t>相關人員依</w:t>
      </w:r>
      <w:r w:rsidR="00872D41">
        <w:rPr>
          <w:rFonts w:ascii="標楷體" w:eastAsia="標楷體" w:hint="eastAsia"/>
          <w:bCs/>
          <w:sz w:val="28"/>
          <w:szCs w:val="28"/>
        </w:rPr>
        <w:t>規定予以敘獎</w:t>
      </w:r>
      <w:r w:rsidR="00872D41" w:rsidRPr="00B06D87">
        <w:rPr>
          <w:rFonts w:ascii="標楷體" w:eastAsia="標楷體" w:hint="eastAsia"/>
          <w:bCs/>
          <w:sz w:val="28"/>
          <w:szCs w:val="28"/>
        </w:rPr>
        <w:t>獎</w:t>
      </w:r>
      <w:r w:rsidR="00872D41">
        <w:rPr>
          <w:rFonts w:ascii="標楷體" w:eastAsia="標楷體" w:hint="eastAsia"/>
          <w:bCs/>
          <w:sz w:val="28"/>
          <w:szCs w:val="28"/>
        </w:rPr>
        <w:t>勵。</w:t>
      </w:r>
    </w:p>
    <w:p w:rsidR="00872D41" w:rsidRDefault="002614D6" w:rsidP="00CC0B41">
      <w:pPr>
        <w:spacing w:line="400" w:lineRule="exact"/>
        <w:ind w:left="1722" w:hangingChars="615" w:hanging="172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Cs/>
          <w:sz w:val="28"/>
          <w:szCs w:val="28"/>
        </w:rPr>
        <w:t>十</w:t>
      </w:r>
      <w:r w:rsidR="00C655D2">
        <w:rPr>
          <w:rFonts w:ascii="標楷體" w:eastAsia="標楷體" w:hint="eastAsia"/>
          <w:bCs/>
          <w:sz w:val="28"/>
          <w:szCs w:val="28"/>
        </w:rPr>
        <w:t>五</w:t>
      </w:r>
      <w:r w:rsidR="00872D41">
        <w:rPr>
          <w:rFonts w:ascii="標楷體" w:eastAsia="標楷體" w:hint="eastAsia"/>
          <w:bCs/>
          <w:sz w:val="28"/>
          <w:szCs w:val="28"/>
        </w:rPr>
        <w:t>、附註：</w:t>
      </w:r>
      <w:r w:rsidR="00872D41">
        <w:rPr>
          <w:rFonts w:ascii="標楷體" w:eastAsia="標楷體" w:hint="eastAsia"/>
          <w:sz w:val="28"/>
          <w:szCs w:val="28"/>
        </w:rPr>
        <w:t>參加研習人員請給予公（差）假登記，並核予</w:t>
      </w:r>
      <w:r w:rsidR="00872D41">
        <w:rPr>
          <w:rFonts w:ascii="標楷體" w:eastAsia="標楷體"/>
          <w:sz w:val="28"/>
          <w:szCs w:val="28"/>
        </w:rPr>
        <w:t>6</w:t>
      </w:r>
      <w:r w:rsidR="00872D41">
        <w:rPr>
          <w:rFonts w:ascii="標楷體" w:eastAsia="標楷體" w:hint="eastAsia"/>
          <w:sz w:val="28"/>
          <w:szCs w:val="28"/>
        </w:rPr>
        <w:t>小時研習時數。</w:t>
      </w:r>
    </w:p>
    <w:p w:rsidR="00872D41" w:rsidRDefault="002614D6" w:rsidP="00CC0B41">
      <w:pPr>
        <w:spacing w:line="400" w:lineRule="exact"/>
        <w:ind w:left="1722" w:hangingChars="615" w:hanging="172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C655D2">
        <w:rPr>
          <w:rFonts w:ascii="標楷體" w:eastAsia="標楷體" w:hint="eastAsia"/>
          <w:bCs/>
          <w:sz w:val="28"/>
          <w:szCs w:val="28"/>
        </w:rPr>
        <w:t>六</w:t>
      </w:r>
      <w:r w:rsidR="00872D41">
        <w:rPr>
          <w:rFonts w:ascii="標楷體" w:eastAsia="標楷體" w:hint="eastAsia"/>
          <w:sz w:val="28"/>
          <w:szCs w:val="28"/>
        </w:rPr>
        <w:t>、本計畫經花蓮縣政府核定後公佈實施，修正時亦同。</w:t>
      </w:r>
    </w:p>
    <w:p w:rsidR="00872D41" w:rsidRDefault="00872D41" w:rsidP="00104AA5">
      <w:pPr>
        <w:spacing w:afterLines="50" w:after="180" w:line="480" w:lineRule="exact"/>
        <w:ind w:left="1722" w:hangingChars="615" w:hanging="1722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lastRenderedPageBreak/>
        <w:t>附件一：</w:t>
      </w:r>
    </w:p>
    <w:p w:rsidR="00FD4744" w:rsidRPr="00452304" w:rsidRDefault="00FD4744" w:rsidP="00FD4744">
      <w:pPr>
        <w:spacing w:afterLines="50" w:after="180" w:line="480" w:lineRule="exact"/>
        <w:ind w:left="1968" w:hangingChars="615" w:hanging="1968"/>
        <w:jc w:val="center"/>
        <w:rPr>
          <w:rFonts w:ascii="微軟正黑體" w:eastAsia="微軟正黑體" w:hAnsi="微軟正黑體"/>
          <w:color w:val="000000"/>
          <w:sz w:val="32"/>
          <w:szCs w:val="32"/>
        </w:rPr>
      </w:pPr>
      <w:r w:rsidRPr="00452304">
        <w:rPr>
          <w:rFonts w:ascii="微軟正黑體" w:eastAsia="微軟正黑體" w:hAnsi="微軟正黑體" w:hint="eastAsia"/>
          <w:color w:val="000000"/>
          <w:sz w:val="32"/>
          <w:szCs w:val="32"/>
        </w:rPr>
        <w:t>課程內容</w:t>
      </w:r>
    </w:p>
    <w:tbl>
      <w:tblPr>
        <w:tblW w:w="86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25"/>
        <w:gridCol w:w="3261"/>
        <w:gridCol w:w="2782"/>
      </w:tblGrid>
      <w:tr w:rsidR="00FD4744" w:rsidRPr="000E25AC" w:rsidTr="000E25AC">
        <w:trPr>
          <w:trHeight w:val="877"/>
          <w:jc w:val="center"/>
        </w:trPr>
        <w:tc>
          <w:tcPr>
            <w:tcW w:w="26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744" w:rsidRPr="00703C93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C9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703C9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03C93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744" w:rsidRPr="00703C93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C93">
              <w:rPr>
                <w:rFonts w:ascii="標楷體" w:eastAsia="標楷體" w:hAnsi="標楷體" w:hint="eastAsia"/>
                <w:sz w:val="28"/>
                <w:szCs w:val="28"/>
              </w:rPr>
              <w:t>活動項目</w:t>
            </w:r>
          </w:p>
        </w:tc>
        <w:tc>
          <w:tcPr>
            <w:tcW w:w="27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D4744" w:rsidRPr="00703C93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3C93">
              <w:rPr>
                <w:rFonts w:ascii="標楷體" w:eastAsia="標楷體" w:hAnsi="標楷體" w:hint="eastAsia"/>
                <w:sz w:val="28"/>
                <w:szCs w:val="28"/>
              </w:rPr>
              <w:t>承辦人或講師</w:t>
            </w:r>
          </w:p>
        </w:tc>
      </w:tr>
      <w:tr w:rsidR="00FD4744" w:rsidRPr="000E25AC" w:rsidTr="000E25AC">
        <w:trPr>
          <w:trHeight w:val="877"/>
          <w:jc w:val="center"/>
        </w:trPr>
        <w:tc>
          <w:tcPr>
            <w:tcW w:w="2625" w:type="dxa"/>
            <w:tcBorders>
              <w:top w:val="double" w:sz="4" w:space="0" w:color="auto"/>
            </w:tcBorders>
            <w:vAlign w:val="center"/>
          </w:tcPr>
          <w:p w:rsidR="00FD4744" w:rsidRPr="000E25AC" w:rsidRDefault="00FD4744" w:rsidP="00F261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08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30~08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50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FD4744" w:rsidRPr="00FA1A91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="00C655D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2782" w:type="dxa"/>
            <w:tcBorders>
              <w:top w:val="double" w:sz="4" w:space="0" w:color="auto"/>
            </w:tcBorders>
            <w:vAlign w:val="center"/>
          </w:tcPr>
          <w:p w:rsidR="00FD4744" w:rsidRPr="00FA1A91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中華國小團隊</w:t>
            </w:r>
          </w:p>
        </w:tc>
      </w:tr>
      <w:tr w:rsidR="00FD4744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FD4744" w:rsidRPr="000E25AC" w:rsidRDefault="00FD4744" w:rsidP="00F261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08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50~09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00</w:t>
            </w:r>
          </w:p>
        </w:tc>
        <w:tc>
          <w:tcPr>
            <w:tcW w:w="3261" w:type="dxa"/>
            <w:vAlign w:val="center"/>
          </w:tcPr>
          <w:p w:rsidR="00FD4744" w:rsidRPr="00FA1A91" w:rsidRDefault="00FD474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開</w:t>
            </w:r>
            <w:r w:rsidRPr="00FA1A9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幕</w:t>
            </w:r>
            <w:r w:rsidRPr="00FA1A9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782" w:type="dxa"/>
            <w:vAlign w:val="center"/>
          </w:tcPr>
          <w:p w:rsidR="00FD4744" w:rsidRPr="00AC2F8E" w:rsidRDefault="00FD4744" w:rsidP="000E25A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教育處</w:t>
            </w:r>
            <w:r w:rsidRPr="00AC2F8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AC2F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</w:t>
            </w:r>
            <w:r w:rsidR="000E25AC" w:rsidRPr="00AC2F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處長</w:t>
            </w:r>
            <w:r w:rsidR="00AC2F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裕仁</w:t>
            </w:r>
          </w:p>
        </w:tc>
      </w:tr>
      <w:tr w:rsidR="00FD4744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FD4744" w:rsidRPr="000E25AC" w:rsidRDefault="00FD4744" w:rsidP="00F26147">
            <w:pPr>
              <w:pStyle w:val="a7"/>
              <w:spacing w:after="0"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09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00~</w:t>
            </w:r>
            <w:r w:rsidRPr="000E25A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09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5</w:t>
            </w: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 w:rsidR="00795E11" w:rsidRPr="00AC2F8E" w:rsidRDefault="00795E11" w:rsidP="00E23DB1">
            <w:pPr>
              <w:pStyle w:val="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校園安全與管理的法律</w:t>
            </w:r>
          </w:p>
          <w:p w:rsidR="00C655D2" w:rsidRPr="005949BF" w:rsidRDefault="00795E11" w:rsidP="00E23DB1">
            <w:pPr>
              <w:pStyle w:val="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風險及其對策</w:t>
            </w:r>
          </w:p>
        </w:tc>
        <w:tc>
          <w:tcPr>
            <w:tcW w:w="2782" w:type="dxa"/>
            <w:vAlign w:val="center"/>
          </w:tcPr>
          <w:p w:rsidR="00FD4744" w:rsidRPr="00AC2F8E" w:rsidRDefault="00AC2F8E" w:rsidP="000E25AC">
            <w:pPr>
              <w:pStyle w:val="a7"/>
              <w:spacing w:after="0"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吳明益律師</w:t>
            </w:r>
          </w:p>
        </w:tc>
      </w:tr>
      <w:tr w:rsidR="00D27974" w:rsidRPr="000E25AC" w:rsidTr="00C12424">
        <w:trPr>
          <w:trHeight w:val="469"/>
          <w:jc w:val="center"/>
        </w:trPr>
        <w:tc>
          <w:tcPr>
            <w:tcW w:w="2625" w:type="dxa"/>
            <w:vAlign w:val="center"/>
          </w:tcPr>
          <w:p w:rsidR="00D27974" w:rsidRPr="000E25AC" w:rsidRDefault="00D27974" w:rsidP="00F26147">
            <w:pPr>
              <w:pStyle w:val="a7"/>
              <w:spacing w:after="0"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09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:50~10:00</w:t>
            </w:r>
          </w:p>
        </w:tc>
        <w:tc>
          <w:tcPr>
            <w:tcW w:w="6043" w:type="dxa"/>
            <w:gridSpan w:val="2"/>
            <w:vAlign w:val="center"/>
          </w:tcPr>
          <w:p w:rsidR="00D27974" w:rsidRPr="00AC2F8E" w:rsidRDefault="00D27974" w:rsidP="00F26147">
            <w:pPr>
              <w:pStyle w:val="a7"/>
              <w:spacing w:after="0"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中 場 休 息</w:t>
            </w:r>
          </w:p>
        </w:tc>
      </w:tr>
      <w:tr w:rsidR="00FD4744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FD4744" w:rsidRPr="000E25AC" w:rsidRDefault="00FD4744" w:rsidP="00F26147">
            <w:pPr>
              <w:pStyle w:val="a7"/>
              <w:spacing w:after="0"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10:</w:t>
            </w: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00~1</w:t>
            </w:r>
            <w:r w:rsidRPr="000E25A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0:50</w:t>
            </w:r>
          </w:p>
        </w:tc>
        <w:tc>
          <w:tcPr>
            <w:tcW w:w="3261" w:type="dxa"/>
            <w:vAlign w:val="center"/>
          </w:tcPr>
          <w:p w:rsidR="00F80436" w:rsidRPr="00AC2F8E" w:rsidRDefault="00F80436" w:rsidP="00F80436">
            <w:pPr>
              <w:pStyle w:val="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校園安全與管理的法律</w:t>
            </w:r>
          </w:p>
          <w:p w:rsidR="00FD4744" w:rsidRPr="005949BF" w:rsidRDefault="00F80436" w:rsidP="00F80436">
            <w:pPr>
              <w:pStyle w:val="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風險及其對策</w:t>
            </w:r>
          </w:p>
        </w:tc>
        <w:tc>
          <w:tcPr>
            <w:tcW w:w="2782" w:type="dxa"/>
            <w:vAlign w:val="center"/>
          </w:tcPr>
          <w:p w:rsidR="00FD4744" w:rsidRPr="00AC2F8E" w:rsidRDefault="00AC2F8E" w:rsidP="000E25AC">
            <w:pPr>
              <w:pStyle w:val="a7"/>
              <w:spacing w:after="0"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吳明益律師</w:t>
            </w:r>
          </w:p>
        </w:tc>
      </w:tr>
      <w:tr w:rsidR="00D27974" w:rsidRPr="000E25AC" w:rsidTr="00E626E9">
        <w:trPr>
          <w:trHeight w:val="537"/>
          <w:jc w:val="center"/>
        </w:trPr>
        <w:tc>
          <w:tcPr>
            <w:tcW w:w="2625" w:type="dxa"/>
            <w:vAlign w:val="center"/>
          </w:tcPr>
          <w:p w:rsidR="00D27974" w:rsidRPr="000E25AC" w:rsidRDefault="00D27974" w:rsidP="00F26147">
            <w:pPr>
              <w:pStyle w:val="a7"/>
              <w:spacing w:after="0" w:line="320" w:lineRule="exact"/>
              <w:jc w:val="center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1</w:t>
            </w:r>
            <w:r w:rsidRPr="000E25A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0:50</w:t>
            </w: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~1</w:t>
            </w:r>
            <w:r w:rsidRPr="000E25A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1:</w:t>
            </w:r>
            <w:r w:rsidRPr="000E25AC">
              <w:rPr>
                <w:rFonts w:ascii="微軟正黑體" w:eastAsia="微軟正黑體" w:hAnsi="微軟正黑體"/>
                <w:bCs/>
                <w:sz w:val="28"/>
                <w:szCs w:val="28"/>
              </w:rPr>
              <w:t>00</w:t>
            </w:r>
          </w:p>
        </w:tc>
        <w:tc>
          <w:tcPr>
            <w:tcW w:w="6043" w:type="dxa"/>
            <w:gridSpan w:val="2"/>
            <w:vAlign w:val="center"/>
          </w:tcPr>
          <w:p w:rsidR="00D27974" w:rsidRPr="00FA1A91" w:rsidRDefault="00D27974" w:rsidP="00F26147">
            <w:pPr>
              <w:pStyle w:val="a7"/>
              <w:spacing w:after="0"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655D2">
              <w:rPr>
                <w:rFonts w:ascii="標楷體" w:eastAsia="標楷體" w:hAnsi="標楷體" w:hint="eastAsia"/>
                <w:bCs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C655D2">
              <w:rPr>
                <w:rFonts w:ascii="標楷體" w:eastAsia="標楷體" w:hAnsi="標楷體" w:hint="eastAsia"/>
                <w:bCs/>
                <w:sz w:val="28"/>
                <w:szCs w:val="28"/>
              </w:rPr>
              <w:t>場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C655D2">
              <w:rPr>
                <w:rFonts w:ascii="標楷體" w:eastAsia="標楷體" w:hAnsi="標楷體" w:hint="eastAsia"/>
                <w:bCs/>
                <w:sz w:val="28"/>
                <w:szCs w:val="28"/>
              </w:rPr>
              <w:t>休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C655D2">
              <w:rPr>
                <w:rFonts w:ascii="標楷體" w:eastAsia="標楷體" w:hAnsi="標楷體" w:hint="eastAsia"/>
                <w:bCs/>
                <w:sz w:val="28"/>
                <w:szCs w:val="28"/>
              </w:rPr>
              <w:t>息</w:t>
            </w:r>
          </w:p>
        </w:tc>
      </w:tr>
      <w:tr w:rsidR="00FD4744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FD4744" w:rsidRPr="000E25AC" w:rsidRDefault="00FD4744" w:rsidP="00F261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11:00～11:50</w:t>
            </w:r>
          </w:p>
        </w:tc>
        <w:tc>
          <w:tcPr>
            <w:tcW w:w="3261" w:type="dxa"/>
            <w:vAlign w:val="center"/>
          </w:tcPr>
          <w:p w:rsidR="00F80436" w:rsidRPr="00AC2F8E" w:rsidRDefault="00F80436" w:rsidP="00F80436">
            <w:pPr>
              <w:pStyle w:val="Web"/>
              <w:spacing w:before="0" w:beforeAutospacing="0" w:after="0" w:afterAutospacing="0" w:line="320" w:lineRule="exact"/>
              <w:jc w:val="center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校園安全與管理的法律</w:t>
            </w:r>
          </w:p>
          <w:p w:rsidR="00FD4744" w:rsidRPr="00AC2F8E" w:rsidRDefault="00F80436" w:rsidP="00F8043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風險及其對策</w:t>
            </w:r>
          </w:p>
        </w:tc>
        <w:tc>
          <w:tcPr>
            <w:tcW w:w="2782" w:type="dxa"/>
            <w:vAlign w:val="center"/>
          </w:tcPr>
          <w:p w:rsidR="00FD4744" w:rsidRPr="00AC2F8E" w:rsidRDefault="00AC2F8E" w:rsidP="000E25A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吳明益律師</w:t>
            </w:r>
          </w:p>
        </w:tc>
      </w:tr>
      <w:tr w:rsidR="00D27974" w:rsidRPr="000E25AC" w:rsidTr="00C12502">
        <w:trPr>
          <w:trHeight w:val="463"/>
          <w:jc w:val="center"/>
        </w:trPr>
        <w:tc>
          <w:tcPr>
            <w:tcW w:w="2625" w:type="dxa"/>
            <w:vAlign w:val="center"/>
          </w:tcPr>
          <w:p w:rsidR="00D27974" w:rsidRPr="000E25AC" w:rsidRDefault="00D27974" w:rsidP="001D1E5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1:5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0~13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="001D1E53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6043" w:type="dxa"/>
            <w:gridSpan w:val="2"/>
            <w:vAlign w:val="center"/>
          </w:tcPr>
          <w:p w:rsidR="00D27974" w:rsidRPr="00AC2F8E" w:rsidRDefault="00D27974" w:rsidP="00F2614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 餐、休 息</w:t>
            </w:r>
          </w:p>
        </w:tc>
      </w:tr>
      <w:tr w:rsidR="00FD4744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FD4744" w:rsidRPr="000E25AC" w:rsidRDefault="00FD4744" w:rsidP="001D1E5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13:</w:t>
            </w:r>
            <w:r w:rsidR="001D1E53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0～1</w:t>
            </w:r>
            <w:r w:rsidR="007B13F4"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:20</w:t>
            </w:r>
          </w:p>
        </w:tc>
        <w:tc>
          <w:tcPr>
            <w:tcW w:w="3261" w:type="dxa"/>
            <w:vAlign w:val="center"/>
          </w:tcPr>
          <w:p w:rsidR="00D27974" w:rsidRPr="00AC2F8E" w:rsidRDefault="00E93235" w:rsidP="00F2614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生活中常見的刑事法律</w:t>
            </w:r>
          </w:p>
        </w:tc>
        <w:tc>
          <w:tcPr>
            <w:tcW w:w="2782" w:type="dxa"/>
            <w:vAlign w:val="center"/>
          </w:tcPr>
          <w:p w:rsidR="00A13F9F" w:rsidRPr="00AC2F8E" w:rsidRDefault="009276A9" w:rsidP="00B1368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張立中</w:t>
            </w:r>
            <w:r w:rsid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主任檢察官</w:t>
            </w:r>
          </w:p>
        </w:tc>
      </w:tr>
      <w:tr w:rsidR="00D27974" w:rsidRPr="000E25AC" w:rsidTr="00741F4B">
        <w:trPr>
          <w:trHeight w:val="532"/>
          <w:jc w:val="center"/>
        </w:trPr>
        <w:tc>
          <w:tcPr>
            <w:tcW w:w="2625" w:type="dxa"/>
            <w:vAlign w:val="center"/>
          </w:tcPr>
          <w:p w:rsidR="00D27974" w:rsidRPr="000E25AC" w:rsidRDefault="00D27974" w:rsidP="007B13F4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5:2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0~1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5:3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6043" w:type="dxa"/>
            <w:gridSpan w:val="2"/>
            <w:vAlign w:val="center"/>
          </w:tcPr>
          <w:p w:rsidR="00D27974" w:rsidRPr="00AC2F8E" w:rsidRDefault="00D27974" w:rsidP="00F2614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中 場 休 息</w:t>
            </w:r>
          </w:p>
        </w:tc>
      </w:tr>
      <w:tr w:rsidR="00FD4744" w:rsidRPr="000E25AC" w:rsidTr="000E25AC">
        <w:trPr>
          <w:trHeight w:val="877"/>
          <w:jc w:val="center"/>
        </w:trPr>
        <w:tc>
          <w:tcPr>
            <w:tcW w:w="2625" w:type="dxa"/>
            <w:vAlign w:val="center"/>
          </w:tcPr>
          <w:p w:rsidR="00FD4744" w:rsidRPr="000E25AC" w:rsidRDefault="00FD4744" w:rsidP="001D1E5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 w:rsidR="003F5027"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:3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0~1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6:</w:t>
            </w:r>
            <w:r w:rsidR="001D1E53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</w:p>
        </w:tc>
        <w:tc>
          <w:tcPr>
            <w:tcW w:w="3261" w:type="dxa"/>
            <w:vAlign w:val="center"/>
          </w:tcPr>
          <w:p w:rsidR="00FD4744" w:rsidRPr="00AC2F8E" w:rsidRDefault="00E93235" w:rsidP="00D2797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C2F8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生活中常見的刑事法律</w:t>
            </w:r>
          </w:p>
        </w:tc>
        <w:tc>
          <w:tcPr>
            <w:tcW w:w="2782" w:type="dxa"/>
            <w:vAlign w:val="center"/>
          </w:tcPr>
          <w:p w:rsidR="00A13F9F" w:rsidRPr="009276A9" w:rsidRDefault="009276A9" w:rsidP="009276A9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張立中</w:t>
            </w:r>
            <w:r w:rsidR="00AC2F8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主任檢察官</w:t>
            </w:r>
          </w:p>
        </w:tc>
      </w:tr>
      <w:tr w:rsidR="00D27974" w:rsidRPr="000E25AC" w:rsidTr="001A45EC">
        <w:trPr>
          <w:trHeight w:val="877"/>
          <w:jc w:val="center"/>
        </w:trPr>
        <w:tc>
          <w:tcPr>
            <w:tcW w:w="2625" w:type="dxa"/>
            <w:tcBorders>
              <w:bottom w:val="double" w:sz="4" w:space="0" w:color="auto"/>
            </w:tcBorders>
            <w:vAlign w:val="center"/>
          </w:tcPr>
          <w:p w:rsidR="00D27974" w:rsidRPr="000E25AC" w:rsidRDefault="00D27974" w:rsidP="00F26147">
            <w:pPr>
              <w:spacing w:line="320" w:lineRule="exact"/>
              <w:ind w:firstLineChars="100" w:firstLine="28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16</w:t>
            </w:r>
            <w:r w:rsidRPr="000E25AC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  <w:r w:rsidRPr="000E25AC">
              <w:rPr>
                <w:rFonts w:ascii="微軟正黑體" w:eastAsia="微軟正黑體" w:hAnsi="微軟正黑體"/>
                <w:sz w:val="28"/>
                <w:szCs w:val="28"/>
              </w:rPr>
              <w:t>30~</w:t>
            </w:r>
          </w:p>
        </w:tc>
        <w:tc>
          <w:tcPr>
            <w:tcW w:w="6043" w:type="dxa"/>
            <w:gridSpan w:val="2"/>
            <w:tcBorders>
              <w:bottom w:val="double" w:sz="4" w:space="0" w:color="auto"/>
            </w:tcBorders>
            <w:vAlign w:val="center"/>
          </w:tcPr>
          <w:p w:rsidR="00D27974" w:rsidRPr="00FA1A91" w:rsidRDefault="00D27974" w:rsidP="00F2614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FA1A91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FD4744" w:rsidRPr="000E25AC" w:rsidRDefault="00FD4744" w:rsidP="000E25AC">
      <w:pPr>
        <w:spacing w:afterLines="50" w:after="180" w:line="480" w:lineRule="exact"/>
        <w:ind w:left="1722" w:hangingChars="615" w:hanging="1722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FD4744" w:rsidRDefault="00FD4744" w:rsidP="00FD4744"/>
    <w:p w:rsidR="00FD4744" w:rsidRDefault="00FD4744" w:rsidP="00FD4744"/>
    <w:p w:rsidR="00785A57" w:rsidRDefault="00785A57" w:rsidP="00FD4744"/>
    <w:p w:rsidR="00785A57" w:rsidRDefault="00785A57" w:rsidP="00FD4744"/>
    <w:p w:rsidR="00785A57" w:rsidRDefault="00785A57" w:rsidP="00FD4744"/>
    <w:p w:rsidR="00785A57" w:rsidRDefault="00785A57" w:rsidP="00FD4744"/>
    <w:sectPr w:rsidR="00785A57" w:rsidSect="004523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BC" w:rsidRDefault="001207BC" w:rsidP="002421C4">
      <w:r>
        <w:separator/>
      </w:r>
    </w:p>
  </w:endnote>
  <w:endnote w:type="continuationSeparator" w:id="0">
    <w:p w:rsidR="001207BC" w:rsidRDefault="001207BC" w:rsidP="0024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BC" w:rsidRDefault="001207BC" w:rsidP="002421C4">
      <w:r>
        <w:separator/>
      </w:r>
    </w:p>
  </w:footnote>
  <w:footnote w:type="continuationSeparator" w:id="0">
    <w:p w:rsidR="001207BC" w:rsidRDefault="001207BC" w:rsidP="00242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C4"/>
    <w:rsid w:val="00022D2E"/>
    <w:rsid w:val="000338C6"/>
    <w:rsid w:val="000430E4"/>
    <w:rsid w:val="00055367"/>
    <w:rsid w:val="00077943"/>
    <w:rsid w:val="000A049A"/>
    <w:rsid w:val="000A4595"/>
    <w:rsid w:val="000B4473"/>
    <w:rsid w:val="000B5737"/>
    <w:rsid w:val="000D743D"/>
    <w:rsid w:val="000E25AC"/>
    <w:rsid w:val="000E6613"/>
    <w:rsid w:val="00104AA5"/>
    <w:rsid w:val="00110A67"/>
    <w:rsid w:val="001207BC"/>
    <w:rsid w:val="00146E57"/>
    <w:rsid w:val="00173B11"/>
    <w:rsid w:val="001A0666"/>
    <w:rsid w:val="001A1E4F"/>
    <w:rsid w:val="001A5CD9"/>
    <w:rsid w:val="001B1CC1"/>
    <w:rsid w:val="001D1E53"/>
    <w:rsid w:val="001D4BC7"/>
    <w:rsid w:val="00211876"/>
    <w:rsid w:val="00222205"/>
    <w:rsid w:val="00232BEA"/>
    <w:rsid w:val="002421C4"/>
    <w:rsid w:val="00243AEF"/>
    <w:rsid w:val="00261012"/>
    <w:rsid w:val="002614D6"/>
    <w:rsid w:val="002821A9"/>
    <w:rsid w:val="002A66EA"/>
    <w:rsid w:val="002B050B"/>
    <w:rsid w:val="002B409C"/>
    <w:rsid w:val="002F4DE4"/>
    <w:rsid w:val="002F7C90"/>
    <w:rsid w:val="00337B79"/>
    <w:rsid w:val="00343665"/>
    <w:rsid w:val="0038310C"/>
    <w:rsid w:val="00390B73"/>
    <w:rsid w:val="00396436"/>
    <w:rsid w:val="003A32D9"/>
    <w:rsid w:val="003B002F"/>
    <w:rsid w:val="003B750E"/>
    <w:rsid w:val="003B7B9E"/>
    <w:rsid w:val="003C5E78"/>
    <w:rsid w:val="003E1554"/>
    <w:rsid w:val="003F5027"/>
    <w:rsid w:val="0041106D"/>
    <w:rsid w:val="004175EF"/>
    <w:rsid w:val="00431B64"/>
    <w:rsid w:val="00452304"/>
    <w:rsid w:val="004564E5"/>
    <w:rsid w:val="00477462"/>
    <w:rsid w:val="004C2329"/>
    <w:rsid w:val="004E109C"/>
    <w:rsid w:val="00530E4A"/>
    <w:rsid w:val="00543B44"/>
    <w:rsid w:val="00546093"/>
    <w:rsid w:val="00546F59"/>
    <w:rsid w:val="0055015A"/>
    <w:rsid w:val="005701BD"/>
    <w:rsid w:val="005949BF"/>
    <w:rsid w:val="005E593C"/>
    <w:rsid w:val="005E7D1B"/>
    <w:rsid w:val="005F1F6B"/>
    <w:rsid w:val="006312BC"/>
    <w:rsid w:val="00656619"/>
    <w:rsid w:val="00661DE1"/>
    <w:rsid w:val="0068028F"/>
    <w:rsid w:val="006F0003"/>
    <w:rsid w:val="006F1ECE"/>
    <w:rsid w:val="00703C93"/>
    <w:rsid w:val="00726CF8"/>
    <w:rsid w:val="00727D06"/>
    <w:rsid w:val="0073186E"/>
    <w:rsid w:val="00764D02"/>
    <w:rsid w:val="00774797"/>
    <w:rsid w:val="00785A57"/>
    <w:rsid w:val="00791555"/>
    <w:rsid w:val="00793996"/>
    <w:rsid w:val="00795E11"/>
    <w:rsid w:val="007B13F4"/>
    <w:rsid w:val="007D2D95"/>
    <w:rsid w:val="007E1538"/>
    <w:rsid w:val="008013D9"/>
    <w:rsid w:val="00803A3F"/>
    <w:rsid w:val="0083720C"/>
    <w:rsid w:val="00847B90"/>
    <w:rsid w:val="00852324"/>
    <w:rsid w:val="00872D41"/>
    <w:rsid w:val="00882C60"/>
    <w:rsid w:val="00890DDB"/>
    <w:rsid w:val="0089601E"/>
    <w:rsid w:val="008E3B1F"/>
    <w:rsid w:val="009276A9"/>
    <w:rsid w:val="009677A2"/>
    <w:rsid w:val="009A48C4"/>
    <w:rsid w:val="009B10EC"/>
    <w:rsid w:val="009C6846"/>
    <w:rsid w:val="009E1FEC"/>
    <w:rsid w:val="00A13F9F"/>
    <w:rsid w:val="00A16CA0"/>
    <w:rsid w:val="00A449DC"/>
    <w:rsid w:val="00A5194B"/>
    <w:rsid w:val="00A67D6E"/>
    <w:rsid w:val="00A77409"/>
    <w:rsid w:val="00A7768F"/>
    <w:rsid w:val="00A907B9"/>
    <w:rsid w:val="00AC230B"/>
    <w:rsid w:val="00AC2F8E"/>
    <w:rsid w:val="00AC416D"/>
    <w:rsid w:val="00AE086E"/>
    <w:rsid w:val="00B06D87"/>
    <w:rsid w:val="00B13688"/>
    <w:rsid w:val="00B36CFF"/>
    <w:rsid w:val="00B47F15"/>
    <w:rsid w:val="00B5099C"/>
    <w:rsid w:val="00B575D3"/>
    <w:rsid w:val="00BA5838"/>
    <w:rsid w:val="00BC42CA"/>
    <w:rsid w:val="00BC5399"/>
    <w:rsid w:val="00BD541D"/>
    <w:rsid w:val="00C03308"/>
    <w:rsid w:val="00C11003"/>
    <w:rsid w:val="00C32333"/>
    <w:rsid w:val="00C60960"/>
    <w:rsid w:val="00C655D2"/>
    <w:rsid w:val="00C75D5C"/>
    <w:rsid w:val="00C8508D"/>
    <w:rsid w:val="00CC0B41"/>
    <w:rsid w:val="00CC23C6"/>
    <w:rsid w:val="00CC7EAE"/>
    <w:rsid w:val="00CD6362"/>
    <w:rsid w:val="00CE3184"/>
    <w:rsid w:val="00D12018"/>
    <w:rsid w:val="00D221FE"/>
    <w:rsid w:val="00D27974"/>
    <w:rsid w:val="00D30A37"/>
    <w:rsid w:val="00D5211F"/>
    <w:rsid w:val="00D66C0F"/>
    <w:rsid w:val="00D66EB9"/>
    <w:rsid w:val="00D70771"/>
    <w:rsid w:val="00DA347E"/>
    <w:rsid w:val="00DC1956"/>
    <w:rsid w:val="00DC5E65"/>
    <w:rsid w:val="00DF013D"/>
    <w:rsid w:val="00DF5FF3"/>
    <w:rsid w:val="00E23DB1"/>
    <w:rsid w:val="00E260F1"/>
    <w:rsid w:val="00E62F34"/>
    <w:rsid w:val="00E66723"/>
    <w:rsid w:val="00E777B4"/>
    <w:rsid w:val="00E77F89"/>
    <w:rsid w:val="00E93235"/>
    <w:rsid w:val="00ED2FC8"/>
    <w:rsid w:val="00EE00FD"/>
    <w:rsid w:val="00F003F6"/>
    <w:rsid w:val="00F1592F"/>
    <w:rsid w:val="00F3284B"/>
    <w:rsid w:val="00F77D5D"/>
    <w:rsid w:val="00F80436"/>
    <w:rsid w:val="00F8677B"/>
    <w:rsid w:val="00F97F99"/>
    <w:rsid w:val="00FA1A91"/>
    <w:rsid w:val="00FA3572"/>
    <w:rsid w:val="00FD4744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C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21C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421C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421C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421C4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421C4"/>
    <w:pPr>
      <w:spacing w:after="120"/>
    </w:pPr>
  </w:style>
  <w:style w:type="character" w:customStyle="1" w:styleId="a8">
    <w:name w:val="本文 字元"/>
    <w:basedOn w:val="a0"/>
    <w:link w:val="a7"/>
    <w:uiPriority w:val="99"/>
    <w:locked/>
    <w:rsid w:val="002421C4"/>
    <w:rPr>
      <w:rFonts w:ascii="Times New Roman" w:eastAsia="新細明體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421C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locked/>
    <w:rsid w:val="002421C4"/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uiPriority w:val="99"/>
    <w:rsid w:val="00AC23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locked/>
    <w:rsid w:val="000D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2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25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C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21C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421C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421C4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2421C4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2421C4"/>
    <w:pPr>
      <w:spacing w:after="120"/>
    </w:pPr>
  </w:style>
  <w:style w:type="character" w:customStyle="1" w:styleId="a8">
    <w:name w:val="本文 字元"/>
    <w:basedOn w:val="a0"/>
    <w:link w:val="a7"/>
    <w:uiPriority w:val="99"/>
    <w:locked/>
    <w:rsid w:val="002421C4"/>
    <w:rPr>
      <w:rFonts w:ascii="Times New Roman" w:eastAsia="新細明體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2421C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locked/>
    <w:rsid w:val="002421C4"/>
    <w:rPr>
      <w:rFonts w:ascii="Times New Roman" w:eastAsia="新細明體" w:hAnsi="Times New Roman" w:cs="Times New Roman"/>
      <w:sz w:val="24"/>
      <w:szCs w:val="24"/>
    </w:rPr>
  </w:style>
  <w:style w:type="paragraph" w:styleId="Web">
    <w:name w:val="Normal (Web)"/>
    <w:basedOn w:val="a"/>
    <w:uiPriority w:val="99"/>
    <w:rsid w:val="00AC23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locked/>
    <w:rsid w:val="000D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E2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2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>USER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cp:lastPrinted>2017-08-11T02:47:00Z</cp:lastPrinted>
  <dcterms:created xsi:type="dcterms:W3CDTF">2019-10-14T01:05:00Z</dcterms:created>
  <dcterms:modified xsi:type="dcterms:W3CDTF">2019-10-14T01:05:00Z</dcterms:modified>
</cp:coreProperties>
</file>