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BC" w:rsidRDefault="00A207BC">
      <w:pPr>
        <w:pStyle w:val="10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中華民國射箭協會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10</w:t>
      </w:r>
      <w:r w:rsidR="008502AD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9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C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級射箭裁判講習會</w:t>
      </w:r>
    </w:p>
    <w:p w:rsidR="00A207BC" w:rsidRDefault="00A207BC">
      <w:pPr>
        <w:pStyle w:val="10"/>
        <w:widowControl w:val="0"/>
        <w:numPr>
          <w:ilvl w:val="0"/>
          <w:numId w:val="1"/>
        </w:numPr>
        <w:ind w:left="567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依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據：中華民國體育運動總會</w:t>
      </w:r>
      <w:proofErr w:type="gramStart"/>
      <w:r>
        <w:rPr>
          <w:rFonts w:ascii="標楷體" w:eastAsia="標楷體" w:hAnsi="標楷體" w:cs="標楷體" w:hint="eastAsia"/>
          <w:color w:val="000000"/>
          <w:sz w:val="24"/>
          <w:szCs w:val="24"/>
        </w:rPr>
        <w:t>體總輔字</w:t>
      </w:r>
      <w:proofErr w:type="gramEnd"/>
      <w:r>
        <w:rPr>
          <w:rFonts w:ascii="標楷體" w:eastAsia="標楷體" w:hAnsi="標楷體" w:cs="標楷體" w:hint="eastAsia"/>
          <w:color w:val="000000"/>
          <w:sz w:val="24"/>
          <w:szCs w:val="24"/>
        </w:rPr>
        <w:t>第</w:t>
      </w:r>
      <w:r w:rsidRPr="00CC2EB9">
        <w:rPr>
          <w:rFonts w:ascii="標楷體" w:eastAsia="標楷體" w:hAnsi="標楷體" w:cs="標楷體"/>
          <w:color w:val="000000"/>
          <w:sz w:val="24"/>
          <w:szCs w:val="24"/>
          <w:shd w:val="clear" w:color="auto" w:fill="B3B3B3"/>
        </w:rPr>
        <w:t>10</w:t>
      </w:r>
      <w:r w:rsidR="008502AD">
        <w:rPr>
          <w:rFonts w:ascii="標楷體" w:eastAsia="標楷體" w:hAnsi="標楷體" w:cs="標楷體" w:hint="eastAsia"/>
          <w:color w:val="000000"/>
          <w:sz w:val="24"/>
          <w:szCs w:val="24"/>
          <w:shd w:val="clear" w:color="auto" w:fill="B3B3B3"/>
        </w:rPr>
        <w:t>9</w:t>
      </w:r>
      <w:r w:rsidRPr="00CC2EB9">
        <w:rPr>
          <w:rFonts w:ascii="標楷體" w:eastAsia="標楷體" w:hAnsi="標楷體" w:cs="標楷體"/>
          <w:color w:val="000000"/>
          <w:sz w:val="24"/>
          <w:szCs w:val="24"/>
          <w:shd w:val="clear" w:color="auto" w:fill="B3B3B3"/>
        </w:rPr>
        <w:t>0000000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號函核定辦理。</w:t>
      </w:r>
    </w:p>
    <w:p w:rsidR="00A207BC" w:rsidRDefault="00A207BC">
      <w:pPr>
        <w:pStyle w:val="10"/>
        <w:widowControl w:val="0"/>
        <w:numPr>
          <w:ilvl w:val="0"/>
          <w:numId w:val="1"/>
        </w:numPr>
        <w:tabs>
          <w:tab w:val="left" w:pos="567"/>
        </w:tabs>
        <w:ind w:left="1701" w:hanging="1701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目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的：為落實國內三級裁判制度，提高我國射箭裁判素質、培養裁判人才、健全裁判制度、增進裁判知能，提升我國整體射箭運動水準，特辦理本活動。</w:t>
      </w:r>
    </w:p>
    <w:p w:rsidR="00A207BC" w:rsidRDefault="00A207BC">
      <w:pPr>
        <w:pStyle w:val="10"/>
        <w:widowControl w:val="0"/>
        <w:numPr>
          <w:ilvl w:val="0"/>
          <w:numId w:val="1"/>
        </w:numPr>
        <w:ind w:left="567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指導單位：教育部體育署、中華民國體育運動總會。</w:t>
      </w:r>
    </w:p>
    <w:p w:rsidR="00A207BC" w:rsidRDefault="00A207BC">
      <w:pPr>
        <w:pStyle w:val="10"/>
        <w:widowControl w:val="0"/>
        <w:numPr>
          <w:ilvl w:val="0"/>
          <w:numId w:val="1"/>
        </w:numPr>
        <w:ind w:left="567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主辦單位：中華民國射箭協會。</w:t>
      </w:r>
    </w:p>
    <w:p w:rsidR="00A207BC" w:rsidRDefault="00A207BC" w:rsidP="00CC2EB9">
      <w:pPr>
        <w:pStyle w:val="10"/>
        <w:widowControl w:val="0"/>
        <w:numPr>
          <w:ilvl w:val="0"/>
          <w:numId w:val="1"/>
        </w:numPr>
        <w:ind w:left="567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承辦單位：</w:t>
      </w:r>
      <w:r w:rsidR="00D05C5A">
        <w:rPr>
          <w:rFonts w:ascii="標楷體" w:eastAsia="標楷體" w:hAnsi="標楷體" w:cs="標楷體" w:hint="eastAsia"/>
          <w:color w:val="000000"/>
          <w:sz w:val="24"/>
          <w:szCs w:val="24"/>
        </w:rPr>
        <w:t>花蓮縣立玉里國中</w:t>
      </w:r>
      <w:r w:rsidRPr="003005D1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B0556A" w:rsidRPr="003005D1" w:rsidRDefault="00B0556A" w:rsidP="00CC2EB9">
      <w:pPr>
        <w:pStyle w:val="10"/>
        <w:widowControl w:val="0"/>
        <w:numPr>
          <w:ilvl w:val="0"/>
          <w:numId w:val="1"/>
        </w:numPr>
        <w:ind w:left="567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協辦單位：花蓮縣立中華國小。</w:t>
      </w:r>
    </w:p>
    <w:p w:rsidR="00A207BC" w:rsidRPr="00B0556A" w:rsidRDefault="00A207BC" w:rsidP="00CC2EB9">
      <w:pPr>
        <w:pStyle w:val="10"/>
        <w:widowControl w:val="0"/>
        <w:numPr>
          <w:ilvl w:val="0"/>
          <w:numId w:val="1"/>
        </w:numPr>
        <w:ind w:left="567" w:hanging="567"/>
        <w:rPr>
          <w:rFonts w:ascii="標楷體" w:eastAsia="標楷體" w:hAnsi="標楷體" w:cs="標楷體"/>
          <w:sz w:val="24"/>
          <w:szCs w:val="24"/>
        </w:rPr>
      </w:pPr>
      <w:r w:rsidRPr="003005D1">
        <w:rPr>
          <w:rFonts w:ascii="標楷體" w:eastAsia="標楷體" w:hAnsi="標楷體" w:cs="標楷體" w:hint="eastAsia"/>
          <w:color w:val="000000"/>
          <w:sz w:val="24"/>
          <w:szCs w:val="24"/>
        </w:rPr>
        <w:t>舉辦日期：</w:t>
      </w:r>
      <w:r w:rsidRPr="00B0556A">
        <w:rPr>
          <w:rFonts w:ascii="標楷體" w:eastAsia="標楷體" w:hAnsi="標楷體" w:cs="標楷體"/>
          <w:sz w:val="24"/>
          <w:szCs w:val="24"/>
        </w:rPr>
        <w:t>10</w:t>
      </w:r>
      <w:r w:rsidR="008502AD" w:rsidRPr="00B0556A">
        <w:rPr>
          <w:rFonts w:ascii="標楷體" w:eastAsia="標楷體" w:hAnsi="標楷體" w:cs="標楷體" w:hint="eastAsia"/>
          <w:sz w:val="24"/>
          <w:szCs w:val="24"/>
        </w:rPr>
        <w:t>9</w:t>
      </w:r>
      <w:r w:rsidRPr="00B0556A">
        <w:rPr>
          <w:rFonts w:ascii="標楷體" w:eastAsia="標楷體" w:hAnsi="標楷體" w:cs="標楷體" w:hint="eastAsia"/>
          <w:sz w:val="24"/>
          <w:szCs w:val="24"/>
        </w:rPr>
        <w:t>年</w:t>
      </w:r>
      <w:r w:rsidRPr="00B0556A">
        <w:rPr>
          <w:rFonts w:ascii="標楷體" w:eastAsia="標楷體" w:hAnsi="標楷體" w:cs="標楷體"/>
          <w:sz w:val="24"/>
          <w:szCs w:val="24"/>
        </w:rPr>
        <w:t>1</w:t>
      </w:r>
      <w:r w:rsidRPr="00B0556A">
        <w:rPr>
          <w:rFonts w:ascii="標楷體" w:eastAsia="標楷體" w:hAnsi="標楷體" w:cs="標楷體" w:hint="eastAsia"/>
          <w:sz w:val="24"/>
          <w:szCs w:val="24"/>
        </w:rPr>
        <w:t>月</w:t>
      </w:r>
      <w:r w:rsidR="008502AD" w:rsidRPr="00B0556A">
        <w:rPr>
          <w:rFonts w:ascii="標楷體" w:eastAsia="標楷體" w:hAnsi="標楷體" w:cs="標楷體" w:hint="eastAsia"/>
          <w:sz w:val="24"/>
          <w:szCs w:val="24"/>
        </w:rPr>
        <w:t>2</w:t>
      </w:r>
      <w:r w:rsidRPr="00B0556A">
        <w:rPr>
          <w:rFonts w:ascii="標楷體" w:eastAsia="標楷體" w:hAnsi="標楷體" w:cs="標楷體" w:hint="eastAsia"/>
          <w:sz w:val="24"/>
          <w:szCs w:val="24"/>
        </w:rPr>
        <w:t>日（週</w:t>
      </w:r>
      <w:r w:rsidR="008502AD" w:rsidRPr="00B0556A">
        <w:rPr>
          <w:rFonts w:ascii="標楷體" w:eastAsia="標楷體" w:hAnsi="標楷體" w:cs="標楷體" w:hint="eastAsia"/>
          <w:sz w:val="24"/>
          <w:szCs w:val="24"/>
        </w:rPr>
        <w:t>四</w:t>
      </w:r>
      <w:r w:rsidRPr="00B0556A">
        <w:rPr>
          <w:rFonts w:ascii="標楷體" w:eastAsia="標楷體" w:hAnsi="標楷體" w:cs="標楷體" w:hint="eastAsia"/>
          <w:sz w:val="24"/>
          <w:szCs w:val="24"/>
        </w:rPr>
        <w:t>）起至</w:t>
      </w:r>
      <w:r w:rsidRPr="00B0556A">
        <w:rPr>
          <w:rFonts w:ascii="標楷體" w:eastAsia="標楷體" w:hAnsi="標楷體" w:cs="標楷體"/>
          <w:sz w:val="24"/>
          <w:szCs w:val="24"/>
        </w:rPr>
        <w:t>1</w:t>
      </w:r>
      <w:r w:rsidRPr="00B0556A">
        <w:rPr>
          <w:rFonts w:ascii="標楷體" w:eastAsia="標楷體" w:hAnsi="標楷體" w:cs="標楷體" w:hint="eastAsia"/>
          <w:sz w:val="24"/>
          <w:szCs w:val="24"/>
        </w:rPr>
        <w:t>月</w:t>
      </w:r>
      <w:r w:rsidR="008502AD" w:rsidRPr="00B0556A">
        <w:rPr>
          <w:rFonts w:ascii="標楷體" w:eastAsia="標楷體" w:hAnsi="標楷體" w:cs="標楷體" w:hint="eastAsia"/>
          <w:sz w:val="24"/>
          <w:szCs w:val="24"/>
        </w:rPr>
        <w:t>4</w:t>
      </w:r>
      <w:r w:rsidRPr="00B0556A">
        <w:rPr>
          <w:rFonts w:ascii="標楷體" w:eastAsia="標楷體" w:hAnsi="標楷體" w:cs="標楷體" w:hint="eastAsia"/>
          <w:sz w:val="24"/>
          <w:szCs w:val="24"/>
        </w:rPr>
        <w:t>日（週</w:t>
      </w:r>
      <w:r w:rsidR="008502AD" w:rsidRPr="00B0556A">
        <w:rPr>
          <w:rFonts w:ascii="標楷體" w:eastAsia="標楷體" w:hAnsi="標楷體" w:cs="標楷體" w:hint="eastAsia"/>
          <w:sz w:val="24"/>
          <w:szCs w:val="24"/>
        </w:rPr>
        <w:t>六</w:t>
      </w:r>
      <w:r w:rsidRPr="00B0556A">
        <w:rPr>
          <w:rFonts w:ascii="標楷體" w:eastAsia="標楷體" w:hAnsi="標楷體" w:cs="標楷體" w:hint="eastAsia"/>
          <w:sz w:val="24"/>
          <w:szCs w:val="24"/>
        </w:rPr>
        <w:t>）止，共</w:t>
      </w:r>
      <w:r w:rsidRPr="00B0556A">
        <w:rPr>
          <w:rFonts w:ascii="標楷體" w:eastAsia="標楷體" w:hAnsi="標楷體" w:cs="標楷體"/>
          <w:sz w:val="24"/>
          <w:szCs w:val="24"/>
        </w:rPr>
        <w:t>3</w:t>
      </w:r>
      <w:r w:rsidRPr="00B0556A">
        <w:rPr>
          <w:rFonts w:ascii="標楷體" w:eastAsia="標楷體" w:hAnsi="標楷體" w:cs="標楷體" w:hint="eastAsia"/>
          <w:sz w:val="24"/>
          <w:szCs w:val="24"/>
        </w:rPr>
        <w:t>天。</w:t>
      </w:r>
    </w:p>
    <w:p w:rsidR="00A207BC" w:rsidRPr="00B0556A" w:rsidRDefault="00A207BC" w:rsidP="00CC2EB9">
      <w:pPr>
        <w:pStyle w:val="10"/>
        <w:widowControl w:val="0"/>
        <w:numPr>
          <w:ilvl w:val="0"/>
          <w:numId w:val="1"/>
        </w:numPr>
        <w:ind w:left="567" w:hanging="567"/>
        <w:rPr>
          <w:rFonts w:ascii="標楷體" w:eastAsia="標楷體" w:hAnsi="標楷體" w:cs="標楷體"/>
          <w:sz w:val="24"/>
          <w:szCs w:val="24"/>
        </w:rPr>
      </w:pPr>
      <w:bookmarkStart w:id="0" w:name="gjdgxs" w:colFirst="0" w:colLast="0"/>
      <w:bookmarkEnd w:id="0"/>
      <w:r w:rsidRPr="00B0556A">
        <w:rPr>
          <w:rFonts w:ascii="標楷體" w:eastAsia="標楷體" w:hAnsi="標楷體" w:cs="標楷體" w:hint="eastAsia"/>
          <w:sz w:val="24"/>
          <w:szCs w:val="24"/>
        </w:rPr>
        <w:t>舉辦地點：</w:t>
      </w:r>
      <w:r w:rsidR="008502AD" w:rsidRPr="00B0556A">
        <w:rPr>
          <w:rFonts w:ascii="標楷體" w:eastAsia="標楷體" w:hAnsi="標楷體" w:cs="標楷體" w:hint="eastAsia"/>
          <w:sz w:val="24"/>
          <w:szCs w:val="24"/>
        </w:rPr>
        <w:t>花蓮縣立</w:t>
      </w:r>
      <w:r w:rsidR="00BB54B9" w:rsidRPr="00B0556A">
        <w:rPr>
          <w:rFonts w:ascii="標楷體" w:eastAsia="標楷體" w:hAnsi="標楷體" w:cs="標楷體" w:hint="eastAsia"/>
          <w:sz w:val="24"/>
          <w:szCs w:val="24"/>
        </w:rPr>
        <w:t>中華國小</w:t>
      </w:r>
      <w:r w:rsidR="0009315D" w:rsidRPr="00B0556A">
        <w:rPr>
          <w:rFonts w:ascii="標楷體" w:eastAsia="標楷體" w:hAnsi="標楷體" w:cs="標楷體" w:hint="eastAsia"/>
          <w:sz w:val="24"/>
          <w:szCs w:val="24"/>
        </w:rPr>
        <w:t>(</w:t>
      </w:r>
      <w:r w:rsidR="00B63E7B" w:rsidRPr="00B0556A">
        <w:rPr>
          <w:rFonts w:ascii="標楷體" w:eastAsia="標楷體" w:hAnsi="標楷體" w:cs="標楷體"/>
          <w:sz w:val="24"/>
          <w:szCs w:val="24"/>
        </w:rPr>
        <w:t>花蓮縣花蓮市國盛二街22號</w:t>
      </w:r>
      <w:r w:rsidRPr="00B0556A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A207BC" w:rsidRPr="003005D1" w:rsidRDefault="00A207BC" w:rsidP="00CC2EB9">
      <w:pPr>
        <w:pStyle w:val="10"/>
        <w:widowControl w:val="0"/>
        <w:numPr>
          <w:ilvl w:val="0"/>
          <w:numId w:val="1"/>
        </w:numPr>
        <w:ind w:left="567" w:hanging="567"/>
        <w:rPr>
          <w:rFonts w:ascii="標楷體" w:eastAsia="標楷體" w:hAnsi="標楷體" w:cs="標楷體"/>
          <w:color w:val="000000"/>
          <w:sz w:val="24"/>
          <w:szCs w:val="24"/>
        </w:rPr>
      </w:pPr>
      <w:r w:rsidRPr="003005D1">
        <w:rPr>
          <w:rFonts w:ascii="標楷體" w:eastAsia="標楷體" w:hAnsi="標楷體" w:cs="標楷體" w:hint="eastAsia"/>
          <w:color w:val="000000"/>
          <w:sz w:val="24"/>
          <w:szCs w:val="24"/>
        </w:rPr>
        <w:t>報名資格：（需符合以下三項條件）</w:t>
      </w:r>
    </w:p>
    <w:p w:rsidR="00A207BC" w:rsidRPr="003005D1" w:rsidRDefault="00A207BC" w:rsidP="00CC2EB9">
      <w:pPr>
        <w:pStyle w:val="10"/>
        <w:widowControl w:val="0"/>
        <w:numPr>
          <w:ilvl w:val="1"/>
          <w:numId w:val="2"/>
        </w:numPr>
        <w:ind w:left="1134" w:hanging="567"/>
        <w:rPr>
          <w:rFonts w:ascii="標楷體" w:eastAsia="標楷體" w:hAnsi="標楷體" w:cs="標楷體"/>
          <w:color w:val="000000"/>
          <w:sz w:val="24"/>
          <w:szCs w:val="24"/>
        </w:rPr>
      </w:pPr>
      <w:r w:rsidRPr="003005D1">
        <w:rPr>
          <w:rFonts w:ascii="標楷體" w:eastAsia="標楷體" w:hAnsi="標楷體" w:cs="標楷體" w:hint="eastAsia"/>
          <w:color w:val="000000"/>
          <w:sz w:val="24"/>
          <w:szCs w:val="24"/>
        </w:rPr>
        <w:t>年滿</w:t>
      </w:r>
      <w:r w:rsidRPr="003005D1">
        <w:rPr>
          <w:rFonts w:ascii="標楷體" w:eastAsia="標楷體" w:hAnsi="標楷體" w:cs="標楷體"/>
          <w:color w:val="000000"/>
          <w:sz w:val="24"/>
          <w:szCs w:val="24"/>
        </w:rPr>
        <w:t>20</w:t>
      </w:r>
      <w:r w:rsidRPr="003005D1">
        <w:rPr>
          <w:rFonts w:ascii="標楷體" w:eastAsia="標楷體" w:hAnsi="標楷體" w:cs="標楷體" w:hint="eastAsia"/>
          <w:color w:val="000000"/>
          <w:sz w:val="24"/>
          <w:szCs w:val="24"/>
        </w:rPr>
        <w:t>歲以上，嫻熟射箭運動技術及知識者。</w:t>
      </w:r>
    </w:p>
    <w:p w:rsidR="00A207BC" w:rsidRPr="003005D1" w:rsidRDefault="00A207BC" w:rsidP="00CC2EB9">
      <w:pPr>
        <w:pStyle w:val="10"/>
        <w:widowControl w:val="0"/>
        <w:numPr>
          <w:ilvl w:val="1"/>
          <w:numId w:val="2"/>
        </w:numPr>
        <w:ind w:left="1134" w:hanging="567"/>
        <w:rPr>
          <w:rFonts w:ascii="標楷體" w:eastAsia="標楷體" w:hAnsi="標楷體" w:cs="標楷體"/>
          <w:color w:val="000000"/>
          <w:sz w:val="24"/>
          <w:szCs w:val="24"/>
        </w:rPr>
      </w:pPr>
      <w:r w:rsidRPr="003005D1">
        <w:rPr>
          <w:rFonts w:ascii="標楷體" w:eastAsia="標楷體" w:hAnsi="標楷體" w:cs="標楷體" w:hint="eastAsia"/>
          <w:color w:val="000000"/>
          <w:sz w:val="24"/>
          <w:szCs w:val="24"/>
        </w:rPr>
        <w:t>中等以上學校畢業（含同等學歷），有志於裁判工作者。</w:t>
      </w:r>
    </w:p>
    <w:p w:rsidR="00A207BC" w:rsidRPr="003005D1" w:rsidRDefault="00A207BC" w:rsidP="00CC2EB9">
      <w:pPr>
        <w:pStyle w:val="10"/>
        <w:widowControl w:val="0"/>
        <w:numPr>
          <w:ilvl w:val="1"/>
          <w:numId w:val="2"/>
        </w:numPr>
        <w:ind w:left="1134" w:hanging="567"/>
        <w:rPr>
          <w:rFonts w:ascii="標楷體" w:eastAsia="標楷體" w:hAnsi="標楷體" w:cs="標楷體"/>
          <w:color w:val="000000"/>
          <w:sz w:val="24"/>
          <w:szCs w:val="24"/>
        </w:rPr>
      </w:pPr>
      <w:r w:rsidRPr="003005D1">
        <w:rPr>
          <w:rFonts w:ascii="標楷體" w:eastAsia="標楷體" w:hAnsi="標楷體" w:cs="標楷體" w:hint="eastAsia"/>
          <w:color w:val="000000"/>
          <w:sz w:val="24"/>
          <w:szCs w:val="24"/>
        </w:rPr>
        <w:t>品德</w:t>
      </w:r>
      <w:proofErr w:type="gramStart"/>
      <w:r w:rsidRPr="003005D1">
        <w:rPr>
          <w:rFonts w:ascii="標楷體" w:eastAsia="標楷體" w:hAnsi="標楷體" w:cs="標楷體" w:hint="eastAsia"/>
          <w:color w:val="000000"/>
          <w:sz w:val="24"/>
          <w:szCs w:val="24"/>
        </w:rPr>
        <w:t>端正，</w:t>
      </w:r>
      <w:proofErr w:type="gramEnd"/>
      <w:r w:rsidRPr="003005D1">
        <w:rPr>
          <w:rFonts w:ascii="標楷體" w:eastAsia="標楷體" w:hAnsi="標楷體" w:cs="標楷體" w:hint="eastAsia"/>
          <w:color w:val="000000"/>
          <w:sz w:val="24"/>
          <w:szCs w:val="24"/>
        </w:rPr>
        <w:t>無不良記錄者。</w:t>
      </w:r>
    </w:p>
    <w:p w:rsidR="00A207BC" w:rsidRDefault="00A207BC">
      <w:pPr>
        <w:pStyle w:val="10"/>
        <w:widowControl w:val="0"/>
        <w:numPr>
          <w:ilvl w:val="0"/>
          <w:numId w:val="1"/>
        </w:numPr>
        <w:ind w:left="567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實施方式：</w:t>
      </w:r>
    </w:p>
    <w:p w:rsidR="00A207BC" w:rsidRDefault="00A207BC">
      <w:pPr>
        <w:pStyle w:val="10"/>
        <w:widowControl w:val="0"/>
        <w:numPr>
          <w:ilvl w:val="1"/>
          <w:numId w:val="4"/>
        </w:numPr>
        <w:ind w:left="1134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由本會規劃課程、</w:t>
      </w:r>
      <w:proofErr w:type="gramStart"/>
      <w:r>
        <w:rPr>
          <w:rFonts w:ascii="標楷體" w:eastAsia="標楷體" w:hAnsi="標楷體" w:cs="標楷體" w:hint="eastAsia"/>
          <w:color w:val="000000"/>
          <w:sz w:val="24"/>
          <w:szCs w:val="24"/>
        </w:rPr>
        <w:t>遴</w:t>
      </w:r>
      <w:proofErr w:type="gramEnd"/>
      <w:r>
        <w:rPr>
          <w:rFonts w:ascii="標楷體" w:eastAsia="標楷體" w:hAnsi="標楷體" w:cs="標楷體" w:hint="eastAsia"/>
          <w:color w:val="000000"/>
          <w:sz w:val="24"/>
          <w:szCs w:val="24"/>
        </w:rPr>
        <w:t>聘講師，以集中上課方式辦理。</w:t>
      </w:r>
    </w:p>
    <w:p w:rsidR="00A207BC" w:rsidRDefault="00A207BC">
      <w:pPr>
        <w:pStyle w:val="10"/>
        <w:widowControl w:val="0"/>
        <w:numPr>
          <w:ilvl w:val="1"/>
          <w:numId w:val="4"/>
        </w:numPr>
        <w:ind w:left="1134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本講習會上課</w:t>
      </w:r>
      <w:r>
        <w:rPr>
          <w:rFonts w:ascii="標楷體" w:eastAsia="標楷體" w:hAnsi="標楷體" w:cs="標楷體"/>
          <w:color w:val="000000"/>
          <w:sz w:val="24"/>
          <w:szCs w:val="24"/>
        </w:rPr>
        <w:t>3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天，計</w:t>
      </w:r>
      <w:r>
        <w:rPr>
          <w:rFonts w:ascii="標楷體" w:eastAsia="標楷體" w:hAnsi="標楷體" w:cs="標楷體"/>
          <w:color w:val="000000"/>
          <w:sz w:val="24"/>
          <w:szCs w:val="24"/>
        </w:rPr>
        <w:t>24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小時。</w:t>
      </w:r>
    </w:p>
    <w:p w:rsidR="00A207BC" w:rsidRDefault="00A207BC">
      <w:pPr>
        <w:pStyle w:val="10"/>
        <w:widowControl w:val="0"/>
        <w:numPr>
          <w:ilvl w:val="1"/>
          <w:numId w:val="4"/>
        </w:numPr>
        <w:ind w:left="1134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講習會期間中餐膳食由主辦單位處理，交通、住宿事宜請自行處理。</w:t>
      </w:r>
    </w:p>
    <w:p w:rsidR="00A207BC" w:rsidRDefault="00A207BC">
      <w:pPr>
        <w:pStyle w:val="10"/>
        <w:widowControl w:val="0"/>
        <w:numPr>
          <w:ilvl w:val="0"/>
          <w:numId w:val="1"/>
        </w:numPr>
        <w:ind w:left="567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報名方式：</w:t>
      </w:r>
      <w:bookmarkStart w:id="1" w:name="_GoBack"/>
      <w:bookmarkEnd w:id="1"/>
    </w:p>
    <w:p w:rsidR="00A207BC" w:rsidRPr="002053EC" w:rsidRDefault="00A207BC" w:rsidP="00CC2EB9">
      <w:pPr>
        <w:pStyle w:val="10"/>
        <w:widowControl w:val="0"/>
        <w:numPr>
          <w:ilvl w:val="1"/>
          <w:numId w:val="5"/>
        </w:numPr>
        <w:ind w:left="1134" w:hanging="567"/>
        <w:rPr>
          <w:rFonts w:eastAsia="標楷體"/>
          <w:color w:val="000000"/>
          <w:sz w:val="24"/>
          <w:szCs w:val="24"/>
        </w:rPr>
      </w:pPr>
      <w:r w:rsidRPr="002053EC">
        <w:rPr>
          <w:rFonts w:eastAsia="標楷體" w:hAnsi="標楷體" w:hint="eastAsia"/>
          <w:color w:val="000000"/>
          <w:sz w:val="24"/>
          <w:szCs w:val="24"/>
        </w:rPr>
        <w:t>凡參加本次</w:t>
      </w:r>
      <w:proofErr w:type="gramStart"/>
      <w:r w:rsidRPr="002053EC">
        <w:rPr>
          <w:rFonts w:eastAsia="標楷體"/>
          <w:color w:val="000000"/>
          <w:sz w:val="24"/>
          <w:szCs w:val="24"/>
        </w:rPr>
        <w:t>10</w:t>
      </w:r>
      <w:r w:rsidR="00F102E8">
        <w:rPr>
          <w:rFonts w:eastAsia="標楷體" w:hint="eastAsia"/>
          <w:color w:val="000000"/>
          <w:sz w:val="24"/>
          <w:szCs w:val="24"/>
        </w:rPr>
        <w:t>9</w:t>
      </w:r>
      <w:proofErr w:type="gramEnd"/>
      <w:r w:rsidRPr="002053EC">
        <w:rPr>
          <w:rFonts w:eastAsia="標楷體" w:hAnsi="標楷體" w:hint="eastAsia"/>
          <w:color w:val="000000"/>
          <w:sz w:val="24"/>
          <w:szCs w:val="24"/>
        </w:rPr>
        <w:t>年度</w:t>
      </w:r>
      <w:r w:rsidRPr="002053EC">
        <w:rPr>
          <w:rFonts w:eastAsia="標楷體"/>
          <w:color w:val="000000"/>
          <w:sz w:val="24"/>
          <w:szCs w:val="24"/>
        </w:rPr>
        <w:t>C</w:t>
      </w:r>
      <w:r w:rsidRPr="002053EC">
        <w:rPr>
          <w:rFonts w:eastAsia="標楷體" w:hAnsi="標楷體" w:hint="eastAsia"/>
          <w:color w:val="000000"/>
          <w:sz w:val="24"/>
          <w:szCs w:val="24"/>
        </w:rPr>
        <w:t>級裁判講習會者，請填妥</w:t>
      </w:r>
      <w:r w:rsidRPr="002053EC">
        <w:rPr>
          <w:rFonts w:eastAsia="標楷體" w:hAnsi="標楷體" w:hint="eastAsia"/>
          <w:sz w:val="24"/>
          <w:szCs w:val="24"/>
        </w:rPr>
        <w:t>報名表寄至</w:t>
      </w:r>
      <w:r w:rsidR="00BB54B9">
        <w:rPr>
          <w:rFonts w:eastAsia="標楷體" w:hint="eastAsia"/>
          <w:color w:val="FF0000"/>
          <w:sz w:val="24"/>
          <w:szCs w:val="24"/>
        </w:rPr>
        <w:t>jade0223@hotmail.</w:t>
      </w:r>
      <w:r w:rsidRPr="00F102E8">
        <w:rPr>
          <w:rFonts w:eastAsia="標楷體" w:hAnsi="標楷體" w:hint="eastAsia"/>
          <w:sz w:val="24"/>
          <w:szCs w:val="24"/>
        </w:rPr>
        <w:t>，</w:t>
      </w:r>
      <w:r w:rsidRPr="00F102E8">
        <w:rPr>
          <w:rFonts w:eastAsia="標楷體" w:hAnsi="標楷體" w:hint="eastAsia"/>
          <w:b/>
          <w:sz w:val="24"/>
          <w:szCs w:val="24"/>
        </w:rPr>
        <w:t>報名表紙本</w:t>
      </w:r>
      <w:r w:rsidRPr="00F102E8">
        <w:rPr>
          <w:rFonts w:eastAsia="標楷體" w:hAnsi="標楷體" w:hint="eastAsia"/>
          <w:sz w:val="24"/>
          <w:szCs w:val="24"/>
        </w:rPr>
        <w:t>連同</w:t>
      </w:r>
      <w:r w:rsidRPr="00F102E8">
        <w:rPr>
          <w:rFonts w:eastAsia="標楷體"/>
          <w:b/>
          <w:sz w:val="24"/>
          <w:szCs w:val="24"/>
        </w:rPr>
        <w:t>2</w:t>
      </w:r>
      <w:r w:rsidRPr="00F102E8">
        <w:rPr>
          <w:rFonts w:eastAsia="標楷體" w:hAnsi="標楷體" w:hint="eastAsia"/>
          <w:b/>
          <w:sz w:val="24"/>
          <w:szCs w:val="24"/>
        </w:rPr>
        <w:t>吋半身照片</w:t>
      </w:r>
      <w:r w:rsidRPr="00F102E8">
        <w:rPr>
          <w:rFonts w:eastAsia="標楷體"/>
          <w:b/>
          <w:sz w:val="24"/>
          <w:szCs w:val="24"/>
        </w:rPr>
        <w:t>2</w:t>
      </w:r>
      <w:r w:rsidRPr="00F102E8">
        <w:rPr>
          <w:rFonts w:eastAsia="標楷體" w:hAnsi="標楷體" w:hint="eastAsia"/>
          <w:b/>
          <w:sz w:val="24"/>
          <w:szCs w:val="24"/>
        </w:rPr>
        <w:t>張（背面書寫姓名）與</w:t>
      </w:r>
      <w:proofErr w:type="gramStart"/>
      <w:r w:rsidRPr="00F102E8">
        <w:rPr>
          <w:rFonts w:eastAsia="標楷體" w:hAnsi="標楷體" w:hint="eastAsia"/>
          <w:b/>
          <w:sz w:val="24"/>
          <w:szCs w:val="24"/>
        </w:rPr>
        <w:t>報名費新臺幣</w:t>
      </w:r>
      <w:proofErr w:type="gramEnd"/>
      <w:r w:rsidRPr="00F102E8">
        <w:rPr>
          <w:rFonts w:eastAsia="標楷體"/>
          <w:b/>
          <w:sz w:val="24"/>
          <w:szCs w:val="24"/>
        </w:rPr>
        <w:t>1,500</w:t>
      </w:r>
      <w:r w:rsidRPr="00F102E8">
        <w:rPr>
          <w:rFonts w:eastAsia="標楷體" w:hAnsi="標楷體" w:hint="eastAsia"/>
          <w:b/>
          <w:sz w:val="24"/>
          <w:szCs w:val="24"/>
        </w:rPr>
        <w:t>元</w:t>
      </w:r>
      <w:r w:rsidRPr="00F102E8">
        <w:rPr>
          <w:rFonts w:eastAsia="標楷體" w:hAnsi="標楷體" w:hint="eastAsia"/>
          <w:sz w:val="24"/>
          <w:szCs w:val="24"/>
        </w:rPr>
        <w:t>，掛號郵寄到</w:t>
      </w:r>
      <w:r w:rsidR="00F102E8" w:rsidRPr="00203E6D">
        <w:rPr>
          <w:rFonts w:eastAsia="標楷體" w:hAnsi="標楷體" w:hint="eastAsia"/>
          <w:color w:val="FF0000"/>
          <w:sz w:val="24"/>
          <w:szCs w:val="24"/>
        </w:rPr>
        <w:t>花蓮縣玉里國中</w:t>
      </w:r>
      <w:r w:rsidR="00F102E8" w:rsidRPr="00203E6D">
        <w:rPr>
          <w:rFonts w:eastAsia="標楷體" w:hAnsi="標楷體" w:hint="eastAsia"/>
          <w:color w:val="FF0000"/>
          <w:sz w:val="24"/>
          <w:szCs w:val="24"/>
        </w:rPr>
        <w:t>-</w:t>
      </w:r>
      <w:r w:rsidR="00F102E8" w:rsidRPr="00203E6D">
        <w:rPr>
          <w:rFonts w:eastAsia="標楷體" w:hAnsi="標楷體" w:hint="eastAsia"/>
          <w:color w:val="FF0000"/>
          <w:sz w:val="24"/>
          <w:szCs w:val="24"/>
        </w:rPr>
        <w:t>王正良教練</w:t>
      </w:r>
      <w:r w:rsidRPr="00F102E8">
        <w:rPr>
          <w:rFonts w:eastAsia="標楷體" w:hAnsi="標楷體" w:hint="eastAsia"/>
          <w:sz w:val="24"/>
          <w:szCs w:val="24"/>
        </w:rPr>
        <w:t>。</w:t>
      </w:r>
    </w:p>
    <w:p w:rsidR="00A207BC" w:rsidRPr="002053EC" w:rsidRDefault="00A207BC">
      <w:pPr>
        <w:pStyle w:val="10"/>
        <w:widowControl w:val="0"/>
        <w:numPr>
          <w:ilvl w:val="1"/>
          <w:numId w:val="5"/>
        </w:numPr>
        <w:ind w:left="1134" w:hanging="567"/>
        <w:rPr>
          <w:rFonts w:eastAsia="標楷體"/>
          <w:color w:val="000000"/>
          <w:sz w:val="24"/>
          <w:szCs w:val="24"/>
        </w:rPr>
      </w:pPr>
      <w:r w:rsidRPr="002053EC">
        <w:rPr>
          <w:rFonts w:eastAsia="標楷體" w:hAnsi="標楷體" w:hint="eastAsia"/>
          <w:color w:val="000000"/>
          <w:sz w:val="24"/>
          <w:szCs w:val="24"/>
        </w:rPr>
        <w:t>凡本會裁判、教練再進修者，</w:t>
      </w:r>
      <w:proofErr w:type="gramStart"/>
      <w:r w:rsidRPr="002053EC">
        <w:rPr>
          <w:rFonts w:eastAsia="標楷體" w:hAnsi="標楷體" w:hint="eastAsia"/>
          <w:color w:val="000000"/>
          <w:sz w:val="24"/>
          <w:szCs w:val="24"/>
        </w:rPr>
        <w:t>報名費新臺幣</w:t>
      </w:r>
      <w:proofErr w:type="gramEnd"/>
      <w:r w:rsidRPr="002053EC">
        <w:rPr>
          <w:rFonts w:eastAsia="標楷體"/>
          <w:color w:val="000000"/>
          <w:sz w:val="24"/>
          <w:szCs w:val="24"/>
        </w:rPr>
        <w:t>1,000</w:t>
      </w:r>
      <w:r w:rsidRPr="002053EC">
        <w:rPr>
          <w:rFonts w:eastAsia="標楷體" w:hAnsi="標楷體" w:hint="eastAsia"/>
          <w:color w:val="000000"/>
          <w:sz w:val="24"/>
          <w:szCs w:val="24"/>
        </w:rPr>
        <w:t>元。</w:t>
      </w:r>
    </w:p>
    <w:p w:rsidR="00A207BC" w:rsidRPr="00B0556A" w:rsidRDefault="00A207BC">
      <w:pPr>
        <w:pStyle w:val="10"/>
        <w:widowControl w:val="0"/>
        <w:numPr>
          <w:ilvl w:val="1"/>
          <w:numId w:val="5"/>
        </w:numPr>
        <w:ind w:left="1134" w:hanging="567"/>
        <w:rPr>
          <w:rFonts w:eastAsia="標楷體"/>
          <w:sz w:val="24"/>
          <w:szCs w:val="24"/>
        </w:rPr>
      </w:pPr>
      <w:r w:rsidRPr="00B0556A">
        <w:rPr>
          <w:rFonts w:eastAsia="標楷體" w:hAnsi="標楷體" w:hint="eastAsia"/>
          <w:sz w:val="24"/>
          <w:szCs w:val="24"/>
        </w:rPr>
        <w:t>紙本收件地址：</w:t>
      </w:r>
      <w:r w:rsidR="00203E6D" w:rsidRPr="00B0556A">
        <w:rPr>
          <w:rFonts w:eastAsia="標楷體" w:hAnsi="標楷體" w:hint="eastAsia"/>
          <w:sz w:val="24"/>
          <w:szCs w:val="24"/>
        </w:rPr>
        <w:t>花蓮縣玉里鎮民族街</w:t>
      </w:r>
      <w:r w:rsidR="00203E6D" w:rsidRPr="00B0556A">
        <w:rPr>
          <w:rFonts w:eastAsia="標楷體" w:hAnsi="標楷體" w:hint="eastAsia"/>
          <w:sz w:val="24"/>
          <w:szCs w:val="24"/>
        </w:rPr>
        <w:t>30</w:t>
      </w:r>
      <w:r w:rsidR="00203E6D" w:rsidRPr="00B0556A">
        <w:rPr>
          <w:rFonts w:eastAsia="標楷體" w:hAnsi="標楷體" w:hint="eastAsia"/>
          <w:sz w:val="24"/>
          <w:szCs w:val="24"/>
        </w:rPr>
        <w:t>號</w:t>
      </w:r>
      <w:r w:rsidRPr="00B0556A">
        <w:rPr>
          <w:rFonts w:eastAsia="標楷體" w:hAnsi="標楷體" w:hint="eastAsia"/>
          <w:sz w:val="24"/>
          <w:szCs w:val="24"/>
        </w:rPr>
        <w:t>。</w:t>
      </w:r>
    </w:p>
    <w:p w:rsidR="00A207BC" w:rsidRPr="002053EC" w:rsidRDefault="00A207BC">
      <w:pPr>
        <w:pStyle w:val="10"/>
        <w:widowControl w:val="0"/>
        <w:numPr>
          <w:ilvl w:val="1"/>
          <w:numId w:val="5"/>
        </w:numPr>
        <w:ind w:left="1134" w:hanging="567"/>
        <w:rPr>
          <w:rFonts w:eastAsia="標楷體"/>
          <w:color w:val="000000"/>
          <w:sz w:val="24"/>
          <w:szCs w:val="24"/>
        </w:rPr>
      </w:pPr>
      <w:r w:rsidRPr="00B0556A">
        <w:rPr>
          <w:rFonts w:eastAsia="標楷體" w:hAnsi="標楷體" w:hint="eastAsia"/>
          <w:sz w:val="24"/>
          <w:szCs w:val="24"/>
        </w:rPr>
        <w:t>報名日期：自即日起至</w:t>
      </w:r>
      <w:r w:rsidRPr="00B0556A">
        <w:rPr>
          <w:rFonts w:eastAsia="標楷體"/>
          <w:sz w:val="24"/>
          <w:szCs w:val="24"/>
        </w:rPr>
        <w:t>1</w:t>
      </w:r>
      <w:r w:rsidR="00203E6D" w:rsidRPr="00B0556A">
        <w:rPr>
          <w:rFonts w:eastAsia="標楷體"/>
          <w:sz w:val="24"/>
          <w:szCs w:val="24"/>
        </w:rPr>
        <w:t>08</w:t>
      </w:r>
      <w:r w:rsidRPr="00B0556A">
        <w:rPr>
          <w:rFonts w:eastAsia="標楷體" w:hAnsi="標楷體" w:hint="eastAsia"/>
          <w:sz w:val="24"/>
          <w:szCs w:val="24"/>
        </w:rPr>
        <w:t>年</w:t>
      </w:r>
      <w:r w:rsidRPr="00B0556A">
        <w:rPr>
          <w:rFonts w:eastAsia="標楷體"/>
          <w:sz w:val="24"/>
          <w:szCs w:val="24"/>
        </w:rPr>
        <w:t>12</w:t>
      </w:r>
      <w:r w:rsidRPr="00B0556A">
        <w:rPr>
          <w:rFonts w:eastAsia="標楷體" w:hAnsi="標楷體" w:hint="eastAsia"/>
          <w:sz w:val="24"/>
          <w:szCs w:val="24"/>
        </w:rPr>
        <w:t>月</w:t>
      </w:r>
      <w:r w:rsidRPr="00B0556A">
        <w:rPr>
          <w:rFonts w:eastAsia="標楷體"/>
          <w:sz w:val="24"/>
          <w:szCs w:val="24"/>
        </w:rPr>
        <w:t>2</w:t>
      </w:r>
      <w:r w:rsidR="00BB54B9" w:rsidRPr="00B0556A">
        <w:rPr>
          <w:rFonts w:eastAsia="標楷體" w:hint="eastAsia"/>
          <w:sz w:val="24"/>
          <w:szCs w:val="24"/>
        </w:rPr>
        <w:t>7</w:t>
      </w:r>
      <w:r w:rsidRPr="00B0556A">
        <w:rPr>
          <w:rFonts w:eastAsia="標楷體" w:hAnsi="標楷體" w:hint="eastAsia"/>
          <w:sz w:val="24"/>
          <w:szCs w:val="24"/>
        </w:rPr>
        <w:t>日截止</w:t>
      </w:r>
      <w:r w:rsidRPr="001C66FD">
        <w:rPr>
          <w:rFonts w:eastAsia="標楷體" w:hAnsi="標楷體" w:hint="eastAsia"/>
          <w:color w:val="000000"/>
          <w:sz w:val="24"/>
          <w:szCs w:val="24"/>
        </w:rPr>
        <w:t>（郵戳為憑）</w:t>
      </w:r>
      <w:r w:rsidRPr="002053EC">
        <w:rPr>
          <w:rFonts w:eastAsia="標楷體" w:hAnsi="標楷體" w:hint="eastAsia"/>
          <w:color w:val="000000"/>
          <w:sz w:val="24"/>
          <w:szCs w:val="24"/>
        </w:rPr>
        <w:t>。</w:t>
      </w:r>
    </w:p>
    <w:p w:rsidR="00A207BC" w:rsidRPr="002053EC" w:rsidRDefault="00A207BC">
      <w:pPr>
        <w:pStyle w:val="10"/>
        <w:widowControl w:val="0"/>
        <w:numPr>
          <w:ilvl w:val="1"/>
          <w:numId w:val="5"/>
        </w:numPr>
        <w:ind w:left="1134" w:hanging="567"/>
        <w:rPr>
          <w:rFonts w:eastAsia="標楷體"/>
          <w:color w:val="000000"/>
          <w:sz w:val="24"/>
          <w:szCs w:val="24"/>
        </w:rPr>
      </w:pPr>
      <w:r w:rsidRPr="002053EC">
        <w:rPr>
          <w:rFonts w:eastAsia="標楷體" w:hAnsi="標楷體" w:hint="eastAsia"/>
          <w:color w:val="000000"/>
          <w:sz w:val="24"/>
          <w:szCs w:val="24"/>
        </w:rPr>
        <w:t>報名人數限制：以</w:t>
      </w:r>
      <w:r w:rsidRPr="002053EC">
        <w:rPr>
          <w:rFonts w:eastAsia="標楷體"/>
          <w:color w:val="000000"/>
          <w:sz w:val="24"/>
          <w:szCs w:val="24"/>
        </w:rPr>
        <w:t>100</w:t>
      </w:r>
      <w:r w:rsidRPr="002053EC">
        <w:rPr>
          <w:rFonts w:eastAsia="標楷體" w:hAnsi="標楷體" w:hint="eastAsia"/>
          <w:color w:val="000000"/>
          <w:sz w:val="24"/>
          <w:szCs w:val="24"/>
        </w:rPr>
        <w:t>人為限，達</w:t>
      </w:r>
      <w:r w:rsidRPr="002053EC">
        <w:rPr>
          <w:rFonts w:eastAsia="標楷體"/>
          <w:color w:val="000000"/>
          <w:sz w:val="24"/>
          <w:szCs w:val="24"/>
        </w:rPr>
        <w:t>30</w:t>
      </w:r>
      <w:r w:rsidRPr="002053EC">
        <w:rPr>
          <w:rFonts w:eastAsia="標楷體" w:hAnsi="標楷體" w:hint="eastAsia"/>
          <w:color w:val="000000"/>
          <w:sz w:val="24"/>
          <w:szCs w:val="24"/>
        </w:rPr>
        <w:t>人以上即開班。</w:t>
      </w:r>
    </w:p>
    <w:p w:rsidR="00A207BC" w:rsidRPr="002053EC" w:rsidRDefault="00A207BC">
      <w:pPr>
        <w:pStyle w:val="10"/>
        <w:widowControl w:val="0"/>
        <w:numPr>
          <w:ilvl w:val="1"/>
          <w:numId w:val="5"/>
        </w:numPr>
        <w:ind w:left="1134" w:hanging="567"/>
        <w:rPr>
          <w:rFonts w:eastAsia="標楷體"/>
          <w:color w:val="000000"/>
          <w:sz w:val="24"/>
          <w:szCs w:val="24"/>
        </w:rPr>
      </w:pPr>
      <w:r w:rsidRPr="002053EC">
        <w:rPr>
          <w:rFonts w:eastAsia="標楷體" w:hAnsi="標楷體" w:hint="eastAsia"/>
          <w:color w:val="000000"/>
          <w:sz w:val="24"/>
          <w:szCs w:val="24"/>
        </w:rPr>
        <w:t>聯絡人：</w:t>
      </w:r>
      <w:r w:rsidR="0024080E" w:rsidRPr="00B0556A">
        <w:rPr>
          <w:rFonts w:eastAsia="標楷體" w:hAnsi="標楷體" w:hint="eastAsia"/>
          <w:sz w:val="24"/>
          <w:szCs w:val="24"/>
        </w:rPr>
        <w:t>王正良教練</w:t>
      </w:r>
      <w:r w:rsidRPr="00B0556A">
        <w:rPr>
          <w:rFonts w:eastAsia="標楷體" w:hAnsi="標楷體" w:hint="eastAsia"/>
          <w:sz w:val="24"/>
          <w:szCs w:val="24"/>
        </w:rPr>
        <w:t>。手機：</w:t>
      </w:r>
      <w:r w:rsidRPr="00B0556A">
        <w:rPr>
          <w:rFonts w:eastAsia="標楷體"/>
          <w:sz w:val="24"/>
          <w:szCs w:val="24"/>
        </w:rPr>
        <w:t>09</w:t>
      </w:r>
      <w:r w:rsidR="0024080E" w:rsidRPr="00B0556A">
        <w:rPr>
          <w:rFonts w:eastAsia="標楷體" w:hint="eastAsia"/>
          <w:sz w:val="24"/>
          <w:szCs w:val="24"/>
        </w:rPr>
        <w:t>88-218882</w:t>
      </w:r>
      <w:r w:rsidRPr="002053EC">
        <w:rPr>
          <w:rFonts w:eastAsia="標楷體" w:hAnsi="標楷體" w:hint="eastAsia"/>
          <w:color w:val="000000"/>
          <w:sz w:val="24"/>
          <w:szCs w:val="24"/>
        </w:rPr>
        <w:t>。</w:t>
      </w:r>
      <w:r w:rsidRPr="001C66FD">
        <w:rPr>
          <w:rFonts w:eastAsia="標楷體"/>
          <w:color w:val="0000FF"/>
          <w:sz w:val="24"/>
          <w:szCs w:val="24"/>
        </w:rPr>
        <w:t>(</w:t>
      </w:r>
      <w:r w:rsidRPr="001C66FD">
        <w:rPr>
          <w:rFonts w:eastAsia="標楷體" w:hAnsi="標楷體" w:hint="eastAsia"/>
          <w:color w:val="0000FF"/>
          <w:sz w:val="24"/>
          <w:szCs w:val="24"/>
        </w:rPr>
        <w:t>請留言，課餘時間回覆</w:t>
      </w:r>
      <w:r w:rsidRPr="001C66FD">
        <w:rPr>
          <w:rFonts w:eastAsia="標楷體"/>
          <w:color w:val="0000FF"/>
          <w:sz w:val="24"/>
          <w:szCs w:val="24"/>
        </w:rPr>
        <w:t>)</w:t>
      </w:r>
    </w:p>
    <w:p w:rsidR="00A207BC" w:rsidRPr="002053EC" w:rsidRDefault="0024080E" w:rsidP="0024080E">
      <w:pPr>
        <w:pStyle w:val="10"/>
        <w:widowControl w:val="0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 xml:space="preserve">                   </w:t>
      </w:r>
      <w:r w:rsidR="00A207BC" w:rsidRPr="002053EC">
        <w:rPr>
          <w:rFonts w:eastAsia="標楷體"/>
          <w:color w:val="000000"/>
          <w:sz w:val="24"/>
          <w:szCs w:val="24"/>
        </w:rPr>
        <w:t>E-mail</w:t>
      </w:r>
      <w:r w:rsidR="00A207BC">
        <w:rPr>
          <w:rFonts w:eastAsia="標楷體" w:hint="eastAsia"/>
          <w:color w:val="000000"/>
          <w:sz w:val="24"/>
          <w:szCs w:val="24"/>
        </w:rPr>
        <w:t>：</w:t>
      </w:r>
      <w:r w:rsidR="00BB54B9">
        <w:rPr>
          <w:rFonts w:eastAsia="標楷體" w:hint="eastAsia"/>
          <w:color w:val="FF0000"/>
          <w:sz w:val="24"/>
          <w:szCs w:val="24"/>
        </w:rPr>
        <w:t>jade0223@hotmail.com</w:t>
      </w:r>
      <w:r w:rsidR="00A207BC" w:rsidRPr="002053EC">
        <w:rPr>
          <w:rFonts w:eastAsia="標楷體" w:hAnsi="標楷體" w:hint="eastAsia"/>
          <w:color w:val="000000"/>
          <w:sz w:val="24"/>
          <w:szCs w:val="24"/>
        </w:rPr>
        <w:t>。</w:t>
      </w:r>
    </w:p>
    <w:p w:rsidR="00A207BC" w:rsidRDefault="00B0556A" w:rsidP="00B0556A">
      <w:pPr>
        <w:pStyle w:val="10"/>
        <w:widowControl w:val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12、</w:t>
      </w:r>
      <w:r w:rsidR="00A207BC">
        <w:rPr>
          <w:rFonts w:ascii="標楷體" w:eastAsia="標楷體" w:hAnsi="標楷體" w:cs="標楷體" w:hint="eastAsia"/>
          <w:color w:val="000000"/>
          <w:sz w:val="24"/>
          <w:szCs w:val="24"/>
        </w:rPr>
        <w:t>績效考核：</w:t>
      </w:r>
    </w:p>
    <w:p w:rsidR="00A207BC" w:rsidRDefault="00A207BC">
      <w:pPr>
        <w:pStyle w:val="10"/>
        <w:widowControl w:val="0"/>
        <w:numPr>
          <w:ilvl w:val="1"/>
          <w:numId w:val="3"/>
        </w:numPr>
        <w:ind w:left="1134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凡參加本次講習會無缺席者，筆試成績達</w:t>
      </w:r>
      <w:r>
        <w:rPr>
          <w:rFonts w:ascii="標楷體" w:eastAsia="標楷體" w:hAnsi="標楷體" w:cs="標楷體"/>
          <w:color w:val="000000"/>
          <w:sz w:val="24"/>
          <w:szCs w:val="24"/>
        </w:rPr>
        <w:t>75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分者，由中華民國射箭協會送中華民國體育運動總會核備後始核發</w:t>
      </w:r>
      <w:r>
        <w:rPr>
          <w:rFonts w:ascii="標楷體" w:eastAsia="標楷體" w:hAnsi="標楷體" w:cs="標楷體"/>
          <w:color w:val="000000"/>
          <w:sz w:val="24"/>
          <w:szCs w:val="24"/>
        </w:rPr>
        <w:t>C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級裁判證。</w:t>
      </w:r>
    </w:p>
    <w:p w:rsidR="00A207BC" w:rsidRDefault="00A207BC">
      <w:pPr>
        <w:pStyle w:val="10"/>
        <w:widowControl w:val="0"/>
        <w:numPr>
          <w:ilvl w:val="1"/>
          <w:numId w:val="3"/>
        </w:numPr>
        <w:ind w:left="1134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學員在會內儘量避免缺課，如遇有特殊事故必須親自處理時，應填具請假單，方</w:t>
      </w:r>
      <w:proofErr w:type="gramStart"/>
      <w:r>
        <w:rPr>
          <w:rFonts w:ascii="標楷體" w:eastAsia="標楷體" w:hAnsi="標楷體" w:cs="標楷體" w:hint="eastAsia"/>
          <w:color w:val="000000"/>
          <w:sz w:val="24"/>
          <w:szCs w:val="24"/>
        </w:rPr>
        <w:t>可離會</w:t>
      </w:r>
      <w:proofErr w:type="gramEnd"/>
      <w:r>
        <w:rPr>
          <w:rFonts w:ascii="標楷體" w:eastAsia="標楷體" w:hAnsi="標楷體" w:cs="標楷體" w:hint="eastAsia"/>
          <w:color w:val="000000"/>
          <w:sz w:val="24"/>
          <w:szCs w:val="24"/>
        </w:rPr>
        <w:t>。但不得超過四小時，否則不予核發結業證書及裁判證。</w:t>
      </w:r>
    </w:p>
    <w:p w:rsidR="00A207BC" w:rsidRDefault="00A207BC">
      <w:pPr>
        <w:pStyle w:val="10"/>
        <w:widowControl w:val="0"/>
        <w:numPr>
          <w:ilvl w:val="1"/>
          <w:numId w:val="3"/>
        </w:numPr>
        <w:ind w:left="1134" w:hanging="567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</w:rPr>
        <w:t>學員在通過測驗合格後，須參加中華民國射箭協會指派之賽會實習達</w:t>
      </w:r>
      <w:r>
        <w:rPr>
          <w:rFonts w:ascii="標楷體" w:eastAsia="標楷體" w:hAnsi="標楷體" w:cs="標楷體"/>
          <w:color w:val="FF0000"/>
          <w:sz w:val="24"/>
          <w:szCs w:val="24"/>
        </w:rPr>
        <w:t>24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小時，未通過實習者不予核發結業證書及裁判證。</w:t>
      </w:r>
    </w:p>
    <w:p w:rsidR="00A207BC" w:rsidRPr="00646FD6" w:rsidRDefault="00A207BC">
      <w:pPr>
        <w:pStyle w:val="10"/>
        <w:widowControl w:val="0"/>
        <w:numPr>
          <w:ilvl w:val="1"/>
          <w:numId w:val="3"/>
        </w:numPr>
        <w:ind w:left="1134" w:hanging="567"/>
        <w:rPr>
          <w:rFonts w:ascii="標楷體" w:eastAsia="標楷體" w:hAnsi="標楷體" w:cs="標楷體"/>
          <w:color w:val="0000FF"/>
          <w:sz w:val="24"/>
          <w:szCs w:val="24"/>
        </w:rPr>
      </w:pPr>
      <w:r>
        <w:rPr>
          <w:rFonts w:ascii="標楷體" w:eastAsia="標楷體" w:hAnsi="標楷體" w:cs="標楷體" w:hint="eastAsia"/>
          <w:color w:val="0000FF"/>
          <w:sz w:val="24"/>
          <w:szCs w:val="24"/>
        </w:rPr>
        <w:t>中華民國射箭協會</w:t>
      </w:r>
      <w:r w:rsidRPr="00646FD6">
        <w:rPr>
          <w:rFonts w:ascii="標楷體" w:eastAsia="標楷體" w:hAnsi="標楷體" w:cs="標楷體" w:hint="eastAsia"/>
          <w:color w:val="0000FF"/>
          <w:sz w:val="24"/>
          <w:szCs w:val="24"/>
        </w:rPr>
        <w:t>各級裁判、教練</w:t>
      </w:r>
      <w:r>
        <w:rPr>
          <w:rFonts w:ascii="標楷體" w:eastAsia="標楷體" w:hAnsi="標楷體" w:cs="標楷體" w:hint="eastAsia"/>
          <w:color w:val="0000FF"/>
          <w:sz w:val="24"/>
          <w:szCs w:val="24"/>
        </w:rPr>
        <w:t>證，</w:t>
      </w:r>
      <w:r w:rsidRPr="00646FD6">
        <w:rPr>
          <w:rFonts w:ascii="標楷體" w:eastAsia="標楷體" w:hAnsi="標楷體" w:cs="標楷體" w:hint="eastAsia"/>
          <w:color w:val="0000FF"/>
          <w:sz w:val="24"/>
          <w:szCs w:val="24"/>
        </w:rPr>
        <w:t>未來可依據通過中華民國體育運動總會，核發之</w:t>
      </w:r>
      <w:proofErr w:type="gramStart"/>
      <w:r w:rsidRPr="00646FD6">
        <w:rPr>
          <w:rFonts w:ascii="標楷體" w:eastAsia="標楷體" w:hAnsi="標楷體" w:cs="標楷體" w:hint="eastAsia"/>
          <w:color w:val="0000FF"/>
          <w:sz w:val="24"/>
          <w:szCs w:val="24"/>
        </w:rPr>
        <w:t>體總輔字</w:t>
      </w:r>
      <w:proofErr w:type="gramEnd"/>
      <w:r w:rsidRPr="00646FD6">
        <w:rPr>
          <w:rFonts w:ascii="標楷體" w:eastAsia="標楷體" w:hAnsi="標楷體" w:cs="標楷體" w:hint="eastAsia"/>
          <w:color w:val="0000FF"/>
          <w:sz w:val="24"/>
          <w:szCs w:val="24"/>
        </w:rPr>
        <w:t>第號函</w:t>
      </w:r>
      <w:r>
        <w:rPr>
          <w:rFonts w:ascii="標楷體" w:eastAsia="標楷體" w:hAnsi="標楷體" w:cs="標楷體" w:hint="eastAsia"/>
          <w:color w:val="0000FF"/>
          <w:sz w:val="24"/>
          <w:szCs w:val="24"/>
        </w:rPr>
        <w:t>所</w:t>
      </w:r>
      <w:r w:rsidRPr="00646FD6">
        <w:rPr>
          <w:rFonts w:ascii="標楷體" w:eastAsia="標楷體" w:hAnsi="標楷體" w:cs="標楷體" w:hint="eastAsia"/>
          <w:color w:val="0000FF"/>
          <w:sz w:val="24"/>
          <w:szCs w:val="24"/>
        </w:rPr>
        <w:t>核定辦理講習會結業證書，參加時數可</w:t>
      </w:r>
      <w:r>
        <w:rPr>
          <w:rFonts w:ascii="標楷體" w:eastAsia="標楷體" w:hAnsi="標楷體" w:cs="標楷體" w:hint="eastAsia"/>
          <w:color w:val="0000FF"/>
          <w:sz w:val="24"/>
          <w:szCs w:val="24"/>
        </w:rPr>
        <w:t>累積各</w:t>
      </w:r>
      <w:r w:rsidRPr="00646FD6">
        <w:rPr>
          <w:rFonts w:ascii="標楷體" w:eastAsia="標楷體" w:hAnsi="標楷體" w:cs="標楷體" w:hint="eastAsia"/>
          <w:color w:val="0000FF"/>
          <w:sz w:val="24"/>
          <w:szCs w:val="24"/>
        </w:rPr>
        <w:t>級</w:t>
      </w:r>
      <w:r>
        <w:rPr>
          <w:rFonts w:ascii="標楷體" w:eastAsia="標楷體" w:hAnsi="標楷體" w:cs="標楷體" w:hint="eastAsia"/>
          <w:color w:val="0000FF"/>
          <w:sz w:val="24"/>
          <w:szCs w:val="24"/>
        </w:rPr>
        <w:t>證照</w:t>
      </w:r>
      <w:r w:rsidRPr="00646FD6">
        <w:rPr>
          <w:rFonts w:ascii="標楷體" w:eastAsia="標楷體" w:hAnsi="標楷體" w:cs="標楷體" w:hint="eastAsia"/>
          <w:color w:val="0000FF"/>
          <w:sz w:val="24"/>
          <w:szCs w:val="24"/>
        </w:rPr>
        <w:t>再教育時數。</w:t>
      </w:r>
    </w:p>
    <w:p w:rsidR="00A207BC" w:rsidRDefault="00B0556A" w:rsidP="00B0556A">
      <w:pPr>
        <w:pStyle w:val="10"/>
        <w:widowControl w:val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13、</w:t>
      </w:r>
      <w:r w:rsidR="00A207BC">
        <w:rPr>
          <w:rFonts w:ascii="標楷體" w:eastAsia="標楷體" w:hAnsi="標楷體" w:cs="標楷體" w:hint="eastAsia"/>
          <w:color w:val="000000"/>
          <w:sz w:val="24"/>
          <w:szCs w:val="24"/>
        </w:rPr>
        <w:t>本實施辦法經報請中華民國體育運動總會、教育部體育署核准後實施，修正時亦同。</w:t>
      </w:r>
    </w:p>
    <w:p w:rsidR="00A207BC" w:rsidRPr="005F76AB" w:rsidRDefault="00A207BC" w:rsidP="001C66FD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>
        <w:br w:type="page"/>
      </w:r>
      <w:r w:rsidRPr="005F76AB">
        <w:rPr>
          <w:rFonts w:ascii="標楷體" w:eastAsia="標楷體" w:hAnsi="標楷體" w:cs="Arial" w:hint="eastAsia"/>
          <w:b/>
          <w:sz w:val="36"/>
          <w:szCs w:val="36"/>
        </w:rPr>
        <w:lastRenderedPageBreak/>
        <w:t>中華民國射箭協會</w:t>
      </w:r>
      <w:proofErr w:type="gramStart"/>
      <w:r w:rsidRPr="005F76AB">
        <w:rPr>
          <w:rFonts w:ascii="標楷體" w:eastAsia="標楷體" w:hAnsi="標楷體" w:cs="Arial"/>
          <w:b/>
          <w:sz w:val="36"/>
          <w:szCs w:val="36"/>
        </w:rPr>
        <w:t>10</w:t>
      </w:r>
      <w:r w:rsidR="00703F5E">
        <w:rPr>
          <w:rFonts w:ascii="標楷體" w:eastAsia="標楷體" w:hAnsi="標楷體" w:cs="Arial" w:hint="eastAsia"/>
          <w:b/>
          <w:sz w:val="36"/>
          <w:szCs w:val="36"/>
        </w:rPr>
        <w:t>9</w:t>
      </w:r>
      <w:proofErr w:type="gramEnd"/>
      <w:r w:rsidRPr="005F76AB">
        <w:rPr>
          <w:rFonts w:ascii="標楷體" w:eastAsia="標楷體" w:hAnsi="標楷體" w:cs="Arial" w:hint="eastAsia"/>
          <w:b/>
          <w:sz w:val="36"/>
          <w:szCs w:val="36"/>
        </w:rPr>
        <w:t>年度</w:t>
      </w:r>
      <w:r w:rsidRPr="005F76AB">
        <w:rPr>
          <w:rFonts w:ascii="標楷體" w:eastAsia="標楷體" w:hAnsi="標楷體" w:cs="Arial"/>
          <w:b/>
          <w:sz w:val="36"/>
          <w:szCs w:val="36"/>
        </w:rPr>
        <w:t>C</w:t>
      </w:r>
      <w:r w:rsidRPr="005F76AB">
        <w:rPr>
          <w:rFonts w:ascii="標楷體" w:eastAsia="標楷體" w:hAnsi="標楷體" w:cs="Arial" w:hint="eastAsia"/>
          <w:b/>
          <w:sz w:val="36"/>
          <w:szCs w:val="36"/>
        </w:rPr>
        <w:t>級射箭裁判講習會</w:t>
      </w:r>
    </w:p>
    <w:p w:rsidR="00A207BC" w:rsidRPr="005F76AB" w:rsidRDefault="00A207BC" w:rsidP="001C66FD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5F76AB">
        <w:rPr>
          <w:rFonts w:ascii="標楷體" w:eastAsia="標楷體" w:hAnsi="標楷體" w:cs="Arial" w:hint="eastAsia"/>
          <w:b/>
          <w:sz w:val="36"/>
          <w:szCs w:val="36"/>
        </w:rPr>
        <w:t>課程表</w:t>
      </w:r>
    </w:p>
    <w:tbl>
      <w:tblPr>
        <w:tblW w:w="9576" w:type="dxa"/>
        <w:jc w:val="center"/>
        <w:tblLayout w:type="fixed"/>
        <w:tblLook w:val="00A0"/>
      </w:tblPr>
      <w:tblGrid>
        <w:gridCol w:w="1615"/>
        <w:gridCol w:w="819"/>
        <w:gridCol w:w="2038"/>
        <w:gridCol w:w="2595"/>
        <w:gridCol w:w="2509"/>
      </w:tblGrid>
      <w:tr w:rsidR="00A207BC" w:rsidRPr="004E7E45" w:rsidTr="00B8329A">
        <w:trPr>
          <w:trHeight w:val="88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 xml:space="preserve">  </w:t>
            </w:r>
            <w:r>
              <w:rPr>
                <w:rFonts w:eastAsia="標楷體" w:cs="Arial"/>
                <w:sz w:val="24"/>
                <w:szCs w:val="24"/>
              </w:rPr>
              <w:t xml:space="preserve">      </w:t>
            </w:r>
            <w:r w:rsidRPr="004A07AC">
              <w:rPr>
                <w:rFonts w:eastAsia="標楷體" w:cs="Arial"/>
                <w:sz w:val="24"/>
                <w:szCs w:val="24"/>
              </w:rPr>
              <w:t xml:space="preserve">    </w:t>
            </w: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日期</w:t>
            </w:r>
          </w:p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時間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jc w:val="center"/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hAnsi="標楷體" w:cs="Arial"/>
                <w:sz w:val="24"/>
                <w:szCs w:val="24"/>
              </w:rPr>
              <w:t>1</w:t>
            </w: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月</w:t>
            </w:r>
            <w:r w:rsidR="00A213BE">
              <w:rPr>
                <w:rFonts w:eastAsia="標楷體" w:hAnsi="標楷體" w:cs="Arial" w:hint="eastAsia"/>
                <w:sz w:val="24"/>
                <w:szCs w:val="24"/>
              </w:rPr>
              <w:t>2</w:t>
            </w: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日</w:t>
            </w:r>
          </w:p>
          <w:p w:rsidR="00A207BC" w:rsidRPr="004A07AC" w:rsidRDefault="00A207BC" w:rsidP="005147E4">
            <w:pPr>
              <w:jc w:val="center"/>
              <w:rPr>
                <w:rFonts w:eastAsia="標楷體" w:hAnsi="標楷體" w:cs="Arial"/>
                <w:sz w:val="24"/>
                <w:szCs w:val="24"/>
              </w:rPr>
            </w:pP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（星期</w:t>
            </w:r>
            <w:r w:rsidR="00A213BE">
              <w:rPr>
                <w:rFonts w:eastAsia="標楷體" w:hAnsi="標楷體" w:cs="Arial" w:hint="eastAsia"/>
                <w:sz w:val="24"/>
                <w:szCs w:val="24"/>
              </w:rPr>
              <w:t>四</w:t>
            </w: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）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jc w:val="center"/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hAnsi="標楷體" w:cs="Arial"/>
                <w:sz w:val="24"/>
                <w:szCs w:val="24"/>
              </w:rPr>
              <w:t>1</w:t>
            </w: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月</w:t>
            </w:r>
            <w:r w:rsidR="00A213BE">
              <w:rPr>
                <w:rFonts w:eastAsia="標楷體" w:hAnsi="標楷體" w:cs="Arial" w:hint="eastAsia"/>
                <w:sz w:val="24"/>
                <w:szCs w:val="24"/>
              </w:rPr>
              <w:t>3</w:t>
            </w: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日</w:t>
            </w:r>
          </w:p>
          <w:p w:rsidR="00A207BC" w:rsidRPr="004A07AC" w:rsidRDefault="00A207BC" w:rsidP="005147E4">
            <w:pPr>
              <w:jc w:val="center"/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（星期</w:t>
            </w:r>
            <w:r w:rsidR="00A213BE">
              <w:rPr>
                <w:rFonts w:eastAsia="標楷體" w:hAnsi="標楷體" w:cs="Arial" w:hint="eastAsia"/>
                <w:sz w:val="24"/>
                <w:szCs w:val="24"/>
              </w:rPr>
              <w:t>五</w:t>
            </w: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3BE" w:rsidRPr="004A07AC" w:rsidRDefault="00A213BE" w:rsidP="00A213BE">
            <w:pPr>
              <w:jc w:val="center"/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hAnsi="標楷體" w:cs="Arial"/>
                <w:sz w:val="24"/>
                <w:szCs w:val="24"/>
              </w:rPr>
              <w:t>1</w:t>
            </w: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月</w:t>
            </w:r>
            <w:r>
              <w:rPr>
                <w:rFonts w:eastAsia="標楷體" w:hAnsi="標楷體" w:cs="Arial" w:hint="eastAsia"/>
                <w:sz w:val="24"/>
                <w:szCs w:val="24"/>
              </w:rPr>
              <w:t>4</w:t>
            </w: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日</w:t>
            </w:r>
          </w:p>
          <w:p w:rsidR="00A207BC" w:rsidRPr="004A07AC" w:rsidRDefault="00A213BE" w:rsidP="00A213BE">
            <w:pPr>
              <w:jc w:val="center"/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hAnsi="標楷體" w:cs="Arial" w:hint="eastAsia"/>
                <w:sz w:val="24"/>
                <w:szCs w:val="24"/>
              </w:rPr>
              <w:t>（星期六）</w:t>
            </w:r>
          </w:p>
        </w:tc>
      </w:tr>
      <w:tr w:rsidR="00A207BC" w:rsidRPr="004E7E45" w:rsidTr="00B8329A">
        <w:trPr>
          <w:cantSplit/>
          <w:trHeight w:val="1072"/>
          <w:jc w:val="center"/>
        </w:trPr>
        <w:tc>
          <w:tcPr>
            <w:tcW w:w="1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>09:00</w:t>
            </w:r>
            <w:r>
              <w:rPr>
                <w:rFonts w:eastAsia="標楷體" w:cs="Arial" w:hint="eastAsia"/>
                <w:sz w:val="24"/>
                <w:szCs w:val="24"/>
              </w:rPr>
              <w:t>～</w:t>
            </w:r>
            <w:r w:rsidRPr="004A07AC">
              <w:rPr>
                <w:rFonts w:eastAsia="標楷體" w:cs="Arial"/>
                <w:sz w:val="24"/>
                <w:szCs w:val="24"/>
              </w:rPr>
              <w:t>10:30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Default="00A207BC" w:rsidP="004A07AC">
            <w:pPr>
              <w:jc w:val="center"/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>09:30</w:t>
            </w:r>
          </w:p>
          <w:p w:rsidR="00A207BC" w:rsidRPr="004A07AC" w:rsidRDefault="00A207BC" w:rsidP="004A07AC">
            <w:pPr>
              <w:jc w:val="center"/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>~</w:t>
            </w:r>
          </w:p>
          <w:p w:rsidR="00A207BC" w:rsidRPr="004A07AC" w:rsidRDefault="00A207BC" w:rsidP="004A07AC">
            <w:pPr>
              <w:jc w:val="center"/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>10:00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學員報到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7F585F" w:rsidP="00B8329A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射箭規則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BC" w:rsidRPr="004A07AC" w:rsidRDefault="00A207BC" w:rsidP="005147E4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cs="Arial" w:hint="eastAsia"/>
                <w:sz w:val="24"/>
                <w:szCs w:val="24"/>
              </w:rPr>
              <w:t>裁判技術</w:t>
            </w:r>
          </w:p>
        </w:tc>
      </w:tr>
      <w:tr w:rsidR="00A207BC" w:rsidRPr="004E7E45" w:rsidTr="00B8329A">
        <w:trPr>
          <w:cantSplit/>
          <w:trHeight w:val="715"/>
          <w:jc w:val="center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207BC" w:rsidRDefault="00A207BC" w:rsidP="004A07AC">
            <w:pPr>
              <w:jc w:val="center"/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>10:00</w:t>
            </w:r>
          </w:p>
          <w:p w:rsidR="00A207BC" w:rsidRPr="004A07AC" w:rsidRDefault="00A207BC" w:rsidP="004A07AC">
            <w:pPr>
              <w:jc w:val="center"/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>~</w:t>
            </w:r>
          </w:p>
          <w:p w:rsidR="00A207BC" w:rsidRPr="004A07AC" w:rsidRDefault="00A207BC" w:rsidP="004A07AC">
            <w:pPr>
              <w:jc w:val="center"/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>10:20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始業式</w:t>
            </w:r>
          </w:p>
          <w:p w:rsidR="00A207BC" w:rsidRPr="004A07AC" w:rsidRDefault="00A207BC" w:rsidP="005147E4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（介紹講師）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BC" w:rsidRPr="004A07AC" w:rsidRDefault="00A207BC" w:rsidP="005147E4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</w:p>
        </w:tc>
      </w:tr>
      <w:tr w:rsidR="00A207BC" w:rsidRPr="004E7E45" w:rsidTr="00B8329A">
        <w:trPr>
          <w:cantSplit/>
          <w:trHeight w:val="697"/>
          <w:jc w:val="center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 w:rsidRPr="004A07AC">
              <w:rPr>
                <w:rFonts w:ascii="標楷體" w:eastAsia="標楷體" w:hAnsi="標楷體" w:cs="Arial" w:hint="eastAsia"/>
                <w:sz w:val="24"/>
                <w:szCs w:val="24"/>
              </w:rPr>
              <w:t>主持人：李水河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7F585F" w:rsidP="005147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許正和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BC" w:rsidRPr="004A07AC" w:rsidRDefault="009D0090" w:rsidP="005147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許正和</w:t>
            </w:r>
          </w:p>
        </w:tc>
      </w:tr>
      <w:tr w:rsidR="00A207BC" w:rsidRPr="004E7E45" w:rsidTr="00B8329A">
        <w:trPr>
          <w:cantSplit/>
          <w:trHeight w:val="1236"/>
          <w:jc w:val="center"/>
        </w:trPr>
        <w:tc>
          <w:tcPr>
            <w:tcW w:w="1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>10:30</w:t>
            </w:r>
            <w:r>
              <w:rPr>
                <w:rFonts w:eastAsia="標楷體" w:cs="Arial" w:hint="eastAsia"/>
                <w:sz w:val="24"/>
                <w:szCs w:val="24"/>
              </w:rPr>
              <w:t>～</w:t>
            </w:r>
            <w:r w:rsidRPr="004A07AC">
              <w:rPr>
                <w:rFonts w:eastAsia="標楷體" w:cs="Arial"/>
                <w:sz w:val="24"/>
                <w:szCs w:val="24"/>
              </w:rPr>
              <w:t>12:00</w:t>
            </w:r>
          </w:p>
        </w:tc>
        <w:tc>
          <w:tcPr>
            <w:tcW w:w="2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A07AC">
              <w:rPr>
                <w:rFonts w:ascii="標楷體" w:eastAsia="標楷體" w:hAnsi="標楷體" w:cs="Arial" w:hint="eastAsia"/>
                <w:sz w:val="24"/>
                <w:szCs w:val="24"/>
              </w:rPr>
              <w:t>運動傷害防護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4A07AC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射箭場地規範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BC" w:rsidRPr="004A07AC" w:rsidRDefault="00A207BC" w:rsidP="005147E4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cs="Arial" w:hint="eastAsia"/>
                <w:sz w:val="24"/>
                <w:szCs w:val="24"/>
              </w:rPr>
              <w:t>判例分析</w:t>
            </w:r>
          </w:p>
        </w:tc>
      </w:tr>
      <w:tr w:rsidR="00A207BC" w:rsidRPr="004E7E45" w:rsidTr="00B8329A">
        <w:trPr>
          <w:cantSplit/>
          <w:trHeight w:val="686"/>
          <w:jc w:val="center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 w:rsidRPr="004A07AC">
              <w:rPr>
                <w:rFonts w:ascii="標楷體" w:eastAsia="標楷體" w:hAnsi="標楷體" w:cs="Arial" w:hint="eastAsia"/>
                <w:sz w:val="24"/>
                <w:szCs w:val="24"/>
              </w:rPr>
              <w:t>李水河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7F585F" w:rsidP="005147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許正和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BC" w:rsidRPr="004A07AC" w:rsidRDefault="009D0090" w:rsidP="005147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許正和</w:t>
            </w:r>
          </w:p>
        </w:tc>
      </w:tr>
      <w:tr w:rsidR="00A207BC" w:rsidRPr="004E7E45" w:rsidTr="00B8329A">
        <w:trPr>
          <w:cantSplit/>
          <w:trHeight w:val="1236"/>
          <w:jc w:val="center"/>
        </w:trPr>
        <w:tc>
          <w:tcPr>
            <w:tcW w:w="1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>13:00</w:t>
            </w:r>
            <w:r>
              <w:rPr>
                <w:rFonts w:eastAsia="標楷體" w:cs="Arial" w:hint="eastAsia"/>
                <w:sz w:val="24"/>
                <w:szCs w:val="24"/>
              </w:rPr>
              <w:t>～</w:t>
            </w:r>
            <w:r w:rsidRPr="004A07AC">
              <w:rPr>
                <w:rFonts w:eastAsia="標楷體" w:cs="Arial"/>
                <w:sz w:val="24"/>
                <w:szCs w:val="24"/>
              </w:rPr>
              <w:t>14:30</w:t>
            </w:r>
          </w:p>
        </w:tc>
        <w:tc>
          <w:tcPr>
            <w:tcW w:w="2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A07AC">
              <w:rPr>
                <w:rFonts w:ascii="標楷體" w:eastAsia="標楷體" w:hAnsi="標楷體" w:cs="Arial" w:hint="eastAsia"/>
                <w:sz w:val="24"/>
                <w:szCs w:val="24"/>
              </w:rPr>
              <w:t>運動禁藥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585F" w:rsidRPr="004A07AC" w:rsidRDefault="007F585F" w:rsidP="007F585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射箭比賽器材</w:t>
            </w:r>
          </w:p>
          <w:p w:rsidR="00A207BC" w:rsidRPr="004A07AC" w:rsidRDefault="007F585F" w:rsidP="007F585F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及弓具</w:t>
            </w:r>
            <w:proofErr w:type="gramEnd"/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檢查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BC" w:rsidRPr="004A07AC" w:rsidRDefault="00A207BC" w:rsidP="001C66F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裁判實務</w:t>
            </w:r>
          </w:p>
        </w:tc>
      </w:tr>
      <w:tr w:rsidR="00A207BC" w:rsidRPr="004E7E45" w:rsidTr="00B8329A">
        <w:trPr>
          <w:cantSplit/>
          <w:trHeight w:val="711"/>
          <w:jc w:val="center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 w:rsidRPr="004A07AC">
              <w:rPr>
                <w:rFonts w:ascii="標楷體" w:eastAsia="標楷體" w:hAnsi="標楷體" w:cs="Arial" w:hint="eastAsia"/>
                <w:sz w:val="24"/>
                <w:szCs w:val="24"/>
              </w:rPr>
              <w:t>李水河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7F585F" w:rsidP="005147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許正和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BC" w:rsidRPr="004A07AC" w:rsidRDefault="009D0090" w:rsidP="005147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許正和</w:t>
            </w:r>
          </w:p>
        </w:tc>
      </w:tr>
      <w:tr w:rsidR="00A207BC" w:rsidRPr="004E7E45" w:rsidTr="00B8329A">
        <w:trPr>
          <w:cantSplit/>
          <w:trHeight w:val="1236"/>
          <w:jc w:val="center"/>
        </w:trPr>
        <w:tc>
          <w:tcPr>
            <w:tcW w:w="1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>14:40</w:t>
            </w:r>
            <w:r>
              <w:rPr>
                <w:rFonts w:eastAsia="標楷體" w:cs="Arial" w:hint="eastAsia"/>
                <w:sz w:val="24"/>
                <w:szCs w:val="24"/>
              </w:rPr>
              <w:t>～</w:t>
            </w:r>
            <w:r w:rsidRPr="004A07AC">
              <w:rPr>
                <w:rFonts w:eastAsia="標楷體" w:cs="Arial"/>
                <w:sz w:val="24"/>
                <w:szCs w:val="24"/>
              </w:rPr>
              <w:t>16:10</w:t>
            </w:r>
          </w:p>
        </w:tc>
        <w:tc>
          <w:tcPr>
            <w:tcW w:w="2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7F585F" w:rsidP="005147E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性別平等課程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7F585F" w:rsidP="005147E4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積點制規則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BC" w:rsidRPr="004A07AC" w:rsidRDefault="00A207BC" w:rsidP="005147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</w:pPr>
            <w:r w:rsidRPr="004A07AC">
              <w:rPr>
                <w:rFonts w:ascii="標楷體" w:eastAsia="標楷體" w:hAnsi="標楷體" w:cs="Arial" w:hint="eastAsia"/>
                <w:b/>
                <w:color w:val="000000"/>
                <w:sz w:val="24"/>
                <w:szCs w:val="24"/>
              </w:rPr>
              <w:t>測</w:t>
            </w:r>
            <w:r w:rsidRPr="004A07AC"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  <w:t xml:space="preserve"> </w:t>
            </w:r>
            <w:r w:rsidRPr="004A07AC">
              <w:rPr>
                <w:rFonts w:ascii="標楷體" w:eastAsia="標楷體" w:hAnsi="標楷體" w:cs="Arial" w:hint="eastAsia"/>
                <w:b/>
                <w:color w:val="000000"/>
                <w:sz w:val="24"/>
                <w:szCs w:val="24"/>
              </w:rPr>
              <w:t>驗</w:t>
            </w:r>
          </w:p>
        </w:tc>
      </w:tr>
      <w:tr w:rsidR="00A207BC" w:rsidRPr="004E7E45" w:rsidTr="00B8329A">
        <w:trPr>
          <w:cantSplit/>
          <w:trHeight w:val="724"/>
          <w:jc w:val="center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7F585F" w:rsidP="00D05C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 w:rsidR="00D05C5A" w:rsidRPr="004A07AC">
              <w:rPr>
                <w:rFonts w:ascii="標楷體" w:eastAsia="標楷體" w:hAnsi="標楷體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D05C5A" w:rsidRDefault="007F585F" w:rsidP="00D05C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D05C5A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 w:rsidR="00D05C5A" w:rsidRPr="00D05C5A"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  <w:r w:rsidR="00D05C5A" w:rsidRPr="00D05C5A">
              <w:rPr>
                <w:rFonts w:ascii="標楷體" w:eastAsia="標楷體" w:hAnsi="標楷體" w:cs="Arial" w:hint="eastAsia"/>
                <w:sz w:val="24"/>
                <w:szCs w:val="24"/>
              </w:rPr>
              <w:t>陳婷妮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BC" w:rsidRPr="004A07AC" w:rsidRDefault="009D0090" w:rsidP="005147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王正良</w:t>
            </w:r>
          </w:p>
        </w:tc>
      </w:tr>
      <w:tr w:rsidR="00A207BC" w:rsidRPr="004E7E45" w:rsidTr="00B8329A">
        <w:trPr>
          <w:cantSplit/>
          <w:trHeight w:val="1236"/>
          <w:jc w:val="center"/>
        </w:trPr>
        <w:tc>
          <w:tcPr>
            <w:tcW w:w="1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  <w:r w:rsidRPr="004A07AC">
              <w:rPr>
                <w:rFonts w:eastAsia="標楷體" w:cs="Arial"/>
                <w:sz w:val="24"/>
                <w:szCs w:val="24"/>
              </w:rPr>
              <w:t>16</w:t>
            </w:r>
            <w:r w:rsidRPr="004A07AC">
              <w:rPr>
                <w:rFonts w:eastAsia="標楷體" w:hAnsi="標楷體" w:cs="Arial"/>
                <w:sz w:val="24"/>
                <w:szCs w:val="24"/>
              </w:rPr>
              <w:t>:</w:t>
            </w:r>
            <w:r w:rsidRPr="004A07AC">
              <w:rPr>
                <w:rFonts w:eastAsia="標楷體" w:cs="Arial"/>
                <w:sz w:val="24"/>
                <w:szCs w:val="24"/>
              </w:rPr>
              <w:t>20</w:t>
            </w:r>
            <w:r>
              <w:rPr>
                <w:rFonts w:eastAsia="標楷體" w:cs="Arial" w:hint="eastAsia"/>
                <w:sz w:val="24"/>
                <w:szCs w:val="24"/>
              </w:rPr>
              <w:t>～</w:t>
            </w:r>
            <w:r w:rsidRPr="004A07AC">
              <w:rPr>
                <w:rFonts w:eastAsia="標楷體" w:cs="Arial"/>
                <w:sz w:val="24"/>
                <w:szCs w:val="24"/>
              </w:rPr>
              <w:t>17:50</w:t>
            </w:r>
          </w:p>
        </w:tc>
        <w:tc>
          <w:tcPr>
            <w:tcW w:w="2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Verdana" w:eastAsia="標楷體" w:hAnsi="標楷體" w:hint="eastAsia"/>
                <w:sz w:val="24"/>
                <w:szCs w:val="24"/>
              </w:rPr>
              <w:t>裁判職責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D05C5A" w:rsidRDefault="007F585F" w:rsidP="005147E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D05C5A">
              <w:rPr>
                <w:rFonts w:ascii="Verdana" w:eastAsia="標楷體" w:hAnsi="標楷體" w:hint="eastAsia"/>
                <w:sz w:val="24"/>
                <w:szCs w:val="24"/>
              </w:rPr>
              <w:t>記錄方法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BC" w:rsidRPr="004A07AC" w:rsidRDefault="00A207BC" w:rsidP="005147E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4A07AC">
              <w:rPr>
                <w:rFonts w:ascii="標楷體" w:eastAsia="標楷體" w:hAnsi="標楷體" w:cs="Arial" w:hint="eastAsia"/>
                <w:b/>
                <w:color w:val="000000"/>
                <w:sz w:val="24"/>
                <w:szCs w:val="24"/>
              </w:rPr>
              <w:t>賦</w:t>
            </w:r>
            <w:r w:rsidRPr="004A07AC"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  <w:t xml:space="preserve"> </w:t>
            </w:r>
            <w:r w:rsidRPr="004A07AC">
              <w:rPr>
                <w:rFonts w:ascii="標楷體" w:eastAsia="標楷體" w:hAnsi="標楷體" w:cs="Arial" w:hint="eastAsia"/>
                <w:b/>
                <w:color w:val="000000"/>
                <w:sz w:val="24"/>
                <w:szCs w:val="24"/>
              </w:rPr>
              <w:t>歸</w:t>
            </w:r>
          </w:p>
        </w:tc>
      </w:tr>
      <w:tr w:rsidR="00A207BC" w:rsidRPr="004E7E45" w:rsidTr="00B8329A">
        <w:trPr>
          <w:cantSplit/>
          <w:trHeight w:val="723"/>
          <w:jc w:val="center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rPr>
                <w:rFonts w:eastAsia="標楷體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4A07AC" w:rsidRDefault="00A207BC" w:rsidP="005147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A07AC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許正和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BC" w:rsidRPr="00D05C5A" w:rsidRDefault="007F585F" w:rsidP="00D05C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D05C5A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 w:rsidR="00D05C5A" w:rsidRPr="00D05C5A"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  <w:r w:rsidR="00D05C5A" w:rsidRPr="00D05C5A">
              <w:rPr>
                <w:rFonts w:ascii="標楷體" w:eastAsia="標楷體" w:hAnsi="標楷體" w:cs="Arial" w:hint="eastAsia"/>
                <w:sz w:val="24"/>
                <w:szCs w:val="24"/>
              </w:rPr>
              <w:t>陳婷妮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BC" w:rsidRPr="004A07AC" w:rsidRDefault="00A207BC" w:rsidP="005147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A207BC" w:rsidRDefault="00A207BC">
      <w:pPr>
        <w:pStyle w:val="10"/>
        <w:widowControl w:val="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207BC" w:rsidRPr="005F76AB" w:rsidRDefault="00A207BC">
      <w:pPr>
        <w:pStyle w:val="10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br w:type="page"/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lastRenderedPageBreak/>
        <w:t>中華民國射箭協會</w:t>
      </w:r>
      <w:proofErr w:type="gramStart"/>
      <w:r w:rsidRPr="005F76AB">
        <w:rPr>
          <w:rFonts w:ascii="標楷體" w:eastAsia="標楷體" w:hAnsi="標楷體" w:cs="標楷體"/>
          <w:b/>
          <w:color w:val="000000"/>
          <w:sz w:val="36"/>
          <w:szCs w:val="36"/>
        </w:rPr>
        <w:t>10</w:t>
      </w:r>
      <w:r w:rsidR="00353467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9</w:t>
      </w:r>
      <w:proofErr w:type="gramEnd"/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</w:t>
      </w:r>
      <w:r w:rsidRPr="005F76AB">
        <w:rPr>
          <w:rFonts w:ascii="標楷體" w:eastAsia="標楷體" w:hAnsi="標楷體" w:cs="標楷體"/>
          <w:b/>
          <w:color w:val="000000"/>
          <w:sz w:val="36"/>
          <w:szCs w:val="36"/>
        </w:rPr>
        <w:t>C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級射箭裁判講習會</w:t>
      </w:r>
    </w:p>
    <w:p w:rsidR="00A207BC" w:rsidRPr="005F76AB" w:rsidRDefault="00A207BC">
      <w:pPr>
        <w:pStyle w:val="10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報名表</w:t>
      </w:r>
    </w:p>
    <w:tbl>
      <w:tblPr>
        <w:tblW w:w="9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99"/>
        <w:gridCol w:w="2596"/>
        <w:gridCol w:w="1842"/>
        <w:gridCol w:w="3151"/>
      </w:tblGrid>
      <w:tr w:rsidR="00A207BC" w:rsidRPr="004E774F" w:rsidTr="00B8329A">
        <w:trPr>
          <w:trHeight w:val="869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2" w:name="30j0zll" w:colFirst="0" w:colLast="0"/>
            <w:bookmarkEnd w:id="2"/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報名項目</w:t>
            </w:r>
          </w:p>
        </w:tc>
        <w:tc>
          <w:tcPr>
            <w:tcW w:w="4438" w:type="dxa"/>
            <w:gridSpan w:val="2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ind w:firstLine="25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4E774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報考</w:t>
            </w:r>
            <w:r w:rsidRPr="004E774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C</w:t>
            </w: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級裁判</w:t>
            </w:r>
            <w:r w:rsidRPr="004E774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□進修</w:t>
            </w:r>
          </w:p>
        </w:tc>
        <w:tc>
          <w:tcPr>
            <w:tcW w:w="3151" w:type="dxa"/>
            <w:vMerge w:val="restart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二吋相片</w:t>
            </w:r>
            <w:r w:rsidRPr="004E774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張</w:t>
            </w:r>
          </w:p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（浮貼）</w:t>
            </w:r>
          </w:p>
        </w:tc>
      </w:tr>
      <w:tr w:rsidR="00A207BC" w:rsidRPr="004E774F" w:rsidTr="00B8329A">
        <w:trPr>
          <w:trHeight w:val="869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訂</w:t>
            </w:r>
            <w:r w:rsidRPr="004E774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4438" w:type="dxa"/>
            <w:gridSpan w:val="2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ind w:firstLine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□葷食</w:t>
            </w:r>
            <w:proofErr w:type="gramEnd"/>
            <w:r w:rsidRPr="004E774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3151" w:type="dxa"/>
            <w:vMerge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207BC" w:rsidRPr="004E774F" w:rsidTr="00B8329A">
        <w:trPr>
          <w:trHeight w:val="870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4E774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vMerge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207BC" w:rsidRPr="004E774F" w:rsidTr="00B8329A">
        <w:trPr>
          <w:trHeight w:val="869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4438" w:type="dxa"/>
            <w:gridSpan w:val="2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vMerge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207BC" w:rsidRPr="004E774F" w:rsidTr="00B8329A">
        <w:trPr>
          <w:trHeight w:val="869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438" w:type="dxa"/>
            <w:gridSpan w:val="2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vMerge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207BC" w:rsidRPr="004E774F" w:rsidTr="00B8329A">
        <w:trPr>
          <w:trHeight w:val="869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 w:rsidRPr="004E774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4438" w:type="dxa"/>
            <w:gridSpan w:val="2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vMerge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207BC" w:rsidRPr="004E774F" w:rsidTr="00B8329A">
        <w:trPr>
          <w:trHeight w:val="870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出生日期</w:t>
            </w:r>
          </w:p>
          <w:p w:rsidR="00A207BC" w:rsidRPr="004E774F" w:rsidRDefault="00A207BC" w:rsidP="004E774F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</w:t>
            </w:r>
            <w:r w:rsidRPr="004E774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西元</w:t>
            </w:r>
            <w:r w:rsidRPr="004E774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4438" w:type="dxa"/>
            <w:gridSpan w:val="2"/>
            <w:vAlign w:val="center"/>
          </w:tcPr>
          <w:p w:rsidR="00A207BC" w:rsidRPr="005F76AB" w:rsidRDefault="00A207BC" w:rsidP="004E774F">
            <w:pPr>
              <w:pStyle w:val="10"/>
              <w:widowControl w:val="0"/>
              <w:spacing w:before="120"/>
              <w:rPr>
                <w:rFonts w:ascii="標楷體" w:eastAsia="標楷體" w:hAnsi="標楷體" w:cs="標楷體"/>
                <w:color w:val="C0C0C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5F76AB">
              <w:rPr>
                <w:rFonts w:ascii="標楷體" w:eastAsia="標楷體" w:hAnsi="標楷體" w:cs="標楷體"/>
                <w:color w:val="C0C0C0"/>
                <w:sz w:val="28"/>
                <w:szCs w:val="28"/>
              </w:rPr>
              <w:t>YYYY.MM.DD</w:t>
            </w:r>
          </w:p>
        </w:tc>
        <w:tc>
          <w:tcPr>
            <w:tcW w:w="3151" w:type="dxa"/>
            <w:vMerge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207BC" w:rsidRPr="004E774F" w:rsidTr="00B8329A">
        <w:trPr>
          <w:trHeight w:val="869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vMerge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207BC" w:rsidRPr="004E774F" w:rsidTr="00B8329A">
        <w:trPr>
          <w:trHeight w:val="869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596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3151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207BC" w:rsidRPr="004E774F" w:rsidTr="00B8329A">
        <w:trPr>
          <w:trHeight w:val="870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現任職務</w:t>
            </w:r>
          </w:p>
        </w:tc>
        <w:tc>
          <w:tcPr>
            <w:tcW w:w="2596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緊急聯絡人</w:t>
            </w:r>
          </w:p>
          <w:p w:rsidR="00A207BC" w:rsidRPr="004E774F" w:rsidRDefault="00A207BC" w:rsidP="004E774F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1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207BC" w:rsidRPr="004E774F" w:rsidTr="00B8329A">
        <w:trPr>
          <w:trHeight w:val="869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89" w:type="dxa"/>
            <w:gridSpan w:val="3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207BC" w:rsidRPr="004E774F" w:rsidTr="00B8329A">
        <w:trPr>
          <w:trHeight w:val="870"/>
        </w:trPr>
        <w:tc>
          <w:tcPr>
            <w:tcW w:w="1799" w:type="dxa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E774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589" w:type="dxa"/>
            <w:gridSpan w:val="3"/>
            <w:vAlign w:val="center"/>
          </w:tcPr>
          <w:p w:rsidR="00A207BC" w:rsidRPr="004E774F" w:rsidRDefault="00A207BC" w:rsidP="004E774F">
            <w:pPr>
              <w:pStyle w:val="10"/>
              <w:widowControl w:val="0"/>
              <w:spacing w:before="12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A207BC" w:rsidRDefault="00A207BC">
      <w:pPr>
        <w:pStyle w:val="10"/>
        <w:widowControl w:val="0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A207BC" w:rsidRPr="005F76AB" w:rsidRDefault="00A207BC">
      <w:pPr>
        <w:pStyle w:val="10"/>
        <w:widowControl w:val="0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5F76A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備註：</w:t>
      </w:r>
    </w:p>
    <w:p w:rsidR="00A207BC" w:rsidRPr="005F76AB" w:rsidRDefault="00A207BC">
      <w:pPr>
        <w:pStyle w:val="10"/>
        <w:widowControl w:val="0"/>
        <w:numPr>
          <w:ilvl w:val="0"/>
          <w:numId w:val="6"/>
        </w:numPr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5F76AB">
        <w:rPr>
          <w:rFonts w:ascii="標楷體" w:eastAsia="標楷體" w:hAnsi="標楷體" w:cs="標楷體" w:hint="eastAsia"/>
          <w:color w:val="000000"/>
          <w:sz w:val="28"/>
          <w:szCs w:val="28"/>
        </w:rPr>
        <w:t>請以正楷詳細填寫，切勿潦草，若因字跡不清，而致無法辦理平安保險，</w:t>
      </w:r>
      <w:r w:rsidRPr="005F76AB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5F76AB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後果自行負責。</w:t>
      </w:r>
    </w:p>
    <w:p w:rsidR="00A207BC" w:rsidRPr="005F76AB" w:rsidRDefault="00A207BC">
      <w:pPr>
        <w:pStyle w:val="10"/>
        <w:widowControl w:val="0"/>
        <w:numPr>
          <w:ilvl w:val="0"/>
          <w:numId w:val="6"/>
        </w:numPr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5F76AB">
        <w:rPr>
          <w:rFonts w:ascii="標楷體" w:eastAsia="標楷體" w:hAnsi="標楷體" w:cs="標楷體" w:hint="eastAsia"/>
          <w:color w:val="000000"/>
          <w:sz w:val="28"/>
          <w:szCs w:val="28"/>
        </w:rPr>
        <w:t>本表不敷使用時，請自行影印使用。</w:t>
      </w:r>
    </w:p>
    <w:p w:rsidR="00A207BC" w:rsidRPr="005F76AB" w:rsidRDefault="00A207BC">
      <w:pPr>
        <w:pStyle w:val="10"/>
        <w:widowControl w:val="0"/>
        <w:numPr>
          <w:ilvl w:val="0"/>
          <w:numId w:val="6"/>
        </w:numPr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5F76AB">
        <w:rPr>
          <w:rFonts w:ascii="標楷體" w:eastAsia="標楷體" w:hAnsi="標楷體" w:cs="標楷體" w:hint="eastAsia"/>
          <w:color w:val="000000"/>
          <w:sz w:val="28"/>
          <w:szCs w:val="28"/>
        </w:rPr>
        <w:t>聯絡人：</w:t>
      </w:r>
      <w:r w:rsidR="00B63E7B">
        <w:rPr>
          <w:rFonts w:ascii="標楷體" w:eastAsia="標楷體" w:hAnsi="標楷體" w:cs="標楷體" w:hint="eastAsia"/>
          <w:color w:val="000000"/>
          <w:sz w:val="28"/>
          <w:szCs w:val="28"/>
        </w:rPr>
        <w:t>王正良教練</w:t>
      </w:r>
      <w:r w:rsidRPr="005F76AB">
        <w:rPr>
          <w:rFonts w:eastAsia="標楷體" w:hAnsi="標楷體" w:hint="eastAsia"/>
          <w:color w:val="000000"/>
          <w:sz w:val="28"/>
          <w:szCs w:val="28"/>
        </w:rPr>
        <w:t>。手機：</w:t>
      </w:r>
      <w:r w:rsidR="00B63E7B">
        <w:rPr>
          <w:rFonts w:eastAsia="標楷體" w:hint="eastAsia"/>
          <w:color w:val="000000"/>
          <w:sz w:val="28"/>
          <w:szCs w:val="28"/>
        </w:rPr>
        <w:t>0988218882</w:t>
      </w:r>
      <w:r w:rsidRPr="005F76AB">
        <w:rPr>
          <w:rFonts w:eastAsia="標楷體" w:hAnsi="標楷體" w:hint="eastAsia"/>
          <w:color w:val="000000"/>
          <w:sz w:val="28"/>
          <w:szCs w:val="28"/>
        </w:rPr>
        <w:t>。</w:t>
      </w:r>
      <w:r w:rsidRPr="005F76AB">
        <w:rPr>
          <w:rFonts w:eastAsia="標楷體"/>
          <w:color w:val="0000FF"/>
          <w:sz w:val="28"/>
          <w:szCs w:val="28"/>
        </w:rPr>
        <w:t>(</w:t>
      </w:r>
      <w:r w:rsidRPr="005F76AB">
        <w:rPr>
          <w:rFonts w:eastAsia="標楷體" w:hAnsi="標楷體" w:hint="eastAsia"/>
          <w:color w:val="0000FF"/>
          <w:sz w:val="28"/>
          <w:szCs w:val="28"/>
        </w:rPr>
        <w:t>請留言，課餘時間回覆</w:t>
      </w:r>
      <w:r w:rsidRPr="005F76AB">
        <w:rPr>
          <w:rFonts w:eastAsia="標楷體" w:hAnsi="標楷體"/>
          <w:color w:val="0000FF"/>
          <w:sz w:val="28"/>
          <w:szCs w:val="28"/>
        </w:rPr>
        <w:t>)</w:t>
      </w:r>
    </w:p>
    <w:p w:rsidR="00A207BC" w:rsidRPr="005F76AB" w:rsidRDefault="00A207BC">
      <w:pPr>
        <w:pStyle w:val="10"/>
        <w:widowControl w:val="0"/>
        <w:numPr>
          <w:ilvl w:val="0"/>
          <w:numId w:val="6"/>
        </w:numPr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5F76AB">
        <w:rPr>
          <w:rFonts w:eastAsia="標楷體"/>
          <w:color w:val="000000"/>
          <w:sz w:val="28"/>
          <w:szCs w:val="28"/>
        </w:rPr>
        <w:t>E-mail</w:t>
      </w:r>
      <w:r w:rsidRPr="005F76AB">
        <w:rPr>
          <w:rFonts w:eastAsia="標楷體" w:hint="eastAsia"/>
          <w:color w:val="000000"/>
          <w:sz w:val="28"/>
          <w:szCs w:val="28"/>
        </w:rPr>
        <w:t>：</w:t>
      </w:r>
      <w:r w:rsidR="00B63E7B">
        <w:rPr>
          <w:rFonts w:hint="eastAsia"/>
        </w:rPr>
        <w:t>jade0223@hotmail.com</w:t>
      </w:r>
      <w:r w:rsidRPr="005F76AB">
        <w:rPr>
          <w:rFonts w:eastAsia="標楷體" w:hAnsi="標楷體" w:hint="eastAsia"/>
          <w:color w:val="000000"/>
          <w:sz w:val="28"/>
          <w:szCs w:val="28"/>
        </w:rPr>
        <w:t>。</w:t>
      </w:r>
    </w:p>
    <w:sectPr w:rsidR="00A207BC" w:rsidRPr="005F76AB" w:rsidSect="00AC577F">
      <w:pgSz w:w="11906" w:h="16838"/>
      <w:pgMar w:top="1134" w:right="1106" w:bottom="1134" w:left="1259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B8" w:rsidRDefault="007E47B8" w:rsidP="00081EE2">
      <w:r>
        <w:separator/>
      </w:r>
    </w:p>
  </w:endnote>
  <w:endnote w:type="continuationSeparator" w:id="0">
    <w:p w:rsidR="007E47B8" w:rsidRDefault="007E47B8" w:rsidP="0008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B8" w:rsidRDefault="007E47B8" w:rsidP="00081EE2">
      <w:r>
        <w:separator/>
      </w:r>
    </w:p>
  </w:footnote>
  <w:footnote w:type="continuationSeparator" w:id="0">
    <w:p w:rsidR="007E47B8" w:rsidRDefault="007E47B8" w:rsidP="00081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0F1"/>
    <w:multiLevelType w:val="multilevel"/>
    <w:tmpl w:val="00DA02E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1">
    <w:nsid w:val="21E925B8"/>
    <w:multiLevelType w:val="multilevel"/>
    <w:tmpl w:val="7ECE1C10"/>
    <w:lvl w:ilvl="0">
      <w:start w:val="1"/>
      <w:numFmt w:val="decimal"/>
      <w:lvlText w:val="(%1)"/>
      <w:lvlJc w:val="left"/>
      <w:pPr>
        <w:ind w:left="840" w:hanging="48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  <w:vertAlign w:val="baseline"/>
      </w:rPr>
    </w:lvl>
  </w:abstractNum>
  <w:abstractNum w:abstractNumId="2">
    <w:nsid w:val="38723EB4"/>
    <w:multiLevelType w:val="multilevel"/>
    <w:tmpl w:val="93BAE8C8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3">
    <w:nsid w:val="45691FFD"/>
    <w:multiLevelType w:val="multilevel"/>
    <w:tmpl w:val="DFA43FB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decimal"/>
      <w:lvlText w:val="（%2）"/>
      <w:lvlJc w:val="left"/>
      <w:pPr>
        <w:ind w:left="1200" w:hanging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4">
    <w:nsid w:val="48104348"/>
    <w:multiLevelType w:val="multilevel"/>
    <w:tmpl w:val="C0700888"/>
    <w:lvl w:ilvl="0">
      <w:start w:val="1"/>
      <w:numFmt w:val="decimal"/>
      <w:lvlText w:val="（%1）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5">
    <w:nsid w:val="663B2096"/>
    <w:multiLevelType w:val="multilevel"/>
    <w:tmpl w:val="AD6A52BE"/>
    <w:lvl w:ilvl="0">
      <w:start w:val="1"/>
      <w:numFmt w:val="decimal"/>
      <w:lvlText w:val="(%1)"/>
      <w:lvlJc w:val="left"/>
      <w:pPr>
        <w:ind w:left="960" w:hanging="480"/>
      </w:pPr>
      <w:rPr>
        <w:rFonts w:cs="Times New Roman"/>
        <w:vertAlign w:val="baseline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  <w:vertAlign w:val="baseline"/>
      </w:rPr>
    </w:lvl>
  </w:abstractNum>
  <w:abstractNum w:abstractNumId="6">
    <w:nsid w:val="6BA5669D"/>
    <w:multiLevelType w:val="multilevel"/>
    <w:tmpl w:val="B972E4B8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7">
    <w:nsid w:val="7BE964FA"/>
    <w:multiLevelType w:val="multilevel"/>
    <w:tmpl w:val="17961D40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577F"/>
    <w:rsid w:val="00081EE2"/>
    <w:rsid w:val="0009315D"/>
    <w:rsid w:val="001C66FD"/>
    <w:rsid w:val="001E57EF"/>
    <w:rsid w:val="00201198"/>
    <w:rsid w:val="00203E6D"/>
    <w:rsid w:val="002053EC"/>
    <w:rsid w:val="0024080E"/>
    <w:rsid w:val="003005D1"/>
    <w:rsid w:val="00353467"/>
    <w:rsid w:val="004A07AC"/>
    <w:rsid w:val="004E774F"/>
    <w:rsid w:val="004E7E45"/>
    <w:rsid w:val="005147E4"/>
    <w:rsid w:val="005F76AB"/>
    <w:rsid w:val="00646FD6"/>
    <w:rsid w:val="00703F5E"/>
    <w:rsid w:val="007E47B8"/>
    <w:rsid w:val="007F585F"/>
    <w:rsid w:val="008502AD"/>
    <w:rsid w:val="0095120F"/>
    <w:rsid w:val="009754C9"/>
    <w:rsid w:val="009D0090"/>
    <w:rsid w:val="00A207BC"/>
    <w:rsid w:val="00A213BE"/>
    <w:rsid w:val="00AC577F"/>
    <w:rsid w:val="00AD66E7"/>
    <w:rsid w:val="00B0556A"/>
    <w:rsid w:val="00B63E7B"/>
    <w:rsid w:val="00B8329A"/>
    <w:rsid w:val="00BB54B9"/>
    <w:rsid w:val="00CC2EB9"/>
    <w:rsid w:val="00CE0593"/>
    <w:rsid w:val="00D05C5A"/>
    <w:rsid w:val="00D97CF0"/>
    <w:rsid w:val="00E0134C"/>
    <w:rsid w:val="00F102E8"/>
    <w:rsid w:val="00FC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C9"/>
    <w:pPr>
      <w:widowControl w:val="0"/>
    </w:pPr>
    <w:rPr>
      <w:kern w:val="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AC57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C57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C57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C57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C57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C577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5B3D5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B3D5E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5B3D5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5B3D5E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5B3D5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5B3D5E"/>
    <w:rPr>
      <w:rFonts w:asciiTheme="majorHAnsi" w:eastAsiaTheme="majorEastAsia" w:hAnsiTheme="majorHAnsi" w:cstheme="majorBidi"/>
      <w:kern w:val="0"/>
      <w:sz w:val="36"/>
      <w:szCs w:val="36"/>
    </w:rPr>
  </w:style>
  <w:style w:type="paragraph" w:customStyle="1" w:styleId="10">
    <w:name w:val="內文1"/>
    <w:uiPriority w:val="99"/>
    <w:rsid w:val="00AC577F"/>
    <w:rPr>
      <w:kern w:val="0"/>
      <w:sz w:val="20"/>
      <w:szCs w:val="20"/>
    </w:rPr>
  </w:style>
  <w:style w:type="table" w:customStyle="1" w:styleId="TableNormal1">
    <w:name w:val="Table Normal1"/>
    <w:uiPriority w:val="99"/>
    <w:rsid w:val="00AC577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C57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5B3D5E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AC577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5B3D5E"/>
    <w:rPr>
      <w:rFonts w:asciiTheme="majorHAnsi" w:hAnsiTheme="majorHAnsi" w:cstheme="majorBidi"/>
      <w:i/>
      <w:iCs/>
      <w:kern w:val="0"/>
      <w:szCs w:val="24"/>
    </w:rPr>
  </w:style>
  <w:style w:type="table" w:customStyle="1" w:styleId="a7">
    <w:name w:val="樣式"/>
    <w:basedOn w:val="TableNormal1"/>
    <w:uiPriority w:val="99"/>
    <w:rsid w:val="00AC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樣式1"/>
    <w:basedOn w:val="TableNormal1"/>
    <w:uiPriority w:val="99"/>
    <w:rsid w:val="00AC577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8">
    <w:name w:val="header"/>
    <w:basedOn w:val="a"/>
    <w:link w:val="a9"/>
    <w:uiPriority w:val="99"/>
    <w:semiHidden/>
    <w:rsid w:val="00081EE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semiHidden/>
    <w:locked/>
    <w:rsid w:val="00081EE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81EE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semiHidden/>
    <w:locked/>
    <w:rsid w:val="00081EE2"/>
    <w:rPr>
      <w:rFonts w:cs="Times New Roman"/>
    </w:rPr>
  </w:style>
  <w:style w:type="character" w:styleId="ac">
    <w:name w:val="Hyperlink"/>
    <w:basedOn w:val="a0"/>
    <w:uiPriority w:val="99"/>
    <w:rsid w:val="005F76A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C9"/>
    <w:pPr>
      <w:widowControl w:val="0"/>
    </w:pPr>
    <w:rPr>
      <w:kern w:val="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AC57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C57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C57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C57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C57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C577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5B3D5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B3D5E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5B3D5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5B3D5E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5B3D5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5B3D5E"/>
    <w:rPr>
      <w:rFonts w:asciiTheme="majorHAnsi" w:eastAsiaTheme="majorEastAsia" w:hAnsiTheme="majorHAnsi" w:cstheme="majorBidi"/>
      <w:kern w:val="0"/>
      <w:sz w:val="36"/>
      <w:szCs w:val="36"/>
    </w:rPr>
  </w:style>
  <w:style w:type="paragraph" w:customStyle="1" w:styleId="10">
    <w:name w:val="內文1"/>
    <w:uiPriority w:val="99"/>
    <w:rsid w:val="00AC577F"/>
    <w:rPr>
      <w:kern w:val="0"/>
      <w:sz w:val="20"/>
      <w:szCs w:val="20"/>
    </w:rPr>
  </w:style>
  <w:style w:type="table" w:customStyle="1" w:styleId="TableNormal1">
    <w:name w:val="Table Normal1"/>
    <w:uiPriority w:val="99"/>
    <w:rsid w:val="00AC577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C57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5B3D5E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AC577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5B3D5E"/>
    <w:rPr>
      <w:rFonts w:asciiTheme="majorHAnsi" w:hAnsiTheme="majorHAnsi" w:cstheme="majorBidi"/>
      <w:i/>
      <w:iCs/>
      <w:kern w:val="0"/>
      <w:szCs w:val="24"/>
    </w:rPr>
  </w:style>
  <w:style w:type="table" w:customStyle="1" w:styleId="a7">
    <w:name w:val="樣式"/>
    <w:basedOn w:val="TableNormal1"/>
    <w:uiPriority w:val="99"/>
    <w:rsid w:val="00AC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樣式1"/>
    <w:basedOn w:val="TableNormal1"/>
    <w:uiPriority w:val="99"/>
    <w:rsid w:val="00AC577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8">
    <w:name w:val="header"/>
    <w:basedOn w:val="a"/>
    <w:link w:val="a9"/>
    <w:uiPriority w:val="99"/>
    <w:semiHidden/>
    <w:rsid w:val="00081EE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semiHidden/>
    <w:locked/>
    <w:rsid w:val="00081EE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81EE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semiHidden/>
    <w:locked/>
    <w:rsid w:val="00081EE2"/>
    <w:rPr>
      <w:rFonts w:cs="Times New Roman"/>
    </w:rPr>
  </w:style>
  <w:style w:type="character" w:styleId="ac">
    <w:name w:val="Hyperlink"/>
    <w:basedOn w:val="a0"/>
    <w:uiPriority w:val="99"/>
    <w:rsid w:val="005F76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1349</Words>
  <Characters>388</Characters>
  <Application>Microsoft Office Word</Application>
  <DocSecurity>0</DocSecurity>
  <Lines>3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中華民國射箭協會108年度C級射箭裁判講習會</dc:title>
  <dc:subject/>
  <dc:creator>user</dc:creator>
  <cp:keywords/>
  <dc:description/>
  <cp:lastModifiedBy>User</cp:lastModifiedBy>
  <cp:revision>18</cp:revision>
  <dcterms:created xsi:type="dcterms:W3CDTF">2019-12-12T02:03:00Z</dcterms:created>
  <dcterms:modified xsi:type="dcterms:W3CDTF">2019-12-23T02:01:00Z</dcterms:modified>
</cp:coreProperties>
</file>