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B5" w:rsidRDefault="00390754">
      <w:pPr>
        <w:pStyle w:val="1"/>
        <w:spacing w:line="396" w:lineRule="exact"/>
        <w:ind w:right="2512"/>
        <w:jc w:val="center"/>
        <w:rPr>
          <w:lang w:eastAsia="zh-TW"/>
        </w:rPr>
      </w:pPr>
      <w:r>
        <w:rPr>
          <w:lang w:eastAsia="zh-TW"/>
        </w:rPr>
        <w:t>因應嚴重特殊傳染性肺炎</w:t>
      </w:r>
      <w:proofErr w:type="gramStart"/>
      <w:r>
        <w:rPr>
          <w:lang w:eastAsia="zh-TW"/>
        </w:rPr>
        <w:t>疫</w:t>
      </w:r>
      <w:proofErr w:type="gramEnd"/>
      <w:r>
        <w:rPr>
          <w:lang w:eastAsia="zh-TW"/>
        </w:rPr>
        <w:t>情整備情形檢核表</w:t>
      </w:r>
    </w:p>
    <w:p w:rsidR="00A312B5" w:rsidRDefault="00390754">
      <w:pPr>
        <w:spacing w:line="410" w:lineRule="exact"/>
        <w:ind w:left="2494" w:right="2512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（高級中等以下學校適用）</w:t>
      </w:r>
    </w:p>
    <w:p w:rsidR="00A312B5" w:rsidRDefault="00390754">
      <w:pPr>
        <w:tabs>
          <w:tab w:val="left" w:pos="4069"/>
          <w:tab w:val="left" w:pos="6243"/>
          <w:tab w:val="left" w:pos="8166"/>
          <w:tab w:val="left" w:pos="9006"/>
          <w:tab w:val="left" w:pos="9846"/>
        </w:tabs>
        <w:spacing w:before="264"/>
        <w:ind w:left="28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學校名稱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檢核時間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日</w:t>
      </w:r>
    </w:p>
    <w:p w:rsidR="00A312B5" w:rsidRDefault="00A312B5">
      <w:pPr>
        <w:spacing w:before="5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40"/>
        <w:gridCol w:w="5509"/>
        <w:gridCol w:w="622"/>
        <w:gridCol w:w="622"/>
        <w:gridCol w:w="622"/>
        <w:gridCol w:w="622"/>
        <w:gridCol w:w="2679"/>
      </w:tblGrid>
      <w:tr w:rsidR="00A312B5" w:rsidTr="00390754">
        <w:trPr>
          <w:trHeight w:hRule="exact" w:val="6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201" w:line="182" w:lineRule="auto"/>
              <w:ind w:left="143" w:right="14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 次</w:t>
            </w:r>
          </w:p>
        </w:tc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8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:rsidR="00A312B5" w:rsidRDefault="00390754">
            <w:pPr>
              <w:pStyle w:val="TableParagraph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檢查項目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B5" w:rsidRDefault="00390754">
            <w:pPr>
              <w:pStyle w:val="TableParagraph"/>
              <w:spacing w:line="182" w:lineRule="auto"/>
              <w:ind w:left="415" w:right="175" w:hanging="20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31"/>
                <w:sz w:val="24"/>
                <w:szCs w:val="24"/>
              </w:rPr>
              <w:t>學校自主</w:t>
            </w:r>
            <w:proofErr w:type="spellEnd"/>
            <w:r>
              <w:rPr>
                <w:rFonts w:ascii="標楷體" w:eastAsia="標楷體" w:hAnsi="標楷體" w:cs="標楷體"/>
                <w:spacing w:val="-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檢核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B5" w:rsidRDefault="00390754">
            <w:pPr>
              <w:pStyle w:val="TableParagraph"/>
              <w:spacing w:line="182" w:lineRule="auto"/>
              <w:ind w:left="103" w:right="12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40"/>
                <w:sz w:val="24"/>
                <w:szCs w:val="24"/>
              </w:rPr>
              <w:t>中央或地方</w:t>
            </w:r>
            <w:proofErr w:type="spellEnd"/>
            <w:r>
              <w:rPr>
                <w:rFonts w:ascii="標楷體" w:eastAsia="標楷體" w:hAnsi="標楷體" w:cs="標楷體"/>
                <w:spacing w:val="-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>政府覆核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8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A312B5" w:rsidTr="00390754">
        <w:trPr>
          <w:trHeight w:hRule="exact" w:val="40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/>
        </w:tc>
        <w:tc>
          <w:tcPr>
            <w:tcW w:w="5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/>
              <w:ind w:lef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/>
              <w:ind w:lef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/>
              <w:ind w:lef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是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/>
              <w:ind w:left="1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/>
        </w:tc>
      </w:tr>
      <w:tr w:rsidR="00A312B5">
        <w:trPr>
          <w:trHeight w:hRule="exact" w:val="12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4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12"/>
              <w:rPr>
                <w:rFonts w:ascii="標楷體" w:eastAsia="標楷體" w:hAnsi="標楷體" w:cs="標楷體"/>
                <w:lang w:eastAsia="zh-TW"/>
              </w:rPr>
            </w:pPr>
          </w:p>
          <w:p w:rsidR="00A312B5" w:rsidRDefault="00390754">
            <w:pPr>
              <w:pStyle w:val="TableParagraph"/>
              <w:spacing w:line="300" w:lineRule="exact"/>
              <w:ind w:left="103" w:righ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>學校已成立因應嚴重特殊傳染性肺炎</w:t>
            </w:r>
            <w:proofErr w:type="gramStart"/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 xml:space="preserve">情防疫小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組，並定期召開會議。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tabs>
                <w:tab w:val="left" w:pos="2116"/>
              </w:tabs>
              <w:spacing w:line="281" w:lineRule="exact"/>
              <w:ind w:left="4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成立日期： 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u w:val="single" w:color="000000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  <w:t>日</w:t>
            </w:r>
            <w:r>
              <w:rPr>
                <w:rFonts w:ascii="標楷體" w:eastAsia="標楷體" w:hAnsi="標楷體" w:cs="標楷體"/>
                <w:lang w:eastAsia="zh-TW"/>
              </w:rPr>
              <w:t>。</w:t>
            </w:r>
          </w:p>
          <w:p w:rsidR="00A312B5" w:rsidRDefault="00390754">
            <w:pPr>
              <w:pStyle w:val="TableParagraph"/>
              <w:spacing w:line="247" w:lineRule="auto"/>
              <w:ind w:left="244" w:right="101" w:hanging="24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8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8"/>
                <w:lang w:eastAsia="zh-TW"/>
              </w:rPr>
              <w:t xml:space="preserve">請提供小組成員及會議 </w:t>
            </w:r>
            <w:r>
              <w:rPr>
                <w:rFonts w:ascii="標楷體" w:eastAsia="標楷體" w:hAnsi="標楷體" w:cs="標楷體"/>
                <w:lang w:eastAsia="zh-TW"/>
              </w:rPr>
              <w:t>紀錄。</w:t>
            </w:r>
          </w:p>
        </w:tc>
      </w:tr>
      <w:tr w:rsidR="00A312B5">
        <w:trPr>
          <w:trHeight w:hRule="exact" w:val="5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3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1-1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01"/>
              <w:ind w:left="103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是否建立緊急連絡窗口、發言人、通報作業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6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line="300" w:lineRule="exact"/>
              <w:ind w:left="103" w:righ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4"/>
                <w:szCs w:val="24"/>
                <w:lang w:eastAsia="zh-TW"/>
              </w:rPr>
              <w:t xml:space="preserve">確實掌握學生及教職員工前往中港澳地區學術交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流、旅遊等名單及其健康狀況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line="300" w:lineRule="exact"/>
              <w:ind w:left="127" w:right="38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請提供名單及相關紀 錄。</w:t>
            </w:r>
          </w:p>
        </w:tc>
      </w:tr>
      <w:tr w:rsidR="00A312B5">
        <w:trPr>
          <w:trHeight w:hRule="exact" w:val="21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312B5" w:rsidRDefault="00A312B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312B5" w:rsidRDefault="00A312B5">
            <w:pPr>
              <w:pStyle w:val="TableParagraph"/>
              <w:spacing w:before="1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line="300" w:lineRule="exact"/>
              <w:ind w:left="103" w:righ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已加強宣導學生、教職員工及家長避免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接觸禽鳥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、 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做必要之防護工作，請勾選以下宣導方式：(可複選)</w:t>
            </w:r>
          </w:p>
          <w:p w:rsidR="00A312B5" w:rsidRDefault="00390754">
            <w:pPr>
              <w:pStyle w:val="TableParagraph"/>
              <w:spacing w:line="281" w:lineRule="exact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□利用主管會議(例如：校長、主任及組長等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A312B5" w:rsidRDefault="00390754">
            <w:pPr>
              <w:pStyle w:val="TableParagraph"/>
              <w:spacing w:before="19" w:line="300" w:lineRule="exact"/>
              <w:ind w:left="343" w:right="99" w:hanging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□利用週會、朝會、大型活動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家長日、班級家長 會與全校家長代表大會等進行相關宣導。</w:t>
            </w:r>
          </w:p>
          <w:p w:rsidR="00A312B5" w:rsidRDefault="00390754">
            <w:pPr>
              <w:pStyle w:val="TableParagraph"/>
              <w:spacing w:line="300" w:lineRule="exact"/>
              <w:ind w:left="103" w:righ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□其他衛教宣導方式（如透過聯絡簿轉知家長、列 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入教師研習進修、融入課程教學等）。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312B5" w:rsidRDefault="00A312B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A312B5" w:rsidRDefault="00A312B5">
            <w:pPr>
              <w:pStyle w:val="TableParagraph"/>
              <w:spacing w:before="1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A312B5" w:rsidRDefault="00390754">
            <w:pPr>
              <w:pStyle w:val="TableParagraph"/>
              <w:ind w:left="10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宣導日期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  <w:tr w:rsidR="00A312B5">
        <w:trPr>
          <w:trHeight w:hRule="exact" w:val="12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6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1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A312B5" w:rsidRDefault="00390754">
            <w:pPr>
              <w:pStyle w:val="TableParagraph"/>
              <w:spacing w:line="300" w:lineRule="exact"/>
              <w:ind w:left="103" w:right="1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已備妥防疫物資：口罩、耳(額)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溫槍及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其他（如酒 精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環境消毒用品等）。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tabs>
                <w:tab w:val="left" w:pos="1183"/>
              </w:tabs>
              <w:spacing w:before="2" w:line="300" w:lineRule="exact"/>
              <w:ind w:left="103" w:right="124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目前備有： 口罩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</w:t>
            </w:r>
            <w:proofErr w:type="gramEnd"/>
          </w:p>
          <w:p w:rsidR="00A312B5" w:rsidRDefault="00390754">
            <w:pPr>
              <w:pStyle w:val="TableParagraph"/>
              <w:tabs>
                <w:tab w:val="left" w:pos="1375"/>
                <w:tab w:val="left" w:pos="1903"/>
                <w:tab w:val="left" w:pos="2167"/>
              </w:tabs>
              <w:spacing w:line="230" w:lineRule="auto"/>
              <w:ind w:left="103" w:right="6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耳(額)溫槍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支 </w:t>
            </w:r>
            <w:r w:rsidR="000618B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br/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pacing w:val="-16"/>
                <w:sz w:val="24"/>
                <w:szCs w:val="24"/>
                <w:lang w:eastAsia="zh-TW"/>
              </w:rPr>
              <w:t>其他</w:t>
            </w:r>
            <w:r>
              <w:rPr>
                <w:rFonts w:ascii="新細明體" w:eastAsia="新細明體" w:hAnsi="新細明體" w:cs="新細明體"/>
                <w:spacing w:val="-16"/>
                <w:sz w:val="24"/>
                <w:szCs w:val="24"/>
                <w:lang w:eastAsia="zh-TW"/>
              </w:rPr>
              <w:t>（</w:t>
            </w:r>
            <w:r>
              <w:rPr>
                <w:rFonts w:ascii="新細明體" w:eastAsia="新細明體" w:hAnsi="新細明體" w:cs="新細明體"/>
                <w:spacing w:val="-16"/>
                <w:sz w:val="24"/>
                <w:szCs w:val="24"/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spacing w:val="-48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22"/>
                <w:sz w:val="24"/>
                <w:szCs w:val="24"/>
                <w:lang w:eastAsia="zh-TW"/>
              </w:rPr>
              <w:t>個。</w:t>
            </w:r>
          </w:p>
        </w:tc>
      </w:tr>
      <w:tr w:rsidR="00A312B5">
        <w:trPr>
          <w:trHeight w:hRule="exact" w:val="6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79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4-1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34"/>
              <w:ind w:lef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耳(額)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溫槍是否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定期校正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6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3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2" w:line="300" w:lineRule="exact"/>
              <w:ind w:left="103" w:righ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供應足夠洗手設施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備有肥皂、洗手乳等清 潔用品。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pStyle w:val="TableParagraph"/>
              <w:spacing w:before="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A312B5" w:rsidRDefault="00390754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31" w:line="300" w:lineRule="exact"/>
              <w:ind w:left="103" w:right="10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定期清潔學生經常接觸的物品表面，如鍵盤、課桌 椅、門把、公共區域的公共用品、教具等，並穿戴 手套及口罩進行清潔及消毒作業。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7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8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57" w:line="300" w:lineRule="exact"/>
              <w:ind w:left="103" w:righ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張貼「預防嚴重特殊傳染性肺炎」宣導海報及運用 其他文宣品。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  <w:tr w:rsidR="00A312B5">
        <w:trPr>
          <w:trHeight w:hRule="exact" w:val="7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1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390754">
            <w:pPr>
              <w:pStyle w:val="TableParagraph"/>
              <w:spacing w:before="57" w:line="300" w:lineRule="exact"/>
              <w:ind w:left="103" w:righ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於學校網站新增連結衛生福利部疾病管制署「嚴重 特殊傳染性肺炎專區」網站。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B5" w:rsidRDefault="00A312B5">
            <w:pPr>
              <w:rPr>
                <w:lang w:eastAsia="zh-TW"/>
              </w:rPr>
            </w:pPr>
          </w:p>
        </w:tc>
      </w:tr>
    </w:tbl>
    <w:p w:rsidR="00A312B5" w:rsidRDefault="00390754">
      <w:pPr>
        <w:pStyle w:val="a3"/>
        <w:spacing w:line="203" w:lineRule="exact"/>
        <w:ind w:left="993"/>
        <w:rPr>
          <w:lang w:eastAsia="zh-TW"/>
        </w:rPr>
      </w:pPr>
      <w:r>
        <w:rPr>
          <w:lang w:eastAsia="zh-TW"/>
        </w:rPr>
        <w:t>備註</w:t>
      </w:r>
      <w:r>
        <w:rPr>
          <w:rFonts w:cs="標楷體"/>
          <w:lang w:eastAsia="zh-TW"/>
        </w:rPr>
        <w:t>:</w:t>
      </w:r>
      <w:r>
        <w:rPr>
          <w:lang w:eastAsia="zh-TW"/>
        </w:rPr>
        <w:t>最新</w:t>
      </w:r>
      <w:proofErr w:type="gramStart"/>
      <w:r>
        <w:rPr>
          <w:lang w:eastAsia="zh-TW"/>
        </w:rPr>
        <w:t>疫情等</w:t>
      </w:r>
      <w:proofErr w:type="gramEnd"/>
      <w:r>
        <w:rPr>
          <w:lang w:eastAsia="zh-TW"/>
        </w:rPr>
        <w:t>相關資訊，請參閱衛生福利部疾病管制署</w:t>
      </w:r>
      <w:proofErr w:type="gramStart"/>
      <w:r>
        <w:rPr>
          <w:lang w:eastAsia="zh-TW"/>
        </w:rPr>
        <w:t>署</w:t>
      </w:r>
      <w:proofErr w:type="gramEnd"/>
      <w:r>
        <w:rPr>
          <w:lang w:eastAsia="zh-TW"/>
        </w:rPr>
        <w:t>首頁</w:t>
      </w:r>
    </w:p>
    <w:p w:rsidR="00A312B5" w:rsidRDefault="00390754">
      <w:pPr>
        <w:pStyle w:val="a3"/>
        <w:spacing w:line="277" w:lineRule="exact"/>
      </w:pPr>
      <w:r>
        <w:t>（</w:t>
      </w:r>
      <w:r>
        <w:rPr>
          <w:spacing w:val="-1"/>
        </w:rPr>
        <w:t xml:space="preserve"> </w:t>
      </w:r>
      <w:hyperlink r:id="rId4">
        <w:r>
          <w:rPr>
            <w:rFonts w:cs="標楷體"/>
            <w:color w:val="0462C1"/>
            <w:u w:val="single" w:color="0462C1"/>
          </w:rPr>
          <w:t>https://www.cdc.gov.tw/</w:t>
        </w:r>
      </w:hyperlink>
      <w:r>
        <w:t>）</w:t>
      </w:r>
    </w:p>
    <w:p w:rsidR="00A312B5" w:rsidRDefault="00A312B5">
      <w:pPr>
        <w:spacing w:before="3"/>
        <w:rPr>
          <w:rFonts w:ascii="標楷體" w:eastAsia="標楷體" w:hAnsi="標楷體" w:cs="標楷體"/>
          <w:sz w:val="15"/>
          <w:szCs w:val="15"/>
        </w:rPr>
      </w:pPr>
    </w:p>
    <w:p w:rsidR="00A312B5" w:rsidRDefault="00390754">
      <w:pPr>
        <w:pStyle w:val="a3"/>
        <w:tabs>
          <w:tab w:val="left" w:pos="4615"/>
          <w:tab w:val="left" w:pos="8336"/>
          <w:tab w:val="left" w:pos="9923"/>
        </w:tabs>
        <w:spacing w:before="27"/>
        <w:rPr>
          <w:rFonts w:ascii="Times New Roman" w:eastAsia="Times New Roman" w:hAnsi="Times New Roman" w:cs="Times New Roman"/>
          <w:lang w:eastAsia="zh-TW"/>
        </w:rPr>
      </w:pPr>
      <w:r>
        <w:rPr>
          <w:spacing w:val="-1"/>
          <w:lang w:eastAsia="zh-TW"/>
        </w:rPr>
        <w:t>承辦人：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TW"/>
        </w:rPr>
        <w:tab/>
      </w:r>
      <w:r>
        <w:rPr>
          <w:lang w:eastAsia="zh-TW"/>
        </w:rPr>
        <w:t>業務主管：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校長</w:t>
      </w:r>
      <w:r>
        <w:rPr>
          <w:rFonts w:ascii="Times New Roman" w:eastAsia="Times New Roman" w:hAnsi="Times New Roman" w:cs="Times New Roman"/>
          <w:lang w:eastAsia="zh-TW"/>
        </w:rPr>
        <w:t>: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sectPr w:rsidR="00A312B5">
      <w:type w:val="continuous"/>
      <w:pgSz w:w="11910" w:h="16840"/>
      <w:pgMar w:top="140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312B5"/>
    <w:rsid w:val="000618BA"/>
    <w:rsid w:val="00390754"/>
    <w:rsid w:val="00A312B5"/>
    <w:rsid w:val="00E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E9057-C820-4A8F-8CAB-0237FE4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94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胡文琳</dc:creator>
  <cp:lastModifiedBy>駿翔 顏</cp:lastModifiedBy>
  <cp:revision>4</cp:revision>
  <dcterms:created xsi:type="dcterms:W3CDTF">2020-02-14T10:39:00Z</dcterms:created>
  <dcterms:modified xsi:type="dcterms:W3CDTF">2020-02-14T02:42:00Z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2020-02-14T00:00:00Z</vt:filetime>
  </property>
</Properties>
</file>