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DD9" w:rsidRPr="00111B0A" w:rsidRDefault="00D25DD9" w:rsidP="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s="Times New Roman"/>
          <w:b/>
          <w:color w:val="auto"/>
          <w:kern w:val="2"/>
          <w:sz w:val="24"/>
          <w:szCs w:val="24"/>
          <w:bdr w:val="single" w:sz="4" w:space="0" w:color="auto"/>
        </w:rPr>
      </w:pPr>
      <w:r w:rsidRPr="00111B0A">
        <w:rPr>
          <w:rFonts w:ascii="標楷體" w:eastAsia="標楷體" w:hAnsi="標楷體" w:cs="Times New Roman" w:hint="eastAsia"/>
          <w:b/>
          <w:color w:val="auto"/>
          <w:kern w:val="2"/>
          <w:sz w:val="24"/>
          <w:szCs w:val="24"/>
          <w:bdr w:val="single" w:sz="4" w:space="0" w:color="auto"/>
        </w:rPr>
        <w:t>計畫編號：全-3-3-</w:t>
      </w:r>
      <w:r>
        <w:rPr>
          <w:rFonts w:ascii="標楷體" w:eastAsia="標楷體" w:hAnsi="標楷體" w:cs="Times New Roman" w:hint="eastAsia"/>
          <w:b/>
          <w:color w:val="auto"/>
          <w:kern w:val="2"/>
          <w:sz w:val="24"/>
          <w:szCs w:val="24"/>
          <w:bdr w:val="single" w:sz="4" w:space="0" w:color="auto"/>
        </w:rPr>
        <w:t>1</w:t>
      </w:r>
    </w:p>
    <w:p w:rsidR="00D25DD9" w:rsidRDefault="00D25DD9" w:rsidP="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ascii="標楷體" w:eastAsia="標楷體" w:hAnsi="標楷體" w:cs="Times New Roman"/>
          <w:b/>
          <w:color w:val="auto"/>
          <w:kern w:val="2"/>
        </w:rPr>
      </w:pPr>
      <w:r w:rsidRPr="00111B0A">
        <w:rPr>
          <w:rFonts w:ascii="標楷體" w:eastAsia="標楷體" w:hAnsi="標楷體" w:cs="Times New Roman" w:hint="eastAsia"/>
          <w:b/>
          <w:color w:val="auto"/>
          <w:kern w:val="2"/>
        </w:rPr>
        <w:t>花蓮縣109學</w:t>
      </w:r>
    </w:p>
    <w:p w:rsidR="00D25DD9" w:rsidRPr="00111B0A" w:rsidRDefault="00D25DD9" w:rsidP="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tLeast"/>
        <w:jc w:val="center"/>
        <w:rPr>
          <w:rFonts w:ascii="標楷體" w:eastAsia="標楷體" w:hAnsi="標楷體" w:cs="Times New Roman"/>
          <w:b/>
          <w:color w:val="auto"/>
          <w:kern w:val="2"/>
        </w:rPr>
      </w:pPr>
      <w:r w:rsidRPr="00111B0A">
        <w:rPr>
          <w:rFonts w:ascii="標楷體" w:eastAsia="標楷體" w:hAnsi="標楷體" w:cs="Times New Roman" w:hint="eastAsia"/>
          <w:b/>
          <w:color w:val="auto"/>
          <w:kern w:val="2"/>
        </w:rPr>
        <w:t>年度精進國民中小學教師教學專業與課程品質</w:t>
      </w:r>
    </w:p>
    <w:p w:rsidR="00D25DD9" w:rsidRPr="008220BF" w:rsidRDefault="00D25DD9" w:rsidP="00D25DD9">
      <w:pPr>
        <w:autoSpaceDE w:val="0"/>
        <w:autoSpaceDN w:val="0"/>
        <w:snapToGrid w:val="0"/>
        <w:ind w:leftChars="-129" w:left="-284" w:rightChars="-155" w:right="-341"/>
        <w:jc w:val="center"/>
        <w:rPr>
          <w:rFonts w:ascii="標楷體" w:eastAsia="標楷體" w:hAnsi="標楷體"/>
          <w:b/>
          <w:sz w:val="28"/>
          <w:szCs w:val="28"/>
        </w:rPr>
      </w:pPr>
      <w:r w:rsidRPr="008220BF">
        <w:rPr>
          <w:rFonts w:ascii="標楷體" w:eastAsia="標楷體" w:hAnsi="標楷體" w:hint="eastAsia"/>
          <w:color w:val="000000" w:themeColor="text1"/>
          <w:sz w:val="28"/>
          <w:szCs w:val="28"/>
        </w:rPr>
        <w:t>花蓮縣109學年度厚植課程領導人才培力計畫</w:t>
      </w:r>
    </w:p>
    <w:p w:rsidR="00D25DD9" w:rsidRPr="00111B0A" w:rsidRDefault="00D25DD9" w:rsidP="007C52F8">
      <w:pPr>
        <w:spacing w:line="400" w:lineRule="exact"/>
        <w:rPr>
          <w:rFonts w:ascii="Times New Roman" w:eastAsia="標楷體" w:hAnsi="Times New Roman"/>
          <w:b/>
          <w:sz w:val="24"/>
          <w:szCs w:val="24"/>
        </w:rPr>
      </w:pPr>
      <w:r w:rsidRPr="00111B0A">
        <w:rPr>
          <w:rFonts w:ascii="Times New Roman" w:eastAsia="標楷體" w:hAnsi="Times New Roman" w:hint="eastAsia"/>
          <w:b/>
          <w:sz w:val="24"/>
          <w:szCs w:val="24"/>
        </w:rPr>
        <w:t>一、</w:t>
      </w:r>
      <w:r w:rsidRPr="00111B0A">
        <w:rPr>
          <w:rFonts w:ascii="Times New Roman" w:eastAsia="標楷體" w:hAnsi="Times New Roman"/>
          <w:b/>
          <w:sz w:val="24"/>
          <w:szCs w:val="24"/>
        </w:rPr>
        <w:t>依據：</w:t>
      </w:r>
    </w:p>
    <w:p w:rsidR="00D25DD9" w:rsidRPr="00111B0A" w:rsidRDefault="00D25DD9" w:rsidP="007C52F8">
      <w:pPr>
        <w:spacing w:line="240" w:lineRule="auto"/>
        <w:ind w:leftChars="118" w:left="685" w:hangingChars="177" w:hanging="425"/>
        <w:contextualSpacing/>
        <w:jc w:val="both"/>
        <w:rPr>
          <w:rFonts w:ascii="Times New Roman" w:eastAsia="標楷體" w:hAnsi="Times New Roman"/>
          <w:sz w:val="24"/>
          <w:szCs w:val="24"/>
        </w:rPr>
      </w:pPr>
      <w:r w:rsidRPr="00111B0A">
        <w:rPr>
          <w:rFonts w:ascii="Times New Roman" w:eastAsia="標楷體" w:hAnsi="Times New Roman" w:hint="eastAsia"/>
          <w:sz w:val="24"/>
          <w:szCs w:val="24"/>
        </w:rPr>
        <w:t>(</w:t>
      </w:r>
      <w:r w:rsidRPr="00111B0A">
        <w:rPr>
          <w:rFonts w:ascii="Times New Roman" w:eastAsia="標楷體" w:hAnsi="Times New Roman"/>
          <w:sz w:val="24"/>
          <w:szCs w:val="24"/>
        </w:rPr>
        <w:t>一</w:t>
      </w:r>
      <w:r w:rsidRPr="00111B0A">
        <w:rPr>
          <w:rFonts w:ascii="Times New Roman" w:eastAsia="標楷體" w:hAnsi="Times New Roman" w:hint="eastAsia"/>
          <w:sz w:val="24"/>
          <w:szCs w:val="24"/>
        </w:rPr>
        <w:t>)</w:t>
      </w:r>
      <w:r w:rsidRPr="00111B0A">
        <w:rPr>
          <w:rFonts w:ascii="Times New Roman" w:eastAsia="標楷體" w:hAnsi="Times New Roman"/>
          <w:sz w:val="24"/>
          <w:szCs w:val="24"/>
        </w:rPr>
        <w:t>、</w:t>
      </w:r>
      <w:r w:rsidRPr="00111B0A">
        <w:rPr>
          <w:rFonts w:ascii="標楷體" w:eastAsia="標楷體" w:hAnsi="標楷體" w:cs="Arial" w:hint="eastAsia"/>
          <w:sz w:val="24"/>
          <w:szCs w:val="24"/>
        </w:rPr>
        <w:t>教育部補助辦理精進國民中學及國民小學教師教學專業與課程品質作業要點</w:t>
      </w:r>
      <w:r w:rsidRPr="00111B0A">
        <w:rPr>
          <w:rFonts w:ascii="標楷體" w:eastAsia="標楷體" w:hAnsi="標楷體"/>
          <w:sz w:val="24"/>
          <w:szCs w:val="24"/>
        </w:rPr>
        <w:t>。</w:t>
      </w:r>
    </w:p>
    <w:p w:rsidR="00D25DD9" w:rsidRPr="00111B0A" w:rsidRDefault="00D25DD9" w:rsidP="007C52F8">
      <w:pPr>
        <w:spacing w:line="240" w:lineRule="auto"/>
        <w:ind w:leftChars="118" w:left="685" w:hangingChars="177" w:hanging="425"/>
        <w:contextualSpacing/>
        <w:jc w:val="both"/>
        <w:rPr>
          <w:rFonts w:ascii="Times New Roman" w:eastAsia="標楷體" w:hAnsi="Times New Roman"/>
          <w:bCs/>
          <w:sz w:val="24"/>
          <w:szCs w:val="24"/>
        </w:rPr>
      </w:pPr>
      <w:r w:rsidRPr="00111B0A">
        <w:rPr>
          <w:rFonts w:ascii="Times New Roman" w:eastAsia="標楷體" w:hAnsi="Times New Roman" w:hint="eastAsia"/>
          <w:sz w:val="24"/>
          <w:szCs w:val="24"/>
        </w:rPr>
        <w:t>(</w:t>
      </w:r>
      <w:r w:rsidRPr="00111B0A">
        <w:rPr>
          <w:rFonts w:ascii="Times New Roman" w:eastAsia="標楷體" w:hAnsi="Times New Roman"/>
          <w:sz w:val="24"/>
          <w:szCs w:val="24"/>
        </w:rPr>
        <w:t>二</w:t>
      </w:r>
      <w:r w:rsidRPr="00111B0A">
        <w:rPr>
          <w:rFonts w:ascii="Times New Roman" w:eastAsia="標楷體" w:hAnsi="Times New Roman" w:hint="eastAsia"/>
          <w:sz w:val="24"/>
          <w:szCs w:val="24"/>
        </w:rPr>
        <w:t>)</w:t>
      </w:r>
      <w:r w:rsidRPr="00111B0A">
        <w:rPr>
          <w:rFonts w:ascii="Times New Roman" w:eastAsia="標楷體" w:hAnsi="Times New Roman"/>
          <w:sz w:val="24"/>
          <w:szCs w:val="24"/>
        </w:rPr>
        <w:t>、花蓮縣</w:t>
      </w:r>
      <w:r w:rsidRPr="00111B0A">
        <w:rPr>
          <w:rFonts w:ascii="Times New Roman" w:eastAsia="標楷體" w:hAnsi="Times New Roman" w:hint="eastAsia"/>
          <w:sz w:val="24"/>
          <w:szCs w:val="24"/>
        </w:rPr>
        <w:t>109</w:t>
      </w:r>
      <w:r w:rsidRPr="00111B0A">
        <w:rPr>
          <w:rFonts w:ascii="Times New Roman" w:eastAsia="標楷體" w:hAnsi="Times New Roman" w:hint="eastAsia"/>
          <w:sz w:val="24"/>
          <w:szCs w:val="24"/>
        </w:rPr>
        <w:t>學年度</w:t>
      </w:r>
      <w:r w:rsidRPr="00111B0A">
        <w:rPr>
          <w:rFonts w:ascii="Times New Roman" w:eastAsia="標楷體" w:hAnsi="Times New Roman"/>
          <w:sz w:val="24"/>
          <w:szCs w:val="24"/>
        </w:rPr>
        <w:t>精進國民中小學教學</w:t>
      </w:r>
      <w:r w:rsidRPr="00111B0A">
        <w:rPr>
          <w:rFonts w:ascii="Times New Roman" w:eastAsia="標楷體" w:hAnsi="Times New Roman" w:hint="eastAsia"/>
          <w:sz w:val="24"/>
          <w:szCs w:val="24"/>
        </w:rPr>
        <w:t>專業與課程</w:t>
      </w:r>
      <w:r w:rsidRPr="00111B0A">
        <w:rPr>
          <w:rFonts w:ascii="Times New Roman" w:eastAsia="標楷體" w:hAnsi="Times New Roman"/>
          <w:sz w:val="24"/>
          <w:szCs w:val="24"/>
        </w:rPr>
        <w:t>品質</w:t>
      </w:r>
      <w:r w:rsidRPr="00111B0A">
        <w:rPr>
          <w:rFonts w:ascii="Times New Roman" w:eastAsia="標楷體" w:hAnsi="Times New Roman" w:hint="eastAsia"/>
          <w:sz w:val="24"/>
          <w:szCs w:val="24"/>
        </w:rPr>
        <w:t>整體推動</w:t>
      </w:r>
      <w:r w:rsidRPr="00111B0A">
        <w:rPr>
          <w:rFonts w:ascii="Times New Roman" w:eastAsia="標楷體" w:hAnsi="Times New Roman"/>
          <w:sz w:val="24"/>
          <w:szCs w:val="24"/>
        </w:rPr>
        <w:t>計畫。</w:t>
      </w:r>
    </w:p>
    <w:p w:rsidR="00D25DD9" w:rsidRPr="00111B0A" w:rsidRDefault="00D25DD9" w:rsidP="00D25DD9">
      <w:pPr>
        <w:spacing w:line="400" w:lineRule="exact"/>
        <w:rPr>
          <w:rFonts w:ascii="Times New Roman" w:eastAsia="標楷體" w:hAnsi="Times New Roman"/>
          <w:b/>
          <w:sz w:val="24"/>
          <w:szCs w:val="24"/>
        </w:rPr>
      </w:pPr>
      <w:r w:rsidRPr="00111B0A">
        <w:rPr>
          <w:rFonts w:ascii="Times New Roman" w:eastAsia="標楷體" w:hAnsi="Times New Roman" w:hint="eastAsia"/>
          <w:b/>
          <w:sz w:val="24"/>
          <w:szCs w:val="24"/>
        </w:rPr>
        <w:t>二</w:t>
      </w:r>
      <w:r w:rsidRPr="00111B0A">
        <w:rPr>
          <w:rFonts w:ascii="Times New Roman" w:eastAsia="標楷體" w:hAnsi="Times New Roman"/>
          <w:b/>
          <w:sz w:val="24"/>
          <w:szCs w:val="24"/>
        </w:rPr>
        <w:t>、</w:t>
      </w:r>
      <w:r w:rsidRPr="00111B0A">
        <w:rPr>
          <w:rFonts w:ascii="Times New Roman" w:eastAsia="標楷體" w:hAnsi="Times New Roman" w:hint="eastAsia"/>
          <w:b/>
          <w:sz w:val="24"/>
          <w:szCs w:val="24"/>
        </w:rPr>
        <w:t>現況分析與需求評估</w:t>
      </w:r>
      <w:r w:rsidRPr="00111B0A">
        <w:rPr>
          <w:rFonts w:ascii="Times New Roman" w:eastAsia="標楷體" w:hAnsi="Times New Roman"/>
          <w:b/>
          <w:sz w:val="24"/>
          <w:szCs w:val="24"/>
        </w:rPr>
        <w:t>：</w:t>
      </w:r>
    </w:p>
    <w:p w:rsidR="00D25DD9" w:rsidRPr="00111B0A" w:rsidRDefault="00D25DD9" w:rsidP="007C52F8">
      <w:pPr>
        <w:tabs>
          <w:tab w:val="left" w:pos="605"/>
        </w:tabs>
        <w:spacing w:beforeLines="50" w:before="180" w:line="240" w:lineRule="auto"/>
        <w:ind w:leftChars="-1" w:left="-2"/>
        <w:contextualSpacing/>
        <w:jc w:val="both"/>
        <w:rPr>
          <w:rFonts w:ascii="標楷體" w:eastAsia="標楷體" w:hAnsi="標楷體"/>
          <w:sz w:val="24"/>
          <w:szCs w:val="24"/>
        </w:rPr>
      </w:pPr>
      <w:r w:rsidRPr="00111B0A">
        <w:rPr>
          <w:rFonts w:ascii="Times New Roman" w:eastAsia="標楷體" w:hAnsi="Times New Roman" w:hint="eastAsia"/>
          <w:sz w:val="24"/>
          <w:szCs w:val="24"/>
        </w:rPr>
        <w:tab/>
      </w:r>
      <w:r w:rsidRPr="00111B0A">
        <w:rPr>
          <w:rFonts w:ascii="標楷體" w:eastAsia="標楷體" w:hAnsi="標楷體" w:hint="eastAsia"/>
        </w:rPr>
        <w:t>因應108課綱上路，如何發展優質的跨領域校訂課程，結合提問、大概念與探究策略提高課程含金量，是各校每年撰寫課程計畫面對的難題。</w:t>
      </w:r>
      <w:r w:rsidRPr="00111B0A">
        <w:rPr>
          <w:rFonts w:ascii="標楷體" w:eastAsia="標楷體" w:hAnsi="標楷體" w:hint="eastAsia"/>
          <w:sz w:val="24"/>
          <w:szCs w:val="24"/>
        </w:rPr>
        <w:t>除了</w:t>
      </w:r>
      <w:r w:rsidRPr="00111B0A">
        <w:rPr>
          <w:rFonts w:ascii="標楷體" w:eastAsia="標楷體" w:hAnsi="標楷體"/>
          <w:sz w:val="24"/>
          <w:szCs w:val="24"/>
        </w:rPr>
        <w:t>因應課程變革</w:t>
      </w:r>
      <w:r w:rsidRPr="00111B0A">
        <w:rPr>
          <w:rFonts w:ascii="標楷體" w:eastAsia="標楷體" w:hAnsi="標楷體" w:hint="eastAsia"/>
          <w:sz w:val="24"/>
          <w:szCs w:val="24"/>
        </w:rPr>
        <w:t>的</w:t>
      </w:r>
      <w:r w:rsidRPr="00111B0A">
        <w:rPr>
          <w:rFonts w:ascii="標楷體" w:eastAsia="標楷體" w:hAnsi="標楷體"/>
          <w:sz w:val="24"/>
          <w:szCs w:val="24"/>
        </w:rPr>
        <w:t>挑戰之外，花蓮</w:t>
      </w:r>
      <w:r w:rsidRPr="00111B0A">
        <w:rPr>
          <w:rFonts w:ascii="標楷體" w:eastAsia="標楷體" w:hAnsi="標楷體" w:hint="eastAsia"/>
          <w:sz w:val="24"/>
          <w:szCs w:val="24"/>
        </w:rPr>
        <w:t>因交</w:t>
      </w:r>
      <w:r w:rsidRPr="00111B0A">
        <w:rPr>
          <w:rFonts w:ascii="標楷體" w:eastAsia="標楷體" w:hAnsi="標楷體"/>
          <w:sz w:val="24"/>
          <w:szCs w:val="24"/>
        </w:rPr>
        <w:t>通不便，地形南</w:t>
      </w:r>
      <w:r w:rsidRPr="00111B0A">
        <w:rPr>
          <w:rFonts w:ascii="標楷體" w:eastAsia="標楷體" w:hAnsi="標楷體" w:hint="eastAsia"/>
          <w:sz w:val="24"/>
          <w:szCs w:val="24"/>
        </w:rPr>
        <w:t>北</w:t>
      </w:r>
      <w:r w:rsidRPr="00111B0A">
        <w:rPr>
          <w:rFonts w:ascii="標楷體" w:eastAsia="標楷體" w:hAnsi="標楷體"/>
          <w:sz w:val="24"/>
          <w:szCs w:val="24"/>
        </w:rPr>
        <w:t>狹長，</w:t>
      </w:r>
      <w:r w:rsidRPr="00111B0A">
        <w:rPr>
          <w:rFonts w:ascii="標楷體" w:eastAsia="標楷體" w:hAnsi="標楷體" w:hint="eastAsia"/>
          <w:sz w:val="24"/>
          <w:szCs w:val="24"/>
        </w:rPr>
        <w:t>教</w:t>
      </w:r>
      <w:r w:rsidRPr="00111B0A">
        <w:rPr>
          <w:rFonts w:ascii="標楷體" w:eastAsia="標楷體" w:hAnsi="標楷體"/>
          <w:sz w:val="24"/>
          <w:szCs w:val="24"/>
        </w:rPr>
        <w:t>育思潮難以在花蓮</w:t>
      </w:r>
      <w:r w:rsidRPr="00111B0A">
        <w:rPr>
          <w:rFonts w:ascii="標楷體" w:eastAsia="標楷體" w:hAnsi="標楷體" w:hint="eastAsia"/>
          <w:sz w:val="24"/>
          <w:szCs w:val="24"/>
        </w:rPr>
        <w:t>引</w:t>
      </w:r>
      <w:r w:rsidRPr="00111B0A">
        <w:rPr>
          <w:rFonts w:ascii="標楷體" w:eastAsia="標楷體" w:hAnsi="標楷體"/>
          <w:sz w:val="24"/>
          <w:szCs w:val="24"/>
        </w:rPr>
        <w:t>發</w:t>
      </w:r>
      <w:r w:rsidRPr="00111B0A">
        <w:rPr>
          <w:rFonts w:ascii="標楷體" w:eastAsia="標楷體" w:hAnsi="標楷體" w:hint="eastAsia"/>
          <w:sz w:val="24"/>
          <w:szCs w:val="24"/>
        </w:rPr>
        <w:t>教</w:t>
      </w:r>
      <w:r w:rsidRPr="00111B0A">
        <w:rPr>
          <w:rFonts w:ascii="標楷體" w:eastAsia="標楷體" w:hAnsi="標楷體"/>
          <w:sz w:val="24"/>
          <w:szCs w:val="24"/>
        </w:rPr>
        <w:t>師</w:t>
      </w:r>
      <w:r w:rsidRPr="00111B0A">
        <w:rPr>
          <w:rFonts w:ascii="標楷體" w:eastAsia="標楷體" w:hAnsi="標楷體" w:hint="eastAsia"/>
          <w:sz w:val="24"/>
          <w:szCs w:val="24"/>
        </w:rPr>
        <w:t>關</w:t>
      </w:r>
      <w:r w:rsidRPr="00111B0A">
        <w:rPr>
          <w:rFonts w:ascii="標楷體" w:eastAsia="標楷體" w:hAnsi="標楷體"/>
          <w:sz w:val="24"/>
          <w:szCs w:val="24"/>
        </w:rPr>
        <w:t>注，</w:t>
      </w:r>
      <w:r w:rsidRPr="00111B0A">
        <w:rPr>
          <w:rFonts w:ascii="標楷體" w:eastAsia="標楷體" w:hAnsi="標楷體" w:hint="eastAsia"/>
          <w:sz w:val="24"/>
          <w:szCs w:val="24"/>
        </w:rPr>
        <w:t>造</w:t>
      </w:r>
      <w:r w:rsidRPr="00111B0A">
        <w:rPr>
          <w:rFonts w:ascii="標楷體" w:eastAsia="標楷體" w:hAnsi="標楷體"/>
          <w:sz w:val="24"/>
          <w:szCs w:val="24"/>
        </w:rPr>
        <w:t>成</w:t>
      </w:r>
      <w:r w:rsidRPr="00111B0A">
        <w:rPr>
          <w:rFonts w:ascii="標楷體" w:eastAsia="標楷體" w:hAnsi="標楷體" w:hint="eastAsia"/>
          <w:sz w:val="24"/>
          <w:szCs w:val="24"/>
        </w:rPr>
        <w:t>十二年國教課程與教學變革推</w:t>
      </w:r>
      <w:r w:rsidRPr="00111B0A">
        <w:rPr>
          <w:rFonts w:ascii="標楷體" w:eastAsia="標楷體" w:hAnsi="標楷體"/>
          <w:sz w:val="24"/>
          <w:szCs w:val="24"/>
        </w:rPr>
        <w:t>動工作</w:t>
      </w:r>
      <w:r w:rsidRPr="00111B0A">
        <w:rPr>
          <w:rFonts w:ascii="標楷體" w:eastAsia="標楷體" w:hAnsi="標楷體" w:hint="eastAsia"/>
          <w:sz w:val="24"/>
          <w:szCs w:val="24"/>
        </w:rPr>
        <w:t>的</w:t>
      </w:r>
      <w:r w:rsidRPr="00111B0A">
        <w:rPr>
          <w:rFonts w:ascii="標楷體" w:eastAsia="標楷體" w:hAnsi="標楷體"/>
          <w:sz w:val="24"/>
          <w:szCs w:val="24"/>
        </w:rPr>
        <w:t>難度更高</w:t>
      </w:r>
      <w:r w:rsidRPr="00111B0A">
        <w:rPr>
          <w:rFonts w:ascii="標楷體" w:eastAsia="標楷體" w:hAnsi="標楷體" w:hint="eastAsia"/>
          <w:sz w:val="24"/>
          <w:szCs w:val="24"/>
        </w:rPr>
        <w:t>。綜上</w:t>
      </w:r>
      <w:r w:rsidRPr="00111B0A">
        <w:rPr>
          <w:rFonts w:ascii="標楷體" w:eastAsia="標楷體" w:hAnsi="標楷體"/>
          <w:sz w:val="24"/>
          <w:szCs w:val="24"/>
        </w:rPr>
        <w:t>而</w:t>
      </w:r>
      <w:r w:rsidRPr="00111B0A">
        <w:rPr>
          <w:rFonts w:ascii="標楷體" w:eastAsia="標楷體" w:hAnsi="標楷體" w:hint="eastAsia"/>
          <w:sz w:val="24"/>
          <w:szCs w:val="24"/>
        </w:rPr>
        <w:t>論</w:t>
      </w:r>
      <w:r w:rsidRPr="00111B0A">
        <w:rPr>
          <w:rFonts w:ascii="標楷體" w:eastAsia="標楷體" w:hAnsi="標楷體"/>
          <w:sz w:val="24"/>
          <w:szCs w:val="24"/>
        </w:rPr>
        <w:t>，</w:t>
      </w:r>
      <w:r w:rsidRPr="00111B0A">
        <w:rPr>
          <w:rFonts w:ascii="標楷體" w:eastAsia="標楷體" w:hAnsi="標楷體" w:hint="eastAsia"/>
          <w:sz w:val="24"/>
          <w:szCs w:val="24"/>
        </w:rPr>
        <w:t>花</w:t>
      </w:r>
      <w:r w:rsidRPr="00111B0A">
        <w:rPr>
          <w:rFonts w:ascii="標楷體" w:eastAsia="標楷體" w:hAnsi="標楷體"/>
          <w:sz w:val="24"/>
          <w:szCs w:val="24"/>
        </w:rPr>
        <w:t>蓮</w:t>
      </w:r>
      <w:r w:rsidRPr="00111B0A">
        <w:rPr>
          <w:rFonts w:ascii="標楷體" w:eastAsia="標楷體" w:hAnsi="標楷體" w:hint="eastAsia"/>
          <w:sz w:val="24"/>
          <w:szCs w:val="24"/>
        </w:rPr>
        <w:t>勢</w:t>
      </w:r>
      <w:r w:rsidRPr="00111B0A">
        <w:rPr>
          <w:rFonts w:ascii="標楷體" w:eastAsia="標楷體" w:hAnsi="標楷體"/>
          <w:sz w:val="24"/>
          <w:szCs w:val="24"/>
        </w:rPr>
        <w:t>必</w:t>
      </w:r>
      <w:r w:rsidRPr="00111B0A">
        <w:rPr>
          <w:rFonts w:ascii="標楷體" w:eastAsia="標楷體" w:hAnsi="標楷體" w:hint="eastAsia"/>
          <w:sz w:val="24"/>
          <w:szCs w:val="24"/>
        </w:rPr>
        <w:t>要培</w:t>
      </w:r>
      <w:r w:rsidRPr="00111B0A">
        <w:rPr>
          <w:rFonts w:ascii="標楷體" w:eastAsia="標楷體" w:hAnsi="標楷體"/>
          <w:sz w:val="24"/>
          <w:szCs w:val="24"/>
        </w:rPr>
        <w:t>力在地課程</w:t>
      </w:r>
      <w:r w:rsidRPr="00111B0A">
        <w:rPr>
          <w:rFonts w:ascii="標楷體" w:eastAsia="標楷體" w:hAnsi="標楷體" w:hint="eastAsia"/>
          <w:sz w:val="24"/>
          <w:szCs w:val="24"/>
        </w:rPr>
        <w:t>與</w:t>
      </w:r>
      <w:r w:rsidRPr="00111B0A">
        <w:rPr>
          <w:rFonts w:ascii="標楷體" w:eastAsia="標楷體" w:hAnsi="標楷體"/>
          <w:sz w:val="24"/>
          <w:szCs w:val="24"/>
        </w:rPr>
        <w:t>教學領</w:t>
      </w:r>
      <w:r w:rsidRPr="00111B0A">
        <w:rPr>
          <w:rFonts w:ascii="標楷體" w:eastAsia="標楷體" w:hAnsi="標楷體" w:hint="eastAsia"/>
          <w:sz w:val="24"/>
          <w:szCs w:val="24"/>
        </w:rPr>
        <w:t>導</w:t>
      </w:r>
      <w:r w:rsidRPr="00111B0A">
        <w:rPr>
          <w:rFonts w:ascii="標楷體" w:eastAsia="標楷體" w:hAnsi="標楷體"/>
          <w:sz w:val="24"/>
          <w:szCs w:val="24"/>
        </w:rPr>
        <w:t>人</w:t>
      </w:r>
      <w:r w:rsidRPr="00111B0A">
        <w:rPr>
          <w:rFonts w:ascii="標楷體" w:eastAsia="標楷體" w:hAnsi="標楷體" w:hint="eastAsia"/>
          <w:sz w:val="24"/>
          <w:szCs w:val="24"/>
        </w:rPr>
        <w:t>才，</w:t>
      </w:r>
      <w:r w:rsidRPr="00111B0A">
        <w:rPr>
          <w:rFonts w:ascii="標楷體" w:eastAsia="標楷體" w:hAnsi="標楷體"/>
          <w:sz w:val="24"/>
          <w:szCs w:val="24"/>
        </w:rPr>
        <w:t>才能讓</w:t>
      </w:r>
      <w:r w:rsidRPr="00111B0A">
        <w:rPr>
          <w:rFonts w:ascii="標楷體" w:eastAsia="標楷體" w:hAnsi="標楷體" w:hint="eastAsia"/>
          <w:sz w:val="24"/>
          <w:szCs w:val="24"/>
        </w:rPr>
        <w:t>十二</w:t>
      </w:r>
      <w:r w:rsidRPr="00111B0A">
        <w:rPr>
          <w:rFonts w:ascii="標楷體" w:eastAsia="標楷體" w:hAnsi="標楷體"/>
          <w:sz w:val="24"/>
          <w:szCs w:val="24"/>
        </w:rPr>
        <w:t>年國教精神得以</w:t>
      </w:r>
      <w:r w:rsidRPr="00111B0A">
        <w:rPr>
          <w:rFonts w:ascii="標楷體" w:eastAsia="標楷體" w:hAnsi="標楷體" w:hint="eastAsia"/>
          <w:sz w:val="24"/>
          <w:szCs w:val="24"/>
        </w:rPr>
        <w:t>落</w:t>
      </w:r>
      <w:r w:rsidRPr="00111B0A">
        <w:rPr>
          <w:rFonts w:ascii="標楷體" w:eastAsia="標楷體" w:hAnsi="標楷體"/>
          <w:sz w:val="24"/>
          <w:szCs w:val="24"/>
        </w:rPr>
        <w:t>地生根，</w:t>
      </w:r>
      <w:r w:rsidRPr="00111B0A">
        <w:rPr>
          <w:rFonts w:ascii="標楷體" w:eastAsia="標楷體" w:hAnsi="標楷體" w:hint="eastAsia"/>
          <w:sz w:val="24"/>
          <w:szCs w:val="24"/>
        </w:rPr>
        <w:t>在</w:t>
      </w:r>
      <w:r w:rsidRPr="00111B0A">
        <w:rPr>
          <w:rFonts w:ascii="標楷體" w:eastAsia="標楷體" w:hAnsi="標楷體"/>
          <w:sz w:val="24"/>
          <w:szCs w:val="24"/>
        </w:rPr>
        <w:t>花蓮開展</w:t>
      </w:r>
      <w:r w:rsidRPr="00111B0A">
        <w:rPr>
          <w:rFonts w:ascii="標楷體" w:eastAsia="標楷體" w:hAnsi="標楷體" w:hint="eastAsia"/>
          <w:sz w:val="24"/>
          <w:szCs w:val="24"/>
        </w:rPr>
        <w:t>。</w:t>
      </w:r>
    </w:p>
    <w:p w:rsidR="00D25DD9" w:rsidRPr="00844425" w:rsidRDefault="00D25DD9" w:rsidP="007C52F8">
      <w:pPr>
        <w:tabs>
          <w:tab w:val="left" w:pos="605"/>
        </w:tabs>
        <w:spacing w:beforeLines="50" w:before="180" w:line="240" w:lineRule="auto"/>
        <w:ind w:leftChars="-1" w:left="-2" w:firstLineChars="194" w:firstLine="427"/>
        <w:contextualSpacing/>
        <w:jc w:val="both"/>
        <w:rPr>
          <w:rFonts w:ascii="標楷體" w:eastAsia="標楷體" w:hAnsi="標楷體"/>
          <w:b/>
          <w:sz w:val="24"/>
          <w:szCs w:val="24"/>
        </w:rPr>
      </w:pPr>
      <w:r w:rsidRPr="00844425">
        <w:rPr>
          <w:rFonts w:ascii="標楷體" w:eastAsia="標楷體" w:hAnsi="標楷體" w:hint="eastAsia"/>
          <w:b/>
        </w:rPr>
        <w:t>本計</w:t>
      </w:r>
      <w:r w:rsidRPr="00844425">
        <w:rPr>
          <w:rFonts w:ascii="標楷體" w:eastAsia="標楷體" w:hAnsi="標楷體"/>
          <w:b/>
        </w:rPr>
        <w:t>畫</w:t>
      </w:r>
      <w:r w:rsidRPr="00844425">
        <w:rPr>
          <w:rFonts w:ascii="標楷體" w:eastAsia="標楷體" w:hAnsi="標楷體" w:hint="eastAsia"/>
          <w:b/>
        </w:rPr>
        <w:t>為108學</w:t>
      </w:r>
      <w:r w:rsidRPr="00844425">
        <w:rPr>
          <w:rFonts w:ascii="標楷體" w:eastAsia="標楷體" w:hAnsi="標楷體"/>
          <w:b/>
        </w:rPr>
        <w:t>年度計畫之</w:t>
      </w:r>
      <w:r w:rsidRPr="00844425">
        <w:rPr>
          <w:rFonts w:ascii="標楷體" w:eastAsia="標楷體" w:hAnsi="標楷體" w:hint="eastAsia"/>
          <w:b/>
        </w:rPr>
        <w:t>延</w:t>
      </w:r>
      <w:r w:rsidRPr="00844425">
        <w:rPr>
          <w:rFonts w:ascii="標楷體" w:eastAsia="標楷體" w:hAnsi="標楷體"/>
          <w:b/>
        </w:rPr>
        <w:t>續</w:t>
      </w:r>
      <w:r w:rsidRPr="00844425">
        <w:rPr>
          <w:rFonts w:ascii="標楷體" w:eastAsia="標楷體" w:hAnsi="標楷體" w:hint="eastAsia"/>
          <w:b/>
        </w:rPr>
        <w:t>，目的在有</w:t>
      </w:r>
      <w:r w:rsidRPr="00844425">
        <w:rPr>
          <w:rFonts w:ascii="標楷體" w:eastAsia="標楷體" w:hAnsi="標楷體"/>
          <w:b/>
        </w:rPr>
        <w:t>系統的</w:t>
      </w:r>
      <w:r w:rsidRPr="00844425">
        <w:rPr>
          <w:rFonts w:ascii="標楷體" w:eastAsia="標楷體" w:hAnsi="標楷體" w:hint="eastAsia"/>
          <w:b/>
        </w:rPr>
        <w:t>培</w:t>
      </w:r>
      <w:r w:rsidRPr="00844425">
        <w:rPr>
          <w:rFonts w:ascii="標楷體" w:eastAsia="標楷體" w:hAnsi="標楷體"/>
          <w:b/>
        </w:rPr>
        <w:t>育在</w:t>
      </w:r>
      <w:r w:rsidRPr="00844425">
        <w:rPr>
          <w:rFonts w:ascii="標楷體" w:eastAsia="標楷體" w:hAnsi="標楷體" w:hint="eastAsia"/>
          <w:b/>
        </w:rPr>
        <w:t>地</w:t>
      </w:r>
      <w:r w:rsidRPr="00844425">
        <w:rPr>
          <w:rFonts w:ascii="標楷體" w:eastAsia="標楷體" w:hAnsi="標楷體"/>
          <w:b/>
        </w:rPr>
        <w:t>課程領導</w:t>
      </w:r>
      <w:r w:rsidRPr="00844425">
        <w:rPr>
          <w:rFonts w:ascii="標楷體" w:eastAsia="標楷體" w:hAnsi="標楷體" w:hint="eastAsia"/>
          <w:b/>
        </w:rPr>
        <w:t>人</w:t>
      </w:r>
      <w:r w:rsidRPr="00844425">
        <w:rPr>
          <w:rFonts w:ascii="標楷體" w:eastAsia="標楷體" w:hAnsi="標楷體"/>
          <w:b/>
        </w:rPr>
        <w:t>才，</w:t>
      </w:r>
      <w:r w:rsidRPr="00844425">
        <w:rPr>
          <w:rFonts w:ascii="標楷體" w:eastAsia="標楷體" w:hAnsi="標楷體" w:hint="eastAsia"/>
          <w:b/>
        </w:rPr>
        <w:t>更</w:t>
      </w:r>
      <w:r w:rsidRPr="00844425">
        <w:rPr>
          <w:rFonts w:ascii="標楷體" w:eastAsia="標楷體" w:hAnsi="標楷體"/>
          <w:b/>
        </w:rPr>
        <w:t>進一步</w:t>
      </w:r>
      <w:r w:rsidRPr="00844425">
        <w:rPr>
          <w:rFonts w:ascii="標楷體" w:eastAsia="標楷體" w:hAnsi="標楷體" w:hint="eastAsia"/>
          <w:b/>
        </w:rPr>
        <w:t>協助十到十四所高動能國中小學，培訓一組有能力發展優質跨領域探究課程的教師，優</w:t>
      </w:r>
      <w:r w:rsidRPr="00844425">
        <w:rPr>
          <w:rFonts w:ascii="標楷體" w:eastAsia="標楷體" w:hAnsi="標楷體"/>
          <w:b/>
        </w:rPr>
        <w:t>化</w:t>
      </w:r>
      <w:r w:rsidRPr="00844425">
        <w:rPr>
          <w:rFonts w:ascii="標楷體" w:eastAsia="標楷體" w:hAnsi="標楷體" w:hint="eastAsia"/>
          <w:b/>
        </w:rPr>
        <w:t>校</w:t>
      </w:r>
      <w:r w:rsidRPr="00844425">
        <w:rPr>
          <w:rFonts w:ascii="標楷體" w:eastAsia="標楷體" w:hAnsi="標楷體"/>
          <w:b/>
        </w:rPr>
        <w:t>訂課程</w:t>
      </w:r>
      <w:r w:rsidRPr="00844425">
        <w:rPr>
          <w:rFonts w:ascii="標楷體" w:eastAsia="標楷體" w:hAnsi="標楷體" w:hint="eastAsia"/>
          <w:b/>
        </w:rPr>
        <w:t>，</w:t>
      </w:r>
      <w:r w:rsidRPr="00844425">
        <w:rPr>
          <w:rFonts w:ascii="標楷體" w:eastAsia="標楷體" w:hAnsi="標楷體"/>
          <w:b/>
        </w:rPr>
        <w:t>並</w:t>
      </w:r>
      <w:r w:rsidRPr="00844425">
        <w:rPr>
          <w:rFonts w:ascii="標楷體" w:eastAsia="標楷體" w:hAnsi="標楷體" w:hint="eastAsia"/>
          <w:b/>
        </w:rPr>
        <w:t>促進跨校課程交流，</w:t>
      </w:r>
      <w:r w:rsidRPr="00844425">
        <w:rPr>
          <w:rFonts w:ascii="標楷體" w:eastAsia="標楷體" w:hAnsi="標楷體" w:hint="eastAsia"/>
          <w:b/>
          <w:sz w:val="24"/>
          <w:szCs w:val="24"/>
        </w:rPr>
        <w:t>引</w:t>
      </w:r>
      <w:r w:rsidRPr="00844425">
        <w:rPr>
          <w:rFonts w:ascii="標楷體" w:eastAsia="標楷體" w:hAnsi="標楷體"/>
          <w:b/>
          <w:sz w:val="24"/>
          <w:szCs w:val="24"/>
        </w:rPr>
        <w:t>導並經營花蓮在地變革</w:t>
      </w:r>
      <w:r w:rsidRPr="00844425">
        <w:rPr>
          <w:rFonts w:ascii="標楷體" w:eastAsia="標楷體" w:hAnsi="標楷體" w:hint="eastAsia"/>
          <w:b/>
          <w:sz w:val="24"/>
          <w:szCs w:val="24"/>
        </w:rPr>
        <w:t>的</w:t>
      </w:r>
      <w:r w:rsidRPr="00844425">
        <w:rPr>
          <w:rFonts w:ascii="標楷體" w:eastAsia="標楷體" w:hAnsi="標楷體"/>
          <w:b/>
          <w:sz w:val="24"/>
          <w:szCs w:val="24"/>
        </w:rPr>
        <w:t>力量，</w:t>
      </w:r>
      <w:r w:rsidRPr="00844425">
        <w:rPr>
          <w:rFonts w:ascii="標楷體" w:eastAsia="標楷體" w:hAnsi="標楷體" w:hint="eastAsia"/>
          <w:b/>
        </w:rPr>
        <w:t>共創在地課程，</w:t>
      </w:r>
      <w:r w:rsidRPr="00844425">
        <w:rPr>
          <w:rFonts w:ascii="標楷體" w:eastAsia="標楷體" w:hAnsi="標楷體"/>
          <w:b/>
        </w:rPr>
        <w:t>並</w:t>
      </w:r>
      <w:r w:rsidRPr="00844425">
        <w:rPr>
          <w:rFonts w:ascii="標楷體" w:eastAsia="標楷體" w:hAnsi="標楷體" w:hint="eastAsia"/>
          <w:b/>
          <w:sz w:val="24"/>
          <w:szCs w:val="24"/>
        </w:rPr>
        <w:t>加速促動課程與教學的革新，達成十二年國教課程教學改革的目標。</w:t>
      </w:r>
    </w:p>
    <w:p w:rsidR="00D25DD9" w:rsidRPr="00111B0A" w:rsidRDefault="00D25DD9" w:rsidP="007C52F8">
      <w:pPr>
        <w:spacing w:line="240" w:lineRule="auto"/>
        <w:contextualSpacing/>
        <w:rPr>
          <w:rFonts w:ascii="Times New Roman" w:eastAsia="標楷體" w:hAnsi="Times New Roman"/>
          <w:b/>
          <w:sz w:val="24"/>
          <w:szCs w:val="24"/>
        </w:rPr>
      </w:pPr>
      <w:r w:rsidRPr="00111B0A">
        <w:rPr>
          <w:rFonts w:ascii="Times New Roman" w:eastAsia="標楷體" w:hAnsi="Times New Roman" w:hint="eastAsia"/>
          <w:b/>
          <w:sz w:val="24"/>
          <w:szCs w:val="24"/>
        </w:rPr>
        <w:t>三</w:t>
      </w:r>
      <w:r w:rsidRPr="00111B0A">
        <w:rPr>
          <w:rFonts w:ascii="Times New Roman" w:eastAsia="標楷體" w:hAnsi="Times New Roman"/>
          <w:b/>
          <w:sz w:val="24"/>
          <w:szCs w:val="24"/>
        </w:rPr>
        <w:t>、目的：</w:t>
      </w:r>
    </w:p>
    <w:p w:rsidR="00D25DD9" w:rsidRPr="00111B0A" w:rsidRDefault="00D25DD9" w:rsidP="007C52F8">
      <w:pPr>
        <w:tabs>
          <w:tab w:val="num" w:pos="1920"/>
        </w:tabs>
        <w:spacing w:line="240" w:lineRule="auto"/>
        <w:ind w:leftChars="118" w:left="685" w:hangingChars="177" w:hanging="425"/>
        <w:contextualSpacing/>
        <w:jc w:val="both"/>
        <w:rPr>
          <w:rFonts w:ascii="Times New Roman" w:eastAsia="標楷體" w:hAnsi="Times New Roman"/>
          <w:sz w:val="24"/>
          <w:szCs w:val="24"/>
        </w:rPr>
      </w:pPr>
      <w:r w:rsidRPr="00111B0A">
        <w:rPr>
          <w:rFonts w:ascii="Times New Roman" w:eastAsia="標楷體" w:hint="eastAsia"/>
          <w:sz w:val="24"/>
          <w:szCs w:val="24"/>
        </w:rPr>
        <w:t>(</w:t>
      </w:r>
      <w:r w:rsidRPr="00111B0A">
        <w:rPr>
          <w:rFonts w:ascii="Times New Roman" w:eastAsia="標楷體"/>
          <w:sz w:val="24"/>
          <w:szCs w:val="24"/>
        </w:rPr>
        <w:t>一</w:t>
      </w:r>
      <w:r w:rsidRPr="00111B0A">
        <w:rPr>
          <w:rFonts w:ascii="Times New Roman" w:eastAsia="標楷體" w:hint="eastAsia"/>
          <w:sz w:val="24"/>
          <w:szCs w:val="24"/>
        </w:rPr>
        <w:t>)</w:t>
      </w:r>
      <w:r w:rsidRPr="00111B0A">
        <w:rPr>
          <w:rFonts w:ascii="Times New Roman" w:eastAsia="標楷體"/>
          <w:sz w:val="24"/>
          <w:szCs w:val="24"/>
        </w:rPr>
        <w:t>、</w:t>
      </w:r>
      <w:r w:rsidRPr="00111B0A">
        <w:rPr>
          <w:rFonts w:ascii="Times New Roman" w:eastAsia="標楷體" w:hint="eastAsia"/>
          <w:sz w:val="24"/>
          <w:szCs w:val="24"/>
        </w:rPr>
        <w:t>配合</w:t>
      </w:r>
      <w:r w:rsidRPr="00111B0A">
        <w:rPr>
          <w:rFonts w:ascii="Times New Roman" w:eastAsia="標楷體"/>
          <w:sz w:val="24"/>
          <w:szCs w:val="24"/>
        </w:rPr>
        <w:t>花蓮在地</w:t>
      </w:r>
      <w:r w:rsidRPr="00111B0A">
        <w:rPr>
          <w:rFonts w:ascii="Times New Roman" w:eastAsia="標楷體" w:hint="eastAsia"/>
          <w:sz w:val="24"/>
          <w:szCs w:val="24"/>
        </w:rPr>
        <w:t>國</w:t>
      </w:r>
      <w:r w:rsidRPr="00111B0A">
        <w:rPr>
          <w:rFonts w:ascii="Times New Roman" w:eastAsia="標楷體"/>
          <w:sz w:val="24"/>
          <w:szCs w:val="24"/>
        </w:rPr>
        <w:t>中</w:t>
      </w:r>
      <w:r w:rsidRPr="00111B0A">
        <w:rPr>
          <w:rFonts w:ascii="Times New Roman" w:eastAsia="標楷體" w:hint="eastAsia"/>
          <w:sz w:val="24"/>
          <w:szCs w:val="24"/>
        </w:rPr>
        <w:t>小課</w:t>
      </w:r>
      <w:r w:rsidRPr="00111B0A">
        <w:rPr>
          <w:rFonts w:ascii="Times New Roman" w:eastAsia="標楷體"/>
          <w:sz w:val="24"/>
          <w:szCs w:val="24"/>
        </w:rPr>
        <w:t>程發展</w:t>
      </w:r>
      <w:r w:rsidRPr="00111B0A">
        <w:rPr>
          <w:rFonts w:ascii="Times New Roman" w:eastAsia="標楷體" w:hint="eastAsia"/>
          <w:sz w:val="24"/>
          <w:szCs w:val="24"/>
        </w:rPr>
        <w:t>特</w:t>
      </w:r>
      <w:r w:rsidRPr="00111B0A">
        <w:rPr>
          <w:rFonts w:ascii="Times New Roman" w:eastAsia="標楷體"/>
          <w:sz w:val="24"/>
          <w:szCs w:val="24"/>
        </w:rPr>
        <w:t>色與</w:t>
      </w:r>
      <w:r w:rsidRPr="00111B0A">
        <w:rPr>
          <w:rFonts w:ascii="Times New Roman" w:eastAsia="標楷體" w:hint="eastAsia"/>
          <w:sz w:val="24"/>
          <w:szCs w:val="24"/>
        </w:rPr>
        <w:t>需</w:t>
      </w:r>
      <w:r w:rsidRPr="00111B0A">
        <w:rPr>
          <w:rFonts w:ascii="Times New Roman" w:eastAsia="標楷體"/>
          <w:sz w:val="24"/>
          <w:szCs w:val="24"/>
        </w:rPr>
        <w:t>求，</w:t>
      </w:r>
      <w:r w:rsidRPr="00111B0A">
        <w:rPr>
          <w:rFonts w:ascii="Times New Roman" w:eastAsia="標楷體" w:hint="eastAsia"/>
          <w:sz w:val="24"/>
          <w:szCs w:val="24"/>
        </w:rPr>
        <w:t>邀</w:t>
      </w:r>
      <w:r w:rsidRPr="00111B0A">
        <w:rPr>
          <w:rFonts w:ascii="Times New Roman" w:eastAsia="標楷體"/>
          <w:sz w:val="24"/>
          <w:szCs w:val="24"/>
        </w:rPr>
        <w:t>請</w:t>
      </w:r>
      <w:r w:rsidRPr="00111B0A">
        <w:rPr>
          <w:rFonts w:ascii="Times New Roman" w:eastAsia="標楷體" w:hint="eastAsia"/>
          <w:sz w:val="24"/>
          <w:szCs w:val="24"/>
        </w:rPr>
        <w:t>中央</w:t>
      </w:r>
      <w:r w:rsidRPr="00111B0A">
        <w:rPr>
          <w:rFonts w:ascii="Times New Roman" w:eastAsia="標楷體"/>
          <w:sz w:val="24"/>
          <w:szCs w:val="24"/>
        </w:rPr>
        <w:t>級</w:t>
      </w:r>
      <w:r w:rsidRPr="00111B0A">
        <w:rPr>
          <w:rFonts w:ascii="Times New Roman" w:eastAsia="標楷體" w:hint="eastAsia"/>
          <w:sz w:val="24"/>
          <w:szCs w:val="24"/>
        </w:rPr>
        <w:t>課</w:t>
      </w:r>
      <w:r w:rsidRPr="00111B0A">
        <w:rPr>
          <w:rFonts w:ascii="Times New Roman" w:eastAsia="標楷體"/>
          <w:sz w:val="24"/>
          <w:szCs w:val="24"/>
        </w:rPr>
        <w:t>程專家</w:t>
      </w:r>
      <w:r w:rsidRPr="00111B0A">
        <w:rPr>
          <w:rFonts w:ascii="Times New Roman" w:eastAsia="標楷體" w:hint="eastAsia"/>
          <w:sz w:val="24"/>
          <w:szCs w:val="24"/>
        </w:rPr>
        <w:t>為</w:t>
      </w:r>
      <w:r w:rsidRPr="00111B0A">
        <w:rPr>
          <w:rFonts w:ascii="Times New Roman" w:eastAsia="標楷體"/>
          <w:sz w:val="24"/>
          <w:szCs w:val="24"/>
        </w:rPr>
        <w:t>花蓮規劃系統</w:t>
      </w:r>
      <w:r w:rsidRPr="00111B0A">
        <w:rPr>
          <w:rFonts w:ascii="Times New Roman" w:eastAsia="標楷體" w:hint="eastAsia"/>
          <w:sz w:val="24"/>
          <w:szCs w:val="24"/>
        </w:rPr>
        <w:t>性</w:t>
      </w:r>
      <w:r w:rsidRPr="00111B0A">
        <w:rPr>
          <w:rFonts w:ascii="Times New Roman" w:eastAsia="標楷體"/>
          <w:sz w:val="24"/>
          <w:szCs w:val="24"/>
        </w:rPr>
        <w:t>的</w:t>
      </w:r>
      <w:r w:rsidRPr="00111B0A">
        <w:rPr>
          <w:rFonts w:ascii="Times New Roman" w:eastAsia="標楷體" w:hint="eastAsia"/>
          <w:sz w:val="24"/>
          <w:szCs w:val="24"/>
        </w:rPr>
        <w:t>課</w:t>
      </w:r>
      <w:r w:rsidRPr="00111B0A">
        <w:rPr>
          <w:rFonts w:ascii="Times New Roman" w:eastAsia="標楷體"/>
          <w:sz w:val="24"/>
          <w:szCs w:val="24"/>
        </w:rPr>
        <w:t>程，</w:t>
      </w:r>
      <w:r w:rsidRPr="00111B0A">
        <w:rPr>
          <w:rFonts w:ascii="Times New Roman" w:eastAsia="標楷體" w:hint="eastAsia"/>
          <w:sz w:val="24"/>
          <w:szCs w:val="24"/>
        </w:rPr>
        <w:t>建</w:t>
      </w:r>
      <w:r w:rsidRPr="00111B0A">
        <w:rPr>
          <w:rFonts w:ascii="Times New Roman" w:eastAsia="標楷體"/>
          <w:sz w:val="24"/>
          <w:szCs w:val="24"/>
        </w:rPr>
        <w:t>立</w:t>
      </w:r>
      <w:r w:rsidRPr="00111B0A">
        <w:rPr>
          <w:rFonts w:ascii="Times New Roman" w:eastAsia="標楷體" w:hint="eastAsia"/>
          <w:sz w:val="24"/>
          <w:szCs w:val="24"/>
        </w:rPr>
        <w:t>花蓮</w:t>
      </w:r>
      <w:r w:rsidRPr="00111B0A">
        <w:rPr>
          <w:rFonts w:ascii="Times New Roman" w:eastAsia="標楷體"/>
          <w:sz w:val="24"/>
          <w:szCs w:val="24"/>
        </w:rPr>
        <w:t>縣在地專家人才庫</w:t>
      </w:r>
      <w:r w:rsidRPr="00111B0A">
        <w:rPr>
          <w:rFonts w:ascii="Times New Roman" w:eastAsia="標楷體" w:hint="eastAsia"/>
          <w:sz w:val="24"/>
          <w:szCs w:val="24"/>
        </w:rPr>
        <w:t>，培</w:t>
      </w:r>
      <w:r w:rsidRPr="00111B0A">
        <w:rPr>
          <w:rFonts w:ascii="Times New Roman" w:eastAsia="標楷體"/>
          <w:sz w:val="24"/>
          <w:szCs w:val="24"/>
        </w:rPr>
        <w:t>育</w:t>
      </w:r>
      <w:r w:rsidRPr="00111B0A">
        <w:rPr>
          <w:rFonts w:ascii="Times New Roman" w:eastAsia="標楷體" w:hint="eastAsia"/>
          <w:sz w:val="24"/>
          <w:szCs w:val="24"/>
        </w:rPr>
        <w:t>縣</w:t>
      </w:r>
      <w:r w:rsidRPr="00111B0A">
        <w:rPr>
          <w:rFonts w:ascii="Times New Roman" w:eastAsia="標楷體"/>
          <w:sz w:val="24"/>
          <w:szCs w:val="24"/>
        </w:rPr>
        <w:t>級核心教師群之課程推動與課程研發能力，以支援</w:t>
      </w:r>
      <w:r w:rsidRPr="00111B0A">
        <w:rPr>
          <w:rFonts w:ascii="Times New Roman" w:eastAsia="標楷體" w:hint="eastAsia"/>
          <w:sz w:val="24"/>
          <w:szCs w:val="24"/>
        </w:rPr>
        <w:t>本</w:t>
      </w:r>
      <w:r w:rsidRPr="00111B0A">
        <w:rPr>
          <w:rFonts w:ascii="Times New Roman" w:eastAsia="標楷體"/>
          <w:sz w:val="24"/>
          <w:szCs w:val="24"/>
        </w:rPr>
        <w:t>縣</w:t>
      </w:r>
      <w:r w:rsidRPr="00111B0A">
        <w:rPr>
          <w:rFonts w:ascii="Times New Roman" w:eastAsia="標楷體" w:hint="eastAsia"/>
          <w:sz w:val="24"/>
          <w:szCs w:val="24"/>
        </w:rPr>
        <w:t>北</w:t>
      </w:r>
      <w:r w:rsidRPr="00111B0A">
        <w:rPr>
          <w:rFonts w:ascii="Times New Roman" w:eastAsia="標楷體"/>
          <w:sz w:val="24"/>
          <w:szCs w:val="24"/>
        </w:rPr>
        <w:t>中南區</w:t>
      </w:r>
      <w:r w:rsidRPr="00111B0A">
        <w:rPr>
          <w:rFonts w:ascii="Times New Roman" w:eastAsia="標楷體" w:hint="eastAsia"/>
          <w:sz w:val="24"/>
          <w:szCs w:val="24"/>
        </w:rPr>
        <w:t>各</w:t>
      </w:r>
      <w:r w:rsidRPr="00111B0A">
        <w:rPr>
          <w:rFonts w:ascii="Times New Roman" w:eastAsia="標楷體"/>
          <w:sz w:val="24"/>
          <w:szCs w:val="24"/>
        </w:rPr>
        <w:t>校</w:t>
      </w:r>
      <w:r w:rsidRPr="00111B0A">
        <w:rPr>
          <w:rFonts w:ascii="Times New Roman" w:eastAsia="標楷體" w:hint="eastAsia"/>
          <w:sz w:val="24"/>
          <w:szCs w:val="24"/>
        </w:rPr>
        <w:t>人</w:t>
      </w:r>
      <w:r w:rsidRPr="00111B0A">
        <w:rPr>
          <w:rFonts w:ascii="Times New Roman" w:eastAsia="標楷體"/>
          <w:sz w:val="24"/>
          <w:szCs w:val="24"/>
        </w:rPr>
        <w:t>才培訓，落實</w:t>
      </w:r>
      <w:r w:rsidRPr="00111B0A">
        <w:rPr>
          <w:rFonts w:ascii="Times New Roman" w:eastAsia="標楷體" w:hint="eastAsia"/>
          <w:sz w:val="24"/>
          <w:szCs w:val="24"/>
        </w:rPr>
        <w:t>新</w:t>
      </w:r>
      <w:r w:rsidRPr="00111B0A">
        <w:rPr>
          <w:rFonts w:ascii="Times New Roman" w:eastAsia="標楷體"/>
          <w:sz w:val="24"/>
          <w:szCs w:val="24"/>
        </w:rPr>
        <w:t>課綱</w:t>
      </w:r>
      <w:r w:rsidRPr="00111B0A">
        <w:rPr>
          <w:rFonts w:ascii="Times New Roman" w:eastAsia="標楷體" w:hint="eastAsia"/>
          <w:sz w:val="24"/>
          <w:szCs w:val="24"/>
        </w:rPr>
        <w:t>課</w:t>
      </w:r>
      <w:r w:rsidRPr="00111B0A">
        <w:rPr>
          <w:rFonts w:ascii="Times New Roman" w:eastAsia="標楷體"/>
          <w:sz w:val="24"/>
          <w:szCs w:val="24"/>
        </w:rPr>
        <w:t>程與</w:t>
      </w:r>
      <w:r w:rsidRPr="00111B0A">
        <w:rPr>
          <w:rFonts w:ascii="Times New Roman" w:eastAsia="標楷體" w:hint="eastAsia"/>
          <w:sz w:val="24"/>
          <w:szCs w:val="24"/>
        </w:rPr>
        <w:t>教</w:t>
      </w:r>
      <w:r w:rsidRPr="00111B0A">
        <w:rPr>
          <w:rFonts w:ascii="Times New Roman" w:eastAsia="標楷體"/>
          <w:sz w:val="24"/>
          <w:szCs w:val="24"/>
        </w:rPr>
        <w:t>學</w:t>
      </w:r>
      <w:r w:rsidRPr="00111B0A">
        <w:rPr>
          <w:rFonts w:ascii="Times New Roman" w:eastAsia="標楷體" w:hint="eastAsia"/>
          <w:sz w:val="24"/>
          <w:szCs w:val="24"/>
        </w:rPr>
        <w:t>的</w:t>
      </w:r>
      <w:r w:rsidRPr="00111B0A">
        <w:rPr>
          <w:rFonts w:ascii="Times New Roman" w:eastAsia="標楷體"/>
          <w:sz w:val="24"/>
          <w:szCs w:val="24"/>
        </w:rPr>
        <w:t>實</w:t>
      </w:r>
      <w:r w:rsidRPr="00111B0A">
        <w:rPr>
          <w:rFonts w:ascii="Times New Roman" w:eastAsia="標楷體" w:hint="eastAsia"/>
          <w:sz w:val="24"/>
          <w:szCs w:val="24"/>
        </w:rPr>
        <w:t>施</w:t>
      </w:r>
      <w:r w:rsidRPr="00111B0A">
        <w:rPr>
          <w:rFonts w:ascii="Times New Roman" w:eastAsia="標楷體"/>
          <w:sz w:val="24"/>
          <w:szCs w:val="24"/>
        </w:rPr>
        <w:t>與準備。</w:t>
      </w:r>
    </w:p>
    <w:p w:rsidR="00D25DD9" w:rsidRPr="00111B0A" w:rsidRDefault="00D25DD9" w:rsidP="007C52F8">
      <w:pPr>
        <w:tabs>
          <w:tab w:val="num" w:pos="1920"/>
        </w:tabs>
        <w:spacing w:line="240" w:lineRule="auto"/>
        <w:ind w:leftChars="118" w:left="685" w:hangingChars="177" w:hanging="425"/>
        <w:contextualSpacing/>
        <w:jc w:val="both"/>
        <w:rPr>
          <w:rFonts w:ascii="Times New Roman" w:eastAsia="標楷體" w:hAnsi="Times New Roman"/>
          <w:sz w:val="24"/>
          <w:szCs w:val="24"/>
        </w:rPr>
      </w:pPr>
      <w:r w:rsidRPr="00111B0A">
        <w:rPr>
          <w:rFonts w:ascii="Times New Roman" w:eastAsia="標楷體" w:hint="eastAsia"/>
          <w:sz w:val="24"/>
          <w:szCs w:val="24"/>
        </w:rPr>
        <w:t>(</w:t>
      </w:r>
      <w:r w:rsidRPr="00111B0A">
        <w:rPr>
          <w:rFonts w:ascii="Times New Roman" w:eastAsia="標楷體"/>
          <w:sz w:val="24"/>
          <w:szCs w:val="24"/>
        </w:rPr>
        <w:t>二</w:t>
      </w:r>
      <w:r w:rsidRPr="00111B0A">
        <w:rPr>
          <w:rFonts w:ascii="Times New Roman" w:eastAsia="標楷體" w:hint="eastAsia"/>
          <w:sz w:val="24"/>
          <w:szCs w:val="24"/>
        </w:rPr>
        <w:t>)</w:t>
      </w:r>
      <w:r w:rsidRPr="00111B0A">
        <w:rPr>
          <w:rFonts w:ascii="Times New Roman" w:eastAsia="標楷體"/>
          <w:sz w:val="24"/>
          <w:szCs w:val="24"/>
        </w:rPr>
        <w:t>、</w:t>
      </w:r>
      <w:r w:rsidRPr="00111B0A">
        <w:rPr>
          <w:rFonts w:ascii="Times New Roman" w:eastAsia="標楷體" w:hint="eastAsia"/>
          <w:sz w:val="24"/>
          <w:szCs w:val="24"/>
        </w:rPr>
        <w:t>從</w:t>
      </w:r>
      <w:r w:rsidRPr="00111B0A">
        <w:rPr>
          <w:rFonts w:ascii="Times New Roman" w:eastAsia="標楷體"/>
          <w:sz w:val="24"/>
          <w:szCs w:val="24"/>
        </w:rPr>
        <w:t>花蓮北中南各區邀請具有動能的</w:t>
      </w:r>
      <w:r w:rsidRPr="00111B0A">
        <w:rPr>
          <w:rFonts w:ascii="Times New Roman" w:eastAsia="標楷體" w:hint="eastAsia"/>
          <w:sz w:val="24"/>
          <w:szCs w:val="24"/>
        </w:rPr>
        <w:t>中</w:t>
      </w:r>
      <w:r w:rsidRPr="00111B0A">
        <w:rPr>
          <w:rFonts w:ascii="Times New Roman" w:eastAsia="標楷體"/>
          <w:sz w:val="24"/>
          <w:szCs w:val="24"/>
        </w:rPr>
        <w:t>間領</w:t>
      </w:r>
      <w:r w:rsidRPr="00111B0A">
        <w:rPr>
          <w:rFonts w:ascii="Times New Roman" w:eastAsia="標楷體" w:hint="eastAsia"/>
          <w:sz w:val="24"/>
          <w:szCs w:val="24"/>
        </w:rPr>
        <w:t>導</w:t>
      </w:r>
      <w:r w:rsidRPr="00111B0A">
        <w:rPr>
          <w:rFonts w:ascii="Times New Roman" w:eastAsia="標楷體"/>
          <w:sz w:val="24"/>
          <w:szCs w:val="24"/>
        </w:rPr>
        <w:t>人，</w:t>
      </w:r>
      <w:r w:rsidRPr="00111B0A">
        <w:rPr>
          <w:rFonts w:ascii="Times New Roman" w:eastAsia="標楷體" w:hint="eastAsia"/>
          <w:sz w:val="24"/>
          <w:szCs w:val="24"/>
        </w:rPr>
        <w:t>由</w:t>
      </w:r>
      <w:r w:rsidRPr="00111B0A">
        <w:rPr>
          <w:rFonts w:ascii="Times New Roman" w:eastAsia="標楷體"/>
          <w:sz w:val="24"/>
          <w:szCs w:val="24"/>
        </w:rPr>
        <w:t>縣級核心</w:t>
      </w:r>
      <w:r w:rsidRPr="00111B0A">
        <w:rPr>
          <w:rFonts w:ascii="Times New Roman" w:eastAsia="標楷體" w:hint="eastAsia"/>
          <w:sz w:val="24"/>
          <w:szCs w:val="24"/>
        </w:rPr>
        <w:t>教</w:t>
      </w:r>
      <w:r w:rsidRPr="00111B0A">
        <w:rPr>
          <w:rFonts w:ascii="Times New Roman" w:eastAsia="標楷體"/>
          <w:sz w:val="24"/>
          <w:szCs w:val="24"/>
        </w:rPr>
        <w:t>師</w:t>
      </w:r>
      <w:r w:rsidRPr="00111B0A">
        <w:rPr>
          <w:rFonts w:ascii="Times New Roman" w:eastAsia="標楷體" w:hint="eastAsia"/>
          <w:sz w:val="24"/>
          <w:szCs w:val="24"/>
        </w:rPr>
        <w:t>共</w:t>
      </w:r>
      <w:r w:rsidRPr="00111B0A">
        <w:rPr>
          <w:rFonts w:ascii="Times New Roman" w:eastAsia="標楷體"/>
          <w:sz w:val="24"/>
          <w:szCs w:val="24"/>
        </w:rPr>
        <w:t>同組課</w:t>
      </w:r>
      <w:r w:rsidRPr="00111B0A">
        <w:rPr>
          <w:rFonts w:ascii="Times New Roman" w:eastAsia="標楷體" w:hint="eastAsia"/>
          <w:sz w:val="24"/>
          <w:szCs w:val="24"/>
        </w:rPr>
        <w:t>與</w:t>
      </w:r>
      <w:r w:rsidRPr="00111B0A">
        <w:rPr>
          <w:rFonts w:ascii="Times New Roman" w:eastAsia="標楷體"/>
          <w:sz w:val="24"/>
          <w:szCs w:val="24"/>
        </w:rPr>
        <w:t>培訓，為花蓮縣培育</w:t>
      </w:r>
      <w:r w:rsidRPr="00111B0A">
        <w:rPr>
          <w:rFonts w:ascii="Times New Roman" w:eastAsia="標楷體" w:hint="eastAsia"/>
          <w:sz w:val="24"/>
          <w:szCs w:val="24"/>
        </w:rPr>
        <w:t>「課</w:t>
      </w:r>
      <w:r w:rsidRPr="00111B0A">
        <w:rPr>
          <w:rFonts w:ascii="Times New Roman" w:eastAsia="標楷體"/>
          <w:sz w:val="24"/>
          <w:szCs w:val="24"/>
        </w:rPr>
        <w:t>程推動</w:t>
      </w:r>
      <w:r w:rsidRPr="00111B0A">
        <w:rPr>
          <w:rFonts w:ascii="Times New Roman" w:eastAsia="標楷體" w:hint="eastAsia"/>
          <w:sz w:val="24"/>
          <w:szCs w:val="24"/>
        </w:rPr>
        <w:t>專</w:t>
      </w:r>
      <w:r w:rsidRPr="00111B0A">
        <w:rPr>
          <w:rFonts w:ascii="Times New Roman" w:eastAsia="標楷體"/>
          <w:sz w:val="24"/>
          <w:szCs w:val="24"/>
        </w:rPr>
        <w:t>家人才</w:t>
      </w:r>
      <w:r w:rsidRPr="00111B0A">
        <w:rPr>
          <w:rFonts w:ascii="Times New Roman" w:eastAsia="標楷體" w:hint="eastAsia"/>
          <w:sz w:val="24"/>
          <w:szCs w:val="24"/>
        </w:rPr>
        <w:t>社</w:t>
      </w:r>
      <w:r w:rsidRPr="00111B0A">
        <w:rPr>
          <w:rFonts w:ascii="Times New Roman" w:eastAsia="標楷體"/>
          <w:sz w:val="24"/>
          <w:szCs w:val="24"/>
        </w:rPr>
        <w:t>群」</w:t>
      </w:r>
      <w:r w:rsidRPr="00111B0A">
        <w:rPr>
          <w:rFonts w:ascii="Times New Roman" w:eastAsia="標楷體" w:hint="eastAsia"/>
          <w:sz w:val="24"/>
          <w:szCs w:val="24"/>
        </w:rPr>
        <w:t>，</w:t>
      </w:r>
      <w:r w:rsidRPr="00111B0A">
        <w:rPr>
          <w:rFonts w:ascii="Times New Roman" w:eastAsia="標楷體"/>
          <w:sz w:val="24"/>
          <w:szCs w:val="24"/>
        </w:rPr>
        <w:t>及</w:t>
      </w:r>
      <w:r w:rsidRPr="00111B0A">
        <w:rPr>
          <w:rFonts w:ascii="Times New Roman" w:eastAsia="標楷體" w:hint="eastAsia"/>
          <w:sz w:val="24"/>
          <w:szCs w:val="24"/>
        </w:rPr>
        <w:t>「</w:t>
      </w:r>
      <w:r w:rsidRPr="00111B0A">
        <w:rPr>
          <w:rFonts w:ascii="Times New Roman" w:eastAsia="標楷體"/>
          <w:sz w:val="24"/>
          <w:szCs w:val="24"/>
        </w:rPr>
        <w:t>課程研發專家人才</w:t>
      </w:r>
      <w:r w:rsidRPr="00111B0A">
        <w:rPr>
          <w:rFonts w:ascii="Times New Roman" w:eastAsia="標楷體" w:hint="eastAsia"/>
          <w:sz w:val="24"/>
          <w:szCs w:val="24"/>
        </w:rPr>
        <w:t>社</w:t>
      </w:r>
      <w:r w:rsidRPr="00111B0A">
        <w:rPr>
          <w:rFonts w:ascii="Times New Roman" w:eastAsia="標楷體"/>
          <w:sz w:val="24"/>
          <w:szCs w:val="24"/>
        </w:rPr>
        <w:t>群」</w:t>
      </w:r>
      <w:r w:rsidRPr="00111B0A">
        <w:rPr>
          <w:rFonts w:ascii="Times New Roman" w:eastAsia="標楷體" w:hint="eastAsia"/>
          <w:sz w:val="24"/>
          <w:szCs w:val="24"/>
        </w:rPr>
        <w:t>，以</w:t>
      </w:r>
      <w:r w:rsidRPr="00111B0A">
        <w:rPr>
          <w:rFonts w:ascii="Times New Roman" w:eastAsia="標楷體"/>
          <w:sz w:val="24"/>
          <w:szCs w:val="24"/>
        </w:rPr>
        <w:t>支持</w:t>
      </w:r>
      <w:r w:rsidRPr="00111B0A">
        <w:rPr>
          <w:rFonts w:ascii="Times New Roman" w:eastAsia="標楷體" w:hint="eastAsia"/>
          <w:sz w:val="24"/>
          <w:szCs w:val="24"/>
        </w:rPr>
        <w:t>社</w:t>
      </w:r>
      <w:r w:rsidRPr="00111B0A">
        <w:rPr>
          <w:rFonts w:ascii="Times New Roman" w:eastAsia="標楷體"/>
          <w:sz w:val="24"/>
          <w:szCs w:val="24"/>
        </w:rPr>
        <w:t>群夥伴</w:t>
      </w:r>
      <w:r w:rsidRPr="00111B0A">
        <w:rPr>
          <w:rFonts w:ascii="Times New Roman" w:eastAsia="標楷體" w:hint="eastAsia"/>
          <w:sz w:val="24"/>
          <w:szCs w:val="24"/>
        </w:rPr>
        <w:t>返</w:t>
      </w:r>
      <w:r w:rsidRPr="00111B0A">
        <w:rPr>
          <w:rFonts w:ascii="Times New Roman" w:eastAsia="標楷體"/>
          <w:sz w:val="24"/>
          <w:szCs w:val="24"/>
        </w:rPr>
        <w:t>校解決</w:t>
      </w:r>
      <w:r w:rsidRPr="00111B0A">
        <w:rPr>
          <w:rFonts w:ascii="Times New Roman" w:eastAsia="標楷體" w:hint="eastAsia"/>
          <w:sz w:val="24"/>
          <w:szCs w:val="24"/>
        </w:rPr>
        <w:t>新</w:t>
      </w:r>
      <w:r w:rsidRPr="00111B0A">
        <w:rPr>
          <w:rFonts w:ascii="Times New Roman" w:eastAsia="標楷體"/>
          <w:sz w:val="24"/>
          <w:szCs w:val="24"/>
        </w:rPr>
        <w:t>課綱面臨的挑戰，</w:t>
      </w:r>
      <w:r w:rsidRPr="00111B0A">
        <w:rPr>
          <w:rFonts w:ascii="Times New Roman" w:eastAsia="標楷體" w:hint="eastAsia"/>
          <w:sz w:val="24"/>
          <w:szCs w:val="24"/>
        </w:rPr>
        <w:t>落</w:t>
      </w:r>
      <w:r w:rsidRPr="00111B0A">
        <w:rPr>
          <w:rFonts w:ascii="Times New Roman" w:eastAsia="標楷體"/>
          <w:sz w:val="24"/>
          <w:szCs w:val="24"/>
        </w:rPr>
        <w:t>實</w:t>
      </w:r>
      <w:r w:rsidRPr="00111B0A">
        <w:rPr>
          <w:rFonts w:ascii="Times New Roman" w:eastAsia="標楷體" w:hint="eastAsia"/>
          <w:sz w:val="24"/>
          <w:szCs w:val="24"/>
        </w:rPr>
        <w:t>新</w:t>
      </w:r>
      <w:r w:rsidRPr="00111B0A">
        <w:rPr>
          <w:rFonts w:ascii="Times New Roman" w:eastAsia="標楷體"/>
          <w:sz w:val="24"/>
          <w:szCs w:val="24"/>
        </w:rPr>
        <w:t>課綱在學校的推動。</w:t>
      </w:r>
    </w:p>
    <w:p w:rsidR="00D25DD9" w:rsidRPr="00111B0A" w:rsidRDefault="00D25DD9" w:rsidP="007C52F8">
      <w:pPr>
        <w:tabs>
          <w:tab w:val="num" w:pos="1920"/>
        </w:tabs>
        <w:spacing w:line="240" w:lineRule="auto"/>
        <w:ind w:leftChars="118" w:left="685" w:hangingChars="177" w:hanging="425"/>
        <w:contextualSpacing/>
        <w:jc w:val="both"/>
        <w:rPr>
          <w:rFonts w:ascii="Times New Roman" w:eastAsia="標楷體" w:hAnsi="Times New Roman"/>
          <w:sz w:val="24"/>
          <w:szCs w:val="24"/>
        </w:rPr>
      </w:pPr>
      <w:r w:rsidRPr="00111B0A">
        <w:rPr>
          <w:rFonts w:ascii="Times New Roman" w:eastAsia="標楷體" w:hint="eastAsia"/>
          <w:sz w:val="24"/>
          <w:szCs w:val="24"/>
        </w:rPr>
        <w:t>(</w:t>
      </w:r>
      <w:r w:rsidRPr="00111B0A">
        <w:rPr>
          <w:rFonts w:ascii="Times New Roman" w:eastAsia="標楷體"/>
          <w:sz w:val="24"/>
          <w:szCs w:val="24"/>
        </w:rPr>
        <w:t>三</w:t>
      </w:r>
      <w:r w:rsidRPr="00111B0A">
        <w:rPr>
          <w:rFonts w:ascii="Times New Roman" w:eastAsia="標楷體" w:hint="eastAsia"/>
          <w:sz w:val="24"/>
          <w:szCs w:val="24"/>
        </w:rPr>
        <w:t>)</w:t>
      </w:r>
      <w:r w:rsidRPr="00111B0A">
        <w:rPr>
          <w:rFonts w:ascii="Times New Roman" w:eastAsia="標楷體"/>
          <w:sz w:val="24"/>
          <w:szCs w:val="24"/>
        </w:rPr>
        <w:t>、</w:t>
      </w:r>
      <w:r w:rsidRPr="00111B0A">
        <w:rPr>
          <w:rFonts w:ascii="Times New Roman" w:eastAsia="標楷體" w:hAnsi="標楷體" w:hint="eastAsia"/>
          <w:sz w:val="24"/>
          <w:szCs w:val="24"/>
        </w:rPr>
        <w:t>花</w:t>
      </w:r>
      <w:r w:rsidRPr="00111B0A">
        <w:rPr>
          <w:rFonts w:ascii="Times New Roman" w:eastAsia="標楷體" w:hAnsi="標楷體"/>
          <w:sz w:val="24"/>
          <w:szCs w:val="24"/>
        </w:rPr>
        <w:t>蓮縣地理狹長，六班小校比例偏高，課程推動策略方面</w:t>
      </w:r>
      <w:r w:rsidRPr="00111B0A">
        <w:rPr>
          <w:rFonts w:ascii="Times New Roman" w:eastAsia="標楷體" w:hAnsi="標楷體" w:hint="eastAsia"/>
          <w:sz w:val="24"/>
          <w:szCs w:val="24"/>
        </w:rPr>
        <w:t>必</w:t>
      </w:r>
      <w:r w:rsidRPr="00111B0A">
        <w:rPr>
          <w:rFonts w:ascii="Times New Roman" w:eastAsia="標楷體" w:hAnsi="標楷體"/>
          <w:sz w:val="24"/>
          <w:szCs w:val="24"/>
        </w:rPr>
        <w:t>須考量在</w:t>
      </w:r>
      <w:r w:rsidRPr="00111B0A">
        <w:rPr>
          <w:rFonts w:ascii="Times New Roman" w:eastAsia="標楷體" w:hAnsi="標楷體" w:hint="eastAsia"/>
          <w:sz w:val="24"/>
          <w:szCs w:val="24"/>
        </w:rPr>
        <w:t>地</w:t>
      </w:r>
      <w:r w:rsidRPr="00111B0A">
        <w:rPr>
          <w:rFonts w:ascii="Times New Roman" w:eastAsia="標楷體" w:hAnsi="標楷體"/>
          <w:sz w:val="24"/>
          <w:szCs w:val="24"/>
        </w:rPr>
        <w:t>需求</w:t>
      </w:r>
      <w:r w:rsidRPr="00111B0A">
        <w:rPr>
          <w:rFonts w:ascii="Times New Roman" w:eastAsia="標楷體" w:hAnsi="標楷體" w:hint="eastAsia"/>
          <w:sz w:val="24"/>
          <w:szCs w:val="24"/>
        </w:rPr>
        <w:t>以適</w:t>
      </w:r>
      <w:r w:rsidRPr="00111B0A">
        <w:rPr>
          <w:rFonts w:ascii="Times New Roman" w:eastAsia="標楷體" w:hAnsi="標楷體"/>
          <w:sz w:val="24"/>
          <w:szCs w:val="24"/>
        </w:rPr>
        <w:t>時</w:t>
      </w:r>
      <w:r w:rsidRPr="00111B0A">
        <w:rPr>
          <w:rFonts w:ascii="Times New Roman" w:eastAsia="標楷體" w:hAnsi="標楷體" w:hint="eastAsia"/>
          <w:sz w:val="24"/>
          <w:szCs w:val="24"/>
        </w:rPr>
        <w:t>轉</w:t>
      </w:r>
      <w:r w:rsidRPr="00111B0A">
        <w:rPr>
          <w:rFonts w:ascii="Times New Roman" w:eastAsia="標楷體" w:hAnsi="標楷體"/>
          <w:sz w:val="24"/>
          <w:szCs w:val="24"/>
        </w:rPr>
        <w:t>化</w:t>
      </w:r>
      <w:r w:rsidRPr="00111B0A">
        <w:rPr>
          <w:rFonts w:ascii="Times New Roman" w:eastAsia="標楷體" w:hAnsi="標楷體" w:hint="eastAsia"/>
          <w:sz w:val="24"/>
          <w:szCs w:val="24"/>
        </w:rPr>
        <w:t>。</w:t>
      </w:r>
      <w:r w:rsidRPr="00111B0A">
        <w:rPr>
          <w:rFonts w:ascii="Times New Roman" w:eastAsia="標楷體" w:hAnsi="標楷體"/>
          <w:color w:val="auto"/>
          <w:sz w:val="24"/>
          <w:szCs w:val="24"/>
        </w:rPr>
        <w:t>為</w:t>
      </w:r>
      <w:r w:rsidRPr="00111B0A">
        <w:rPr>
          <w:rFonts w:ascii="Times New Roman" w:eastAsia="標楷體" w:hAnsi="標楷體" w:hint="eastAsia"/>
          <w:color w:val="auto"/>
          <w:sz w:val="24"/>
          <w:szCs w:val="24"/>
        </w:rPr>
        <w:t>確</w:t>
      </w:r>
      <w:r w:rsidRPr="00111B0A">
        <w:rPr>
          <w:rFonts w:ascii="Times New Roman" w:eastAsia="標楷體" w:hAnsi="標楷體"/>
          <w:color w:val="auto"/>
          <w:sz w:val="24"/>
          <w:szCs w:val="24"/>
        </w:rPr>
        <w:t>保</w:t>
      </w:r>
      <w:r w:rsidRPr="00111B0A">
        <w:rPr>
          <w:rFonts w:ascii="Times New Roman" w:eastAsia="標楷體" w:hAnsi="標楷體" w:hint="eastAsia"/>
          <w:color w:val="auto"/>
          <w:sz w:val="24"/>
          <w:szCs w:val="24"/>
        </w:rPr>
        <w:t>工</w:t>
      </w:r>
      <w:r w:rsidRPr="00111B0A">
        <w:rPr>
          <w:rFonts w:ascii="Times New Roman" w:eastAsia="標楷體" w:hAnsi="標楷體"/>
          <w:color w:val="auto"/>
          <w:sz w:val="24"/>
          <w:szCs w:val="24"/>
        </w:rPr>
        <w:t>作坊品質，</w:t>
      </w:r>
      <w:r w:rsidRPr="00111B0A">
        <w:rPr>
          <w:rFonts w:ascii="Times New Roman" w:eastAsia="標楷體" w:hAnsi="標楷體" w:hint="eastAsia"/>
          <w:color w:val="auto"/>
          <w:sz w:val="24"/>
          <w:szCs w:val="24"/>
        </w:rPr>
        <w:t>每</w:t>
      </w:r>
      <w:r w:rsidRPr="00111B0A">
        <w:rPr>
          <w:rFonts w:ascii="Times New Roman" w:eastAsia="標楷體" w:hAnsi="標楷體"/>
          <w:color w:val="auto"/>
          <w:sz w:val="24"/>
          <w:szCs w:val="24"/>
        </w:rPr>
        <w:t>一</w:t>
      </w:r>
      <w:r w:rsidRPr="00111B0A">
        <w:rPr>
          <w:rFonts w:ascii="Times New Roman" w:eastAsia="標楷體" w:hAnsi="標楷體" w:hint="eastAsia"/>
          <w:color w:val="auto"/>
          <w:sz w:val="24"/>
          <w:szCs w:val="24"/>
        </w:rPr>
        <w:t>場</w:t>
      </w:r>
      <w:r w:rsidRPr="00111B0A">
        <w:rPr>
          <w:rFonts w:ascii="Times New Roman" w:eastAsia="標楷體" w:hAnsi="標楷體"/>
          <w:color w:val="auto"/>
          <w:sz w:val="24"/>
          <w:szCs w:val="24"/>
        </w:rPr>
        <w:t>次</w:t>
      </w:r>
      <w:r w:rsidRPr="00111B0A">
        <w:rPr>
          <w:rFonts w:ascii="Times New Roman" w:eastAsia="標楷體" w:hAnsi="標楷體" w:hint="eastAsia"/>
          <w:color w:val="auto"/>
          <w:sz w:val="24"/>
          <w:szCs w:val="24"/>
        </w:rPr>
        <w:t>工作</w:t>
      </w:r>
      <w:r w:rsidRPr="00111B0A">
        <w:rPr>
          <w:rFonts w:ascii="Times New Roman" w:eastAsia="標楷體" w:hAnsi="標楷體"/>
          <w:color w:val="auto"/>
          <w:sz w:val="24"/>
          <w:szCs w:val="24"/>
        </w:rPr>
        <w:t>坊之前皆召集講師群共同備課，以</w:t>
      </w:r>
      <w:r w:rsidRPr="00111B0A">
        <w:rPr>
          <w:rFonts w:ascii="Times New Roman" w:eastAsia="標楷體" w:hAnsi="標楷體" w:hint="eastAsia"/>
          <w:color w:val="auto"/>
          <w:sz w:val="24"/>
          <w:szCs w:val="24"/>
        </w:rPr>
        <w:t>確</w:t>
      </w:r>
      <w:r w:rsidRPr="00111B0A">
        <w:rPr>
          <w:rFonts w:ascii="Times New Roman" w:eastAsia="標楷體" w:hAnsi="標楷體"/>
          <w:color w:val="auto"/>
          <w:sz w:val="24"/>
          <w:szCs w:val="24"/>
        </w:rPr>
        <w:t>認該場次工作坊目標及</w:t>
      </w:r>
      <w:r w:rsidRPr="00111B0A">
        <w:rPr>
          <w:rFonts w:ascii="Times New Roman" w:eastAsia="標楷體" w:hAnsi="標楷體" w:hint="eastAsia"/>
          <w:color w:val="auto"/>
          <w:sz w:val="24"/>
          <w:szCs w:val="24"/>
        </w:rPr>
        <w:t>行</w:t>
      </w:r>
      <w:r w:rsidRPr="00111B0A">
        <w:rPr>
          <w:rFonts w:ascii="Times New Roman" w:eastAsia="標楷體" w:hAnsi="標楷體"/>
          <w:color w:val="auto"/>
          <w:sz w:val="24"/>
          <w:szCs w:val="24"/>
        </w:rPr>
        <w:t>動</w:t>
      </w:r>
      <w:r w:rsidRPr="00111B0A">
        <w:rPr>
          <w:rFonts w:ascii="Times New Roman" w:eastAsia="標楷體" w:hAnsi="標楷體" w:hint="eastAsia"/>
          <w:color w:val="auto"/>
          <w:sz w:val="24"/>
          <w:szCs w:val="24"/>
        </w:rPr>
        <w:t>任</w:t>
      </w:r>
      <w:r w:rsidRPr="00111B0A">
        <w:rPr>
          <w:rFonts w:ascii="Times New Roman" w:eastAsia="標楷體" w:hAnsi="標楷體"/>
          <w:color w:val="auto"/>
          <w:sz w:val="24"/>
          <w:szCs w:val="24"/>
        </w:rPr>
        <w:t>務</w:t>
      </w:r>
      <w:r w:rsidRPr="00111B0A">
        <w:rPr>
          <w:rFonts w:ascii="Times New Roman" w:eastAsia="標楷體" w:hAnsi="標楷體" w:hint="eastAsia"/>
          <w:color w:val="auto"/>
          <w:sz w:val="24"/>
          <w:szCs w:val="24"/>
        </w:rPr>
        <w:t>需</w:t>
      </w:r>
      <w:r w:rsidRPr="00111B0A">
        <w:rPr>
          <w:rFonts w:ascii="Times New Roman" w:eastAsia="標楷體" w:hAnsi="標楷體"/>
          <w:color w:val="auto"/>
          <w:sz w:val="24"/>
          <w:szCs w:val="24"/>
        </w:rPr>
        <w:t>求</w:t>
      </w:r>
      <w:r w:rsidRPr="00111B0A">
        <w:rPr>
          <w:rFonts w:ascii="Times New Roman" w:eastAsia="標楷體" w:hAnsi="標楷體" w:hint="eastAsia"/>
          <w:color w:val="auto"/>
          <w:sz w:val="24"/>
          <w:szCs w:val="24"/>
        </w:rPr>
        <w:t>，</w:t>
      </w:r>
      <w:r w:rsidRPr="00111B0A">
        <w:rPr>
          <w:rFonts w:ascii="Times New Roman" w:eastAsia="標楷體" w:hAnsi="標楷體"/>
          <w:color w:val="auto"/>
          <w:sz w:val="24"/>
          <w:szCs w:val="24"/>
        </w:rPr>
        <w:t>並</w:t>
      </w:r>
      <w:r w:rsidRPr="00111B0A">
        <w:rPr>
          <w:rFonts w:ascii="Times New Roman" w:eastAsia="標楷體" w:hAnsi="標楷體" w:hint="eastAsia"/>
          <w:color w:val="auto"/>
          <w:sz w:val="24"/>
          <w:szCs w:val="24"/>
        </w:rPr>
        <w:t>著手</w:t>
      </w:r>
      <w:r w:rsidRPr="00111B0A">
        <w:rPr>
          <w:rFonts w:ascii="Times New Roman" w:eastAsia="標楷體" w:hAnsi="標楷體"/>
          <w:color w:val="auto"/>
          <w:sz w:val="24"/>
          <w:szCs w:val="24"/>
        </w:rPr>
        <w:t>準備</w:t>
      </w:r>
      <w:r w:rsidRPr="00111B0A">
        <w:rPr>
          <w:rFonts w:ascii="Times New Roman" w:eastAsia="標楷體" w:hAnsi="標楷體" w:hint="eastAsia"/>
          <w:color w:val="auto"/>
          <w:sz w:val="24"/>
          <w:szCs w:val="24"/>
        </w:rPr>
        <w:t>簡報</w:t>
      </w:r>
      <w:r w:rsidRPr="00111B0A">
        <w:rPr>
          <w:rFonts w:ascii="Times New Roman" w:eastAsia="標楷體" w:hAnsi="標楷體"/>
          <w:color w:val="auto"/>
          <w:sz w:val="24"/>
          <w:szCs w:val="24"/>
        </w:rPr>
        <w:t>、場</w:t>
      </w:r>
      <w:r w:rsidRPr="00111B0A">
        <w:rPr>
          <w:rFonts w:ascii="Times New Roman" w:eastAsia="標楷體" w:hAnsi="標楷體" w:hint="eastAsia"/>
          <w:color w:val="auto"/>
          <w:sz w:val="24"/>
          <w:szCs w:val="24"/>
        </w:rPr>
        <w:t>地</w:t>
      </w:r>
      <w:r w:rsidRPr="00111B0A">
        <w:rPr>
          <w:rFonts w:ascii="Times New Roman" w:eastAsia="標楷體" w:hAnsi="標楷體"/>
          <w:color w:val="auto"/>
          <w:sz w:val="24"/>
          <w:szCs w:val="24"/>
        </w:rPr>
        <w:t>、</w:t>
      </w:r>
      <w:r w:rsidRPr="00111B0A">
        <w:rPr>
          <w:rFonts w:ascii="Times New Roman" w:eastAsia="標楷體" w:hAnsi="標楷體" w:hint="eastAsia"/>
          <w:color w:val="auto"/>
          <w:sz w:val="24"/>
          <w:szCs w:val="24"/>
        </w:rPr>
        <w:t>分</w:t>
      </w:r>
      <w:r w:rsidRPr="00111B0A">
        <w:rPr>
          <w:rFonts w:ascii="Times New Roman" w:eastAsia="標楷體" w:hAnsi="標楷體"/>
          <w:color w:val="auto"/>
          <w:sz w:val="24"/>
          <w:szCs w:val="24"/>
        </w:rPr>
        <w:t>組與</w:t>
      </w:r>
      <w:r w:rsidRPr="00111B0A">
        <w:rPr>
          <w:rFonts w:ascii="Times New Roman" w:eastAsia="標楷體" w:hAnsi="標楷體" w:hint="eastAsia"/>
          <w:color w:val="auto"/>
          <w:sz w:val="24"/>
          <w:szCs w:val="24"/>
        </w:rPr>
        <w:t>所</w:t>
      </w:r>
      <w:r w:rsidRPr="00111B0A">
        <w:rPr>
          <w:rFonts w:ascii="Times New Roman" w:eastAsia="標楷體" w:hAnsi="標楷體"/>
          <w:color w:val="auto"/>
          <w:sz w:val="24"/>
          <w:szCs w:val="24"/>
        </w:rPr>
        <w:t>需文具耗</w:t>
      </w:r>
      <w:r w:rsidRPr="00111B0A">
        <w:rPr>
          <w:rFonts w:ascii="Times New Roman" w:eastAsia="標楷體" w:hAnsi="標楷體" w:hint="eastAsia"/>
          <w:color w:val="auto"/>
          <w:sz w:val="24"/>
          <w:szCs w:val="24"/>
        </w:rPr>
        <w:t>材</w:t>
      </w:r>
      <w:r w:rsidRPr="00111B0A">
        <w:rPr>
          <w:rFonts w:ascii="Times New Roman" w:eastAsia="標楷體" w:hAnsi="標楷體"/>
          <w:color w:val="auto"/>
          <w:sz w:val="24"/>
          <w:szCs w:val="24"/>
        </w:rPr>
        <w:t>等方面進行溝通</w:t>
      </w:r>
      <w:r w:rsidRPr="00111B0A">
        <w:rPr>
          <w:rFonts w:ascii="Times New Roman" w:eastAsia="標楷體" w:hAnsi="標楷體" w:hint="eastAsia"/>
          <w:color w:val="auto"/>
          <w:sz w:val="24"/>
          <w:szCs w:val="24"/>
        </w:rPr>
        <w:t>。</w:t>
      </w:r>
      <w:r w:rsidRPr="00111B0A">
        <w:rPr>
          <w:rFonts w:ascii="Times New Roman" w:eastAsia="標楷體" w:hint="eastAsia"/>
          <w:sz w:val="24"/>
          <w:szCs w:val="24"/>
        </w:rPr>
        <w:t>為</w:t>
      </w:r>
      <w:r w:rsidRPr="00111B0A">
        <w:rPr>
          <w:rFonts w:ascii="Times New Roman" w:eastAsia="標楷體"/>
          <w:sz w:val="24"/>
          <w:szCs w:val="24"/>
        </w:rPr>
        <w:t>穩固並擴大校際教師社群</w:t>
      </w:r>
      <w:r w:rsidRPr="00111B0A">
        <w:rPr>
          <w:rFonts w:ascii="Times New Roman" w:eastAsia="標楷體" w:hint="eastAsia"/>
          <w:sz w:val="24"/>
          <w:szCs w:val="24"/>
        </w:rPr>
        <w:t>連</w:t>
      </w:r>
      <w:r w:rsidRPr="00111B0A">
        <w:rPr>
          <w:rFonts w:ascii="Times New Roman" w:eastAsia="標楷體"/>
          <w:sz w:val="24"/>
          <w:szCs w:val="24"/>
        </w:rPr>
        <w:t>結，</w:t>
      </w:r>
      <w:r w:rsidRPr="00111B0A">
        <w:rPr>
          <w:rFonts w:ascii="Times New Roman" w:eastAsia="標楷體" w:hint="eastAsia"/>
          <w:sz w:val="24"/>
          <w:szCs w:val="24"/>
        </w:rPr>
        <w:t>建立課程教學領導人才協作網絡機制</w:t>
      </w:r>
      <w:r w:rsidRPr="00111B0A">
        <w:rPr>
          <w:rFonts w:ascii="Times New Roman" w:eastAsia="標楷體"/>
          <w:sz w:val="24"/>
          <w:szCs w:val="24"/>
        </w:rPr>
        <w:t>。</w:t>
      </w:r>
      <w:r w:rsidRPr="00111B0A">
        <w:rPr>
          <w:rFonts w:ascii="Times New Roman" w:eastAsia="標楷體" w:hint="eastAsia"/>
          <w:sz w:val="24"/>
          <w:szCs w:val="24"/>
        </w:rPr>
        <w:t>本</w:t>
      </w:r>
      <w:r w:rsidRPr="00111B0A">
        <w:rPr>
          <w:rFonts w:ascii="Times New Roman" w:eastAsia="標楷體"/>
          <w:sz w:val="24"/>
          <w:szCs w:val="24"/>
        </w:rPr>
        <w:t>學</w:t>
      </w:r>
      <w:r w:rsidRPr="00111B0A">
        <w:rPr>
          <w:rFonts w:ascii="Times New Roman" w:eastAsia="標楷體" w:hint="eastAsia"/>
          <w:sz w:val="24"/>
          <w:szCs w:val="24"/>
        </w:rPr>
        <w:t>年</w:t>
      </w:r>
      <w:r w:rsidRPr="00111B0A">
        <w:rPr>
          <w:rFonts w:ascii="Times New Roman" w:eastAsia="標楷體"/>
          <w:sz w:val="24"/>
          <w:szCs w:val="24"/>
        </w:rPr>
        <w:t>度</w:t>
      </w:r>
      <w:r w:rsidRPr="00111B0A">
        <w:rPr>
          <w:rFonts w:ascii="Times New Roman" w:eastAsia="標楷體" w:hint="eastAsia"/>
          <w:sz w:val="24"/>
          <w:szCs w:val="24"/>
        </w:rPr>
        <w:t>將培植有</w:t>
      </w:r>
      <w:r w:rsidRPr="00111B0A">
        <w:rPr>
          <w:rFonts w:ascii="Times New Roman" w:eastAsia="標楷體"/>
          <w:sz w:val="24"/>
          <w:szCs w:val="24"/>
        </w:rPr>
        <w:t>意願、有動</w:t>
      </w:r>
      <w:r w:rsidRPr="00111B0A">
        <w:rPr>
          <w:rFonts w:ascii="Times New Roman" w:eastAsia="標楷體" w:hint="eastAsia"/>
          <w:sz w:val="24"/>
          <w:szCs w:val="24"/>
        </w:rPr>
        <w:t>能</w:t>
      </w:r>
      <w:r w:rsidRPr="00111B0A">
        <w:rPr>
          <w:rFonts w:ascii="Times New Roman" w:eastAsia="標楷體"/>
          <w:sz w:val="24"/>
          <w:szCs w:val="24"/>
        </w:rPr>
        <w:t>的學校</w:t>
      </w:r>
      <w:r w:rsidRPr="00111B0A">
        <w:rPr>
          <w:rFonts w:ascii="Times New Roman" w:eastAsia="標楷體" w:hint="eastAsia"/>
          <w:sz w:val="24"/>
          <w:szCs w:val="24"/>
        </w:rPr>
        <w:t>於</w:t>
      </w:r>
      <w:r w:rsidRPr="00111B0A">
        <w:rPr>
          <w:rFonts w:ascii="Times New Roman" w:eastAsia="標楷體"/>
          <w:sz w:val="24"/>
          <w:szCs w:val="24"/>
        </w:rPr>
        <w:t>下學期</w:t>
      </w:r>
      <w:r w:rsidRPr="00111B0A">
        <w:rPr>
          <w:rFonts w:ascii="Times New Roman" w:eastAsia="標楷體" w:hint="eastAsia"/>
          <w:sz w:val="24"/>
          <w:szCs w:val="24"/>
        </w:rPr>
        <w:t>入校發</w:t>
      </w:r>
      <w:r w:rsidRPr="00111B0A">
        <w:rPr>
          <w:rFonts w:ascii="Times New Roman" w:eastAsia="標楷體"/>
          <w:sz w:val="24"/>
          <w:szCs w:val="24"/>
        </w:rPr>
        <w:t>展</w:t>
      </w:r>
      <w:r w:rsidRPr="00111B0A">
        <w:rPr>
          <w:rFonts w:ascii="Times New Roman" w:eastAsia="標楷體" w:hint="eastAsia"/>
          <w:sz w:val="24"/>
          <w:szCs w:val="24"/>
        </w:rPr>
        <w:t>協作校</w:t>
      </w:r>
      <w:r w:rsidRPr="00111B0A">
        <w:rPr>
          <w:rFonts w:ascii="Times New Roman" w:eastAsia="標楷體"/>
          <w:sz w:val="24"/>
          <w:szCs w:val="24"/>
        </w:rPr>
        <w:t>訂課程</w:t>
      </w:r>
      <w:r w:rsidRPr="00111B0A">
        <w:rPr>
          <w:rFonts w:ascii="Times New Roman" w:eastAsia="標楷體" w:hint="eastAsia"/>
          <w:sz w:val="24"/>
          <w:szCs w:val="24"/>
        </w:rPr>
        <w:t>。</w:t>
      </w:r>
      <w:r w:rsidRPr="00111B0A">
        <w:rPr>
          <w:rFonts w:ascii="Times New Roman" w:eastAsia="標楷體"/>
          <w:sz w:val="24"/>
          <w:szCs w:val="24"/>
        </w:rPr>
        <w:t>協</w:t>
      </w:r>
      <w:r w:rsidRPr="00111B0A">
        <w:rPr>
          <w:rFonts w:ascii="Times New Roman" w:eastAsia="標楷體" w:hint="eastAsia"/>
          <w:sz w:val="24"/>
          <w:szCs w:val="24"/>
        </w:rPr>
        <w:t>作時間配合各校行事曆，每校以</w:t>
      </w:r>
      <w:r w:rsidRPr="00111B0A">
        <w:rPr>
          <w:rFonts w:ascii="Times New Roman" w:eastAsia="標楷體" w:hint="eastAsia"/>
          <w:sz w:val="24"/>
          <w:szCs w:val="24"/>
        </w:rPr>
        <w:t>3</w:t>
      </w:r>
      <w:r w:rsidRPr="00111B0A">
        <w:rPr>
          <w:rFonts w:ascii="Times New Roman" w:eastAsia="標楷體" w:hint="eastAsia"/>
          <w:sz w:val="24"/>
          <w:szCs w:val="24"/>
        </w:rPr>
        <w:t>次為原</w:t>
      </w:r>
      <w:r w:rsidRPr="00111B0A">
        <w:rPr>
          <w:rFonts w:ascii="Times New Roman" w:eastAsia="標楷體"/>
          <w:sz w:val="24"/>
          <w:szCs w:val="24"/>
        </w:rPr>
        <w:t>則</w:t>
      </w:r>
      <w:r w:rsidRPr="00111B0A">
        <w:rPr>
          <w:rFonts w:ascii="Times New Roman" w:eastAsia="標楷體" w:hint="eastAsia"/>
          <w:sz w:val="24"/>
          <w:szCs w:val="24"/>
        </w:rPr>
        <w:t>。</w:t>
      </w:r>
    </w:p>
    <w:p w:rsidR="00D25DD9" w:rsidRPr="00111B0A" w:rsidRDefault="00D25DD9" w:rsidP="007C52F8">
      <w:pPr>
        <w:adjustRightInd w:val="0"/>
        <w:spacing w:line="240" w:lineRule="auto"/>
        <w:contextualSpacing/>
        <w:rPr>
          <w:rFonts w:ascii="Times New Roman" w:eastAsia="標楷體" w:hAnsi="Times New Roman"/>
          <w:sz w:val="24"/>
          <w:szCs w:val="24"/>
        </w:rPr>
      </w:pPr>
      <w:r w:rsidRPr="00111B0A">
        <w:rPr>
          <w:rFonts w:ascii="Times New Roman" w:eastAsia="標楷體" w:hAnsi="Times New Roman" w:hint="eastAsia"/>
          <w:b/>
          <w:sz w:val="24"/>
          <w:szCs w:val="24"/>
        </w:rPr>
        <w:t>四</w:t>
      </w:r>
      <w:r w:rsidRPr="00111B0A">
        <w:rPr>
          <w:rFonts w:ascii="Times New Roman" w:eastAsia="標楷體" w:hAnsi="Times New Roman"/>
          <w:b/>
          <w:sz w:val="24"/>
          <w:szCs w:val="24"/>
        </w:rPr>
        <w:t>、指導單位</w:t>
      </w:r>
      <w:r w:rsidRPr="00111B0A">
        <w:rPr>
          <w:rFonts w:ascii="Times New Roman" w:eastAsia="標楷體" w:hAnsi="Times New Roman"/>
          <w:sz w:val="24"/>
          <w:szCs w:val="24"/>
        </w:rPr>
        <w:t>：教育部國民及學前教育署</w:t>
      </w:r>
    </w:p>
    <w:p w:rsidR="00D25DD9" w:rsidRPr="00111B0A" w:rsidRDefault="00D25DD9" w:rsidP="007C52F8">
      <w:pPr>
        <w:adjustRightInd w:val="0"/>
        <w:spacing w:line="240" w:lineRule="auto"/>
        <w:contextualSpacing/>
        <w:rPr>
          <w:rFonts w:ascii="Times New Roman" w:eastAsia="標楷體" w:hAnsi="Times New Roman"/>
          <w:sz w:val="24"/>
          <w:szCs w:val="24"/>
        </w:rPr>
      </w:pPr>
      <w:r w:rsidRPr="00111B0A">
        <w:rPr>
          <w:rFonts w:ascii="Times New Roman" w:eastAsia="標楷體" w:hAnsi="Times New Roman" w:hint="eastAsia"/>
          <w:b/>
          <w:sz w:val="24"/>
          <w:szCs w:val="24"/>
        </w:rPr>
        <w:t>五</w:t>
      </w:r>
      <w:r w:rsidRPr="00111B0A">
        <w:rPr>
          <w:rFonts w:ascii="Times New Roman" w:eastAsia="標楷體" w:hAnsi="Times New Roman"/>
          <w:b/>
          <w:sz w:val="24"/>
          <w:szCs w:val="24"/>
        </w:rPr>
        <w:t>、主辦單位</w:t>
      </w:r>
      <w:r w:rsidRPr="00111B0A">
        <w:rPr>
          <w:rFonts w:ascii="Times New Roman" w:eastAsia="標楷體" w:hAnsi="Times New Roman"/>
          <w:sz w:val="24"/>
          <w:szCs w:val="24"/>
        </w:rPr>
        <w:t>：花蓮縣政府</w:t>
      </w:r>
    </w:p>
    <w:p w:rsidR="00D25DD9" w:rsidRPr="00111B0A" w:rsidRDefault="00D25DD9" w:rsidP="007C52F8">
      <w:pPr>
        <w:adjustRightInd w:val="0"/>
        <w:spacing w:line="240" w:lineRule="auto"/>
        <w:contextualSpacing/>
        <w:rPr>
          <w:rFonts w:ascii="Times New Roman" w:eastAsia="標楷體" w:hAnsi="Times New Roman"/>
          <w:sz w:val="24"/>
          <w:szCs w:val="24"/>
        </w:rPr>
      </w:pPr>
      <w:r w:rsidRPr="00111B0A">
        <w:rPr>
          <w:rFonts w:ascii="Times New Roman" w:eastAsia="標楷體" w:hAnsi="Times New Roman" w:hint="eastAsia"/>
          <w:b/>
          <w:sz w:val="24"/>
          <w:szCs w:val="24"/>
        </w:rPr>
        <w:t>六</w:t>
      </w:r>
      <w:r w:rsidRPr="00111B0A">
        <w:rPr>
          <w:rFonts w:ascii="Times New Roman" w:eastAsia="標楷體" w:hAnsi="Times New Roman"/>
          <w:b/>
          <w:sz w:val="24"/>
          <w:szCs w:val="24"/>
        </w:rPr>
        <w:t>、承辦單位</w:t>
      </w:r>
      <w:r w:rsidRPr="00111B0A">
        <w:rPr>
          <w:rFonts w:ascii="Times New Roman" w:eastAsia="標楷體" w:hAnsi="Times New Roman"/>
          <w:sz w:val="24"/>
          <w:szCs w:val="24"/>
        </w:rPr>
        <w:t>：</w:t>
      </w:r>
      <w:r w:rsidR="001B69A3">
        <w:rPr>
          <w:rFonts w:ascii="Times New Roman" w:eastAsia="標楷體" w:hAnsi="Times New Roman" w:hint="eastAsia"/>
          <w:sz w:val="24"/>
          <w:szCs w:val="24"/>
        </w:rPr>
        <w:t>光復國中</w:t>
      </w:r>
    </w:p>
    <w:p w:rsidR="00D25DD9" w:rsidRPr="00111B0A" w:rsidRDefault="00D25DD9" w:rsidP="007C52F8">
      <w:pPr>
        <w:adjustRightInd w:val="0"/>
        <w:spacing w:line="240" w:lineRule="auto"/>
        <w:contextualSpacing/>
        <w:rPr>
          <w:rFonts w:ascii="Times New Roman" w:eastAsia="標楷體" w:hAnsi="Times New Roman"/>
          <w:sz w:val="24"/>
          <w:szCs w:val="24"/>
        </w:rPr>
      </w:pPr>
      <w:r w:rsidRPr="00111B0A">
        <w:rPr>
          <w:rFonts w:ascii="Times New Roman" w:eastAsia="標楷體" w:hint="eastAsia"/>
          <w:b/>
          <w:sz w:val="24"/>
          <w:szCs w:val="24"/>
        </w:rPr>
        <w:t>七</w:t>
      </w:r>
      <w:r w:rsidRPr="00111B0A">
        <w:rPr>
          <w:rFonts w:ascii="Times New Roman" w:eastAsia="標楷體"/>
          <w:b/>
          <w:sz w:val="24"/>
          <w:szCs w:val="24"/>
        </w:rPr>
        <w:t>、辦理日期</w:t>
      </w:r>
      <w:r w:rsidRPr="00111B0A">
        <w:rPr>
          <w:rFonts w:ascii="Times New Roman" w:eastAsia="標楷體"/>
          <w:sz w:val="24"/>
          <w:szCs w:val="24"/>
        </w:rPr>
        <w:t>：</w:t>
      </w:r>
      <w:r w:rsidRPr="00111B0A">
        <w:rPr>
          <w:rFonts w:ascii="Times New Roman" w:eastAsia="標楷體" w:hint="eastAsia"/>
          <w:sz w:val="24"/>
          <w:szCs w:val="24"/>
        </w:rPr>
        <w:t>自</w:t>
      </w:r>
      <w:r w:rsidR="001B69A3">
        <w:rPr>
          <w:rFonts w:ascii="Times New Roman" w:eastAsia="標楷體" w:hAnsi="Times New Roman"/>
          <w:sz w:val="24"/>
          <w:szCs w:val="24"/>
        </w:rPr>
        <w:t>1</w:t>
      </w:r>
      <w:r w:rsidR="001B69A3">
        <w:rPr>
          <w:rFonts w:ascii="Times New Roman" w:eastAsia="標楷體" w:hAnsi="Times New Roman" w:hint="eastAsia"/>
          <w:sz w:val="24"/>
          <w:szCs w:val="24"/>
        </w:rPr>
        <w:t>09</w:t>
      </w:r>
      <w:r w:rsidRPr="00111B0A">
        <w:rPr>
          <w:rFonts w:ascii="Times New Roman" w:eastAsia="標楷體"/>
          <w:sz w:val="24"/>
          <w:szCs w:val="24"/>
        </w:rPr>
        <w:t>年</w:t>
      </w:r>
      <w:r w:rsidR="001B69A3">
        <w:rPr>
          <w:rFonts w:ascii="Times New Roman" w:eastAsia="標楷體" w:hAnsi="Times New Roman" w:hint="eastAsia"/>
          <w:sz w:val="24"/>
          <w:szCs w:val="24"/>
        </w:rPr>
        <w:t>8</w:t>
      </w:r>
      <w:r w:rsidRPr="00111B0A">
        <w:rPr>
          <w:rFonts w:ascii="Times New Roman" w:eastAsia="標楷體"/>
          <w:sz w:val="24"/>
          <w:szCs w:val="24"/>
        </w:rPr>
        <w:t>月</w:t>
      </w:r>
      <w:r w:rsidRPr="00111B0A">
        <w:rPr>
          <w:rFonts w:ascii="Times New Roman" w:eastAsia="標楷體" w:hint="eastAsia"/>
          <w:sz w:val="24"/>
          <w:szCs w:val="24"/>
        </w:rPr>
        <w:t>起至</w:t>
      </w:r>
      <w:r w:rsidRPr="00111B0A">
        <w:rPr>
          <w:rFonts w:ascii="Times New Roman" w:eastAsia="標楷體" w:hint="eastAsia"/>
          <w:sz w:val="24"/>
          <w:szCs w:val="24"/>
        </w:rPr>
        <w:t>110</w:t>
      </w:r>
      <w:r w:rsidRPr="00111B0A">
        <w:rPr>
          <w:rFonts w:ascii="Times New Roman" w:eastAsia="標楷體" w:hint="eastAsia"/>
          <w:sz w:val="24"/>
          <w:szCs w:val="24"/>
        </w:rPr>
        <w:t>年</w:t>
      </w:r>
      <w:r w:rsidRPr="00111B0A">
        <w:rPr>
          <w:rFonts w:ascii="Times New Roman" w:eastAsia="標楷體" w:hint="eastAsia"/>
          <w:sz w:val="24"/>
          <w:szCs w:val="24"/>
        </w:rPr>
        <w:t>6</w:t>
      </w:r>
      <w:r w:rsidRPr="00111B0A">
        <w:rPr>
          <w:rFonts w:ascii="Times New Roman" w:eastAsia="標楷體" w:hint="eastAsia"/>
          <w:sz w:val="24"/>
          <w:szCs w:val="24"/>
        </w:rPr>
        <w:t>月</w:t>
      </w:r>
      <w:r w:rsidRPr="00111B0A">
        <w:rPr>
          <w:rFonts w:ascii="Times New Roman" w:eastAsia="標楷體"/>
          <w:sz w:val="24"/>
          <w:szCs w:val="24"/>
        </w:rPr>
        <w:t>止</w:t>
      </w:r>
      <w:r w:rsidRPr="00111B0A">
        <w:rPr>
          <w:rFonts w:ascii="Times New Roman" w:eastAsia="標楷體" w:hint="eastAsia"/>
          <w:sz w:val="24"/>
          <w:szCs w:val="24"/>
        </w:rPr>
        <w:t>。</w:t>
      </w:r>
    </w:p>
    <w:p w:rsidR="0084177A" w:rsidRDefault="00D25DD9" w:rsidP="007C52F8">
      <w:pPr>
        <w:adjustRightInd w:val="0"/>
        <w:spacing w:line="240" w:lineRule="auto"/>
        <w:contextualSpacing/>
        <w:rPr>
          <w:rFonts w:ascii="Times New Roman" w:eastAsia="標楷體"/>
          <w:sz w:val="24"/>
          <w:szCs w:val="24"/>
        </w:rPr>
      </w:pPr>
      <w:r w:rsidRPr="00111B0A">
        <w:rPr>
          <w:rFonts w:ascii="Times New Roman" w:eastAsia="標楷體" w:hint="eastAsia"/>
          <w:b/>
          <w:sz w:val="24"/>
          <w:szCs w:val="24"/>
        </w:rPr>
        <w:t>八</w:t>
      </w:r>
      <w:r w:rsidRPr="00111B0A">
        <w:rPr>
          <w:rFonts w:ascii="Times New Roman" w:eastAsia="標楷體"/>
          <w:b/>
          <w:sz w:val="24"/>
          <w:szCs w:val="24"/>
        </w:rPr>
        <w:t>、活動地點</w:t>
      </w:r>
      <w:r w:rsidRPr="00111B0A">
        <w:rPr>
          <w:rFonts w:ascii="Times New Roman" w:eastAsia="標楷體"/>
          <w:sz w:val="24"/>
          <w:szCs w:val="24"/>
        </w:rPr>
        <w:t>：</w:t>
      </w:r>
    </w:p>
    <w:p w:rsidR="00D25DD9" w:rsidRDefault="0084177A" w:rsidP="007C52F8">
      <w:pPr>
        <w:adjustRightInd w:val="0"/>
        <w:spacing w:line="240" w:lineRule="auto"/>
        <w:contextualSpacing/>
        <w:rPr>
          <w:rFonts w:ascii="Times New Roman" w:eastAsia="標楷體"/>
          <w:sz w:val="24"/>
          <w:szCs w:val="24"/>
        </w:rPr>
      </w:pPr>
      <w:r>
        <w:rPr>
          <w:rFonts w:ascii="Times New Roman" w:eastAsia="標楷體" w:hint="eastAsia"/>
          <w:sz w:val="24"/>
          <w:szCs w:val="24"/>
        </w:rPr>
        <w:t xml:space="preserve">      </w:t>
      </w:r>
      <w:r>
        <w:rPr>
          <w:rFonts w:ascii="Times New Roman" w:eastAsia="標楷體" w:hint="eastAsia"/>
          <w:sz w:val="24"/>
          <w:szCs w:val="24"/>
        </w:rPr>
        <w:t>場次一</w:t>
      </w:r>
      <w:r>
        <w:rPr>
          <w:rFonts w:ascii="Times New Roman" w:eastAsia="標楷體" w:hint="eastAsia"/>
          <w:sz w:val="24"/>
          <w:szCs w:val="24"/>
        </w:rPr>
        <w:t>:</w:t>
      </w:r>
      <w:r w:rsidR="00D25DD9" w:rsidRPr="00111B0A">
        <w:rPr>
          <w:rFonts w:ascii="Times New Roman" w:eastAsia="標楷體" w:hint="eastAsia"/>
          <w:sz w:val="24"/>
          <w:szCs w:val="24"/>
        </w:rPr>
        <w:t>教</w:t>
      </w:r>
      <w:r w:rsidR="00D25DD9" w:rsidRPr="00111B0A">
        <w:rPr>
          <w:rFonts w:ascii="Times New Roman" w:eastAsia="標楷體"/>
          <w:sz w:val="24"/>
          <w:szCs w:val="24"/>
        </w:rPr>
        <w:t>育處課發中心教師成長基地</w:t>
      </w:r>
    </w:p>
    <w:p w:rsidR="0084177A" w:rsidRDefault="0084177A" w:rsidP="007C52F8">
      <w:pPr>
        <w:adjustRightInd w:val="0"/>
        <w:spacing w:line="240" w:lineRule="auto"/>
        <w:contextualSpacing/>
        <w:rPr>
          <w:rFonts w:ascii="Times New Roman" w:eastAsia="標楷體"/>
          <w:sz w:val="24"/>
          <w:szCs w:val="24"/>
        </w:rPr>
      </w:pPr>
      <w:r>
        <w:rPr>
          <w:rFonts w:ascii="Times New Roman" w:eastAsia="標楷體" w:hint="eastAsia"/>
          <w:sz w:val="24"/>
          <w:szCs w:val="24"/>
        </w:rPr>
        <w:t xml:space="preserve">      </w:t>
      </w:r>
      <w:r>
        <w:rPr>
          <w:rFonts w:ascii="Times New Roman" w:eastAsia="標楷體" w:hint="eastAsia"/>
          <w:sz w:val="24"/>
          <w:szCs w:val="24"/>
        </w:rPr>
        <w:t>場次二</w:t>
      </w:r>
      <w:r>
        <w:rPr>
          <w:rFonts w:ascii="Times New Roman" w:eastAsia="標楷體" w:hint="eastAsia"/>
          <w:sz w:val="24"/>
          <w:szCs w:val="24"/>
        </w:rPr>
        <w:t>:</w:t>
      </w:r>
      <w:r w:rsidR="00B77FDC">
        <w:rPr>
          <w:rFonts w:ascii="Times New Roman" w:eastAsia="標楷體" w:hint="eastAsia"/>
          <w:sz w:val="24"/>
          <w:szCs w:val="24"/>
        </w:rPr>
        <w:t>康樂國小風雨教室</w:t>
      </w:r>
    </w:p>
    <w:p w:rsidR="0084177A" w:rsidRPr="00111B0A" w:rsidRDefault="0084177A" w:rsidP="007C52F8">
      <w:pPr>
        <w:adjustRightInd w:val="0"/>
        <w:spacing w:line="240" w:lineRule="auto"/>
        <w:contextualSpacing/>
        <w:rPr>
          <w:rFonts w:ascii="Times New Roman" w:eastAsia="標楷體"/>
          <w:sz w:val="24"/>
          <w:szCs w:val="24"/>
        </w:rPr>
      </w:pPr>
      <w:r>
        <w:rPr>
          <w:rFonts w:ascii="Times New Roman" w:eastAsia="標楷體" w:hint="eastAsia"/>
          <w:sz w:val="24"/>
          <w:szCs w:val="24"/>
        </w:rPr>
        <w:t xml:space="preserve">      </w:t>
      </w:r>
      <w:r>
        <w:rPr>
          <w:rFonts w:ascii="Times New Roman" w:eastAsia="標楷體" w:hint="eastAsia"/>
          <w:sz w:val="24"/>
          <w:szCs w:val="24"/>
        </w:rPr>
        <w:t>場次三</w:t>
      </w:r>
      <w:r>
        <w:rPr>
          <w:rFonts w:ascii="Times New Roman" w:eastAsia="標楷體" w:hint="eastAsia"/>
          <w:sz w:val="24"/>
          <w:szCs w:val="24"/>
        </w:rPr>
        <w:t>:</w:t>
      </w:r>
      <w:r>
        <w:rPr>
          <w:rFonts w:ascii="Times New Roman" w:eastAsia="標楷體" w:hint="eastAsia"/>
          <w:sz w:val="24"/>
          <w:szCs w:val="24"/>
        </w:rPr>
        <w:t>各校會議室</w:t>
      </w:r>
      <w:r>
        <w:rPr>
          <w:rFonts w:ascii="Times New Roman" w:eastAsia="標楷體" w:hint="eastAsia"/>
          <w:sz w:val="24"/>
          <w:szCs w:val="24"/>
        </w:rPr>
        <w:t>(</w:t>
      </w:r>
      <w:r>
        <w:rPr>
          <w:rFonts w:ascii="Times New Roman" w:eastAsia="標楷體" w:hint="eastAsia"/>
          <w:sz w:val="24"/>
          <w:szCs w:val="24"/>
        </w:rPr>
        <w:t>暫定</w:t>
      </w:r>
      <w:r>
        <w:rPr>
          <w:rFonts w:ascii="Times New Roman" w:eastAsia="標楷體" w:hint="eastAsia"/>
          <w:sz w:val="24"/>
          <w:szCs w:val="24"/>
        </w:rPr>
        <w:t>)</w:t>
      </w:r>
    </w:p>
    <w:p w:rsidR="00D25DD9" w:rsidRPr="00111B0A" w:rsidRDefault="00D25DD9" w:rsidP="007C52F8">
      <w:pPr>
        <w:adjustRightInd w:val="0"/>
        <w:spacing w:line="240" w:lineRule="auto"/>
        <w:contextualSpacing/>
        <w:rPr>
          <w:rFonts w:ascii="Times New Roman" w:eastAsia="標楷體" w:hAnsi="Times New Roman"/>
          <w:b/>
          <w:sz w:val="24"/>
          <w:szCs w:val="24"/>
        </w:rPr>
      </w:pPr>
      <w:r w:rsidRPr="00111B0A">
        <w:rPr>
          <w:rFonts w:ascii="Times New Roman" w:eastAsia="標楷體" w:hAnsi="Times New Roman" w:hint="eastAsia"/>
          <w:b/>
          <w:sz w:val="24"/>
          <w:szCs w:val="24"/>
        </w:rPr>
        <w:t>九、辦理內容：</w:t>
      </w:r>
    </w:p>
    <w:p w:rsidR="00D25DD9" w:rsidRDefault="00D25DD9" w:rsidP="007C52F8">
      <w:pPr>
        <w:widowControl w:val="0"/>
        <w:numPr>
          <w:ilvl w:val="0"/>
          <w:numId w:val="2"/>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993"/>
        <w:rPr>
          <w:rFonts w:ascii="Times New Roman" w:eastAsia="標楷體" w:hAnsi="Times New Roman"/>
          <w:sz w:val="24"/>
          <w:szCs w:val="24"/>
        </w:rPr>
      </w:pPr>
      <w:r w:rsidRPr="00111B0A">
        <w:rPr>
          <w:rFonts w:ascii="Times New Roman" w:eastAsia="標楷體" w:hAnsi="Times New Roman" w:hint="eastAsia"/>
          <w:sz w:val="24"/>
          <w:szCs w:val="24"/>
        </w:rPr>
        <w:t>辦理</w:t>
      </w:r>
      <w:r>
        <w:rPr>
          <w:rFonts w:ascii="Times New Roman" w:eastAsia="標楷體" w:hAnsi="Times New Roman" w:hint="eastAsia"/>
          <w:sz w:val="24"/>
          <w:szCs w:val="24"/>
        </w:rPr>
        <w:t>已在</w:t>
      </w:r>
      <w:r w:rsidRPr="00F0264D">
        <w:rPr>
          <w:rFonts w:ascii="Times New Roman" w:eastAsia="標楷體" w:hAnsi="Times New Roman" w:hint="eastAsia"/>
          <w:b/>
          <w:sz w:val="24"/>
          <w:szCs w:val="24"/>
        </w:rPr>
        <w:t>108</w:t>
      </w:r>
      <w:r w:rsidRPr="00F0264D">
        <w:rPr>
          <w:rFonts w:ascii="Times New Roman" w:eastAsia="標楷體" w:hAnsi="Times New Roman" w:hint="eastAsia"/>
          <w:b/>
          <w:sz w:val="24"/>
          <w:szCs w:val="24"/>
        </w:rPr>
        <w:t>學年度完成跨領</w:t>
      </w:r>
      <w:r w:rsidRPr="00F0264D">
        <w:rPr>
          <w:rFonts w:ascii="Times New Roman" w:eastAsia="標楷體" w:hAnsi="Times New Roman"/>
          <w:b/>
          <w:sz w:val="24"/>
          <w:szCs w:val="24"/>
        </w:rPr>
        <w:t>域校訂課程</w:t>
      </w:r>
      <w:r w:rsidRPr="00F0264D">
        <w:rPr>
          <w:rFonts w:ascii="Times New Roman" w:eastAsia="標楷體" w:hAnsi="Times New Roman" w:hint="eastAsia"/>
          <w:b/>
          <w:sz w:val="24"/>
          <w:szCs w:val="24"/>
        </w:rPr>
        <w:t>設</w:t>
      </w:r>
      <w:r w:rsidRPr="00F0264D">
        <w:rPr>
          <w:rFonts w:ascii="Times New Roman" w:eastAsia="標楷體" w:hAnsi="Times New Roman"/>
          <w:b/>
          <w:sz w:val="24"/>
          <w:szCs w:val="24"/>
        </w:rPr>
        <w:t>計</w:t>
      </w:r>
      <w:r w:rsidRPr="00F0264D">
        <w:rPr>
          <w:rFonts w:ascii="Times New Roman" w:eastAsia="標楷體" w:hAnsi="Times New Roman" w:hint="eastAsia"/>
          <w:b/>
          <w:sz w:val="24"/>
          <w:szCs w:val="24"/>
        </w:rPr>
        <w:t>工</w:t>
      </w:r>
      <w:r w:rsidRPr="00F0264D">
        <w:rPr>
          <w:rFonts w:ascii="Times New Roman" w:eastAsia="標楷體" w:hAnsi="Times New Roman"/>
          <w:b/>
          <w:sz w:val="24"/>
          <w:szCs w:val="24"/>
        </w:rPr>
        <w:t>作坊</w:t>
      </w:r>
      <w:r w:rsidRPr="00F0264D">
        <w:rPr>
          <w:rFonts w:ascii="Times New Roman" w:eastAsia="標楷體" w:hAnsi="Times New Roman" w:hint="eastAsia"/>
          <w:b/>
          <w:sz w:val="24"/>
          <w:szCs w:val="24"/>
        </w:rPr>
        <w:t>之</w:t>
      </w:r>
      <w:r w:rsidRPr="00F0264D">
        <w:rPr>
          <w:rFonts w:ascii="Times New Roman" w:eastAsia="標楷體" w:hAnsi="Times New Roman" w:hint="eastAsia"/>
          <w:b/>
          <w:sz w:val="24"/>
          <w:szCs w:val="24"/>
        </w:rPr>
        <w:t>13</w:t>
      </w:r>
      <w:r w:rsidRPr="00F0264D">
        <w:rPr>
          <w:rFonts w:ascii="Times New Roman" w:eastAsia="標楷體" w:hAnsi="Times New Roman" w:hint="eastAsia"/>
          <w:b/>
          <w:sz w:val="24"/>
          <w:szCs w:val="24"/>
        </w:rPr>
        <w:t>所學校回流工作坊</w:t>
      </w:r>
      <w:r>
        <w:rPr>
          <w:rFonts w:ascii="Times New Roman" w:eastAsia="標楷體" w:hAnsi="Times New Roman" w:hint="eastAsia"/>
          <w:sz w:val="24"/>
          <w:szCs w:val="24"/>
        </w:rPr>
        <w:t>。</w:t>
      </w:r>
      <w:r>
        <w:rPr>
          <w:rFonts w:ascii="Times New Roman" w:eastAsia="標楷體" w:hAnsi="Times New Roman" w:hint="eastAsia"/>
          <w:sz w:val="24"/>
          <w:szCs w:val="24"/>
        </w:rPr>
        <w:t>(</w:t>
      </w:r>
      <w:r>
        <w:rPr>
          <w:rFonts w:ascii="Times New Roman" w:eastAsia="標楷體" w:hAnsi="Times New Roman" w:hint="eastAsia"/>
          <w:sz w:val="24"/>
          <w:szCs w:val="24"/>
        </w:rPr>
        <w:t>場</w:t>
      </w:r>
      <w:r w:rsidR="00727C82">
        <w:rPr>
          <w:rFonts w:ascii="Times New Roman" w:eastAsia="標楷體" w:hAnsi="Times New Roman" w:hint="eastAsia"/>
          <w:sz w:val="24"/>
          <w:szCs w:val="24"/>
        </w:rPr>
        <w:t>次一</w:t>
      </w:r>
      <w:r w:rsidR="00727C82">
        <w:rPr>
          <w:rFonts w:ascii="Times New Roman" w:eastAsia="標楷體" w:hAnsi="Times New Roman" w:hint="eastAsia"/>
          <w:sz w:val="24"/>
          <w:szCs w:val="24"/>
        </w:rPr>
        <w:t>:</w:t>
      </w:r>
      <w:r w:rsidR="002C1E60">
        <w:rPr>
          <w:rFonts w:ascii="Times New Roman" w:eastAsia="標楷體" w:hAnsi="Times New Roman" w:hint="eastAsia"/>
          <w:sz w:val="24"/>
          <w:szCs w:val="24"/>
        </w:rPr>
        <w:t>8/19 13:00~16:00</w:t>
      </w:r>
      <w:r>
        <w:rPr>
          <w:rFonts w:ascii="Times New Roman" w:eastAsia="標楷體" w:hAnsi="Times New Roman" w:hint="eastAsia"/>
          <w:sz w:val="24"/>
          <w:szCs w:val="24"/>
        </w:rPr>
        <w:t>)</w:t>
      </w:r>
    </w:p>
    <w:p w:rsidR="00D25DD9" w:rsidRPr="00111B0A" w:rsidRDefault="00D25DD9" w:rsidP="007C52F8">
      <w:pPr>
        <w:widowControl w:val="0"/>
        <w:numPr>
          <w:ilvl w:val="0"/>
          <w:numId w:val="2"/>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993"/>
        <w:rPr>
          <w:rFonts w:ascii="Times New Roman" w:eastAsia="標楷體" w:hAnsi="Times New Roman"/>
          <w:sz w:val="24"/>
          <w:szCs w:val="24"/>
        </w:rPr>
      </w:pPr>
      <w:r w:rsidRPr="00111B0A">
        <w:rPr>
          <w:rFonts w:ascii="Times New Roman" w:eastAsia="標楷體" w:hAnsi="Times New Roman" w:hint="eastAsia"/>
          <w:sz w:val="24"/>
          <w:szCs w:val="24"/>
        </w:rPr>
        <w:t>辦理</w:t>
      </w:r>
      <w:r>
        <w:rPr>
          <w:rFonts w:ascii="Times New Roman" w:eastAsia="標楷體" w:hAnsi="Times New Roman" w:hint="eastAsia"/>
          <w:sz w:val="24"/>
          <w:szCs w:val="24"/>
        </w:rPr>
        <w:t>109</w:t>
      </w:r>
      <w:r>
        <w:rPr>
          <w:rFonts w:ascii="Times New Roman" w:eastAsia="標楷體" w:hAnsi="Times New Roman" w:hint="eastAsia"/>
          <w:sz w:val="24"/>
          <w:szCs w:val="24"/>
        </w:rPr>
        <w:t>學年度</w:t>
      </w:r>
      <w:r w:rsidRPr="00111B0A">
        <w:rPr>
          <w:rFonts w:ascii="Times New Roman" w:eastAsia="標楷體" w:hAnsi="Times New Roman" w:hint="eastAsia"/>
          <w:sz w:val="24"/>
          <w:szCs w:val="24"/>
        </w:rPr>
        <w:t>跨領</w:t>
      </w:r>
      <w:r w:rsidRPr="00111B0A">
        <w:rPr>
          <w:rFonts w:ascii="Times New Roman" w:eastAsia="標楷體" w:hAnsi="Times New Roman"/>
          <w:sz w:val="24"/>
          <w:szCs w:val="24"/>
        </w:rPr>
        <w:t>域校訂課程</w:t>
      </w:r>
      <w:r w:rsidRPr="00111B0A">
        <w:rPr>
          <w:rFonts w:ascii="Times New Roman" w:eastAsia="標楷體" w:hAnsi="Times New Roman" w:hint="eastAsia"/>
          <w:sz w:val="24"/>
          <w:szCs w:val="24"/>
        </w:rPr>
        <w:t>設</w:t>
      </w:r>
      <w:r w:rsidRPr="00111B0A">
        <w:rPr>
          <w:rFonts w:ascii="Times New Roman" w:eastAsia="標楷體" w:hAnsi="Times New Roman"/>
          <w:sz w:val="24"/>
          <w:szCs w:val="24"/>
        </w:rPr>
        <w:t>計</w:t>
      </w:r>
      <w:r w:rsidRPr="00111B0A">
        <w:rPr>
          <w:rFonts w:ascii="Times New Roman" w:eastAsia="標楷體" w:hAnsi="Times New Roman" w:hint="eastAsia"/>
          <w:sz w:val="24"/>
          <w:szCs w:val="24"/>
        </w:rPr>
        <w:t>工</w:t>
      </w:r>
      <w:r w:rsidRPr="00111B0A">
        <w:rPr>
          <w:rFonts w:ascii="Times New Roman" w:eastAsia="標楷體" w:hAnsi="Times New Roman"/>
          <w:sz w:val="24"/>
          <w:szCs w:val="24"/>
        </w:rPr>
        <w:t>作坊：</w:t>
      </w:r>
      <w:r w:rsidRPr="00111B0A">
        <w:rPr>
          <w:rFonts w:ascii="Times New Roman" w:eastAsia="標楷體" w:hAnsi="Times New Roman" w:hint="eastAsia"/>
          <w:sz w:val="24"/>
          <w:szCs w:val="24"/>
        </w:rPr>
        <w:t>參</w:t>
      </w:r>
      <w:r w:rsidRPr="00111B0A">
        <w:rPr>
          <w:rFonts w:ascii="Times New Roman" w:eastAsia="標楷體" w:hAnsi="Times New Roman"/>
          <w:sz w:val="24"/>
          <w:szCs w:val="24"/>
        </w:rPr>
        <w:t>與對象</w:t>
      </w:r>
      <w:r>
        <w:rPr>
          <w:rFonts w:ascii="Times New Roman" w:eastAsia="標楷體" w:hAnsi="Times New Roman" w:hint="eastAsia"/>
          <w:sz w:val="24"/>
          <w:szCs w:val="24"/>
        </w:rPr>
        <w:t>邀請</w:t>
      </w:r>
      <w:r w:rsidRPr="00111B0A">
        <w:rPr>
          <w:rFonts w:ascii="Times New Roman" w:eastAsia="標楷體" w:hAnsi="Times New Roman" w:hint="eastAsia"/>
          <w:sz w:val="24"/>
          <w:szCs w:val="24"/>
        </w:rPr>
        <w:t>包</w:t>
      </w:r>
      <w:r w:rsidRPr="00111B0A">
        <w:rPr>
          <w:rFonts w:ascii="Times New Roman" w:eastAsia="標楷體" w:hAnsi="Times New Roman"/>
          <w:sz w:val="24"/>
          <w:szCs w:val="24"/>
        </w:rPr>
        <w:t>含</w:t>
      </w:r>
      <w:r w:rsidRPr="00111B0A">
        <w:rPr>
          <w:rFonts w:ascii="Times New Roman" w:eastAsia="標楷體" w:hAnsi="Times New Roman" w:hint="eastAsia"/>
          <w:sz w:val="24"/>
          <w:szCs w:val="24"/>
        </w:rPr>
        <w:t>國中</w:t>
      </w:r>
      <w:r w:rsidRPr="00111B0A">
        <w:rPr>
          <w:rFonts w:ascii="Times New Roman" w:eastAsia="標楷體" w:hAnsi="Times New Roman"/>
          <w:sz w:val="24"/>
          <w:szCs w:val="24"/>
        </w:rPr>
        <w:t>小</w:t>
      </w:r>
      <w:r w:rsidRPr="00111B0A">
        <w:rPr>
          <w:rFonts w:ascii="Times New Roman" w:eastAsia="標楷體" w:hAnsi="Times New Roman" w:hint="eastAsia"/>
          <w:sz w:val="24"/>
          <w:szCs w:val="24"/>
        </w:rPr>
        <w:t>能</w:t>
      </w:r>
      <w:r w:rsidRPr="00111B0A">
        <w:rPr>
          <w:rFonts w:ascii="Times New Roman" w:eastAsia="標楷體" w:hAnsi="Times New Roman"/>
          <w:sz w:val="24"/>
          <w:szCs w:val="24"/>
        </w:rPr>
        <w:t>動性高的學校</w:t>
      </w:r>
      <w:r w:rsidRPr="00111B0A">
        <w:rPr>
          <w:rFonts w:ascii="Times New Roman" w:eastAsia="標楷體" w:hAnsi="Times New Roman" w:hint="eastAsia"/>
          <w:sz w:val="24"/>
          <w:szCs w:val="24"/>
        </w:rPr>
        <w:t>16</w:t>
      </w:r>
      <w:r>
        <w:rPr>
          <w:rFonts w:ascii="Times New Roman" w:eastAsia="標楷體" w:hAnsi="Times New Roman" w:hint="eastAsia"/>
          <w:sz w:val="24"/>
          <w:szCs w:val="24"/>
        </w:rPr>
        <w:t>所</w:t>
      </w:r>
      <w:r w:rsidRPr="00111B0A">
        <w:rPr>
          <w:rFonts w:ascii="Times New Roman" w:eastAsia="標楷體" w:hAnsi="Times New Roman" w:hint="eastAsia"/>
          <w:color w:val="auto"/>
          <w:sz w:val="24"/>
          <w:szCs w:val="24"/>
        </w:rPr>
        <w:t>。</w:t>
      </w:r>
      <w:r>
        <w:rPr>
          <w:rFonts w:ascii="Times New Roman" w:eastAsia="標楷體" w:hAnsi="Times New Roman" w:hint="eastAsia"/>
          <w:sz w:val="24"/>
          <w:szCs w:val="24"/>
        </w:rPr>
        <w:t>(</w:t>
      </w:r>
      <w:r>
        <w:rPr>
          <w:rFonts w:ascii="Times New Roman" w:eastAsia="標楷體" w:hAnsi="Times New Roman" w:hint="eastAsia"/>
          <w:sz w:val="24"/>
          <w:szCs w:val="24"/>
        </w:rPr>
        <w:t>場</w:t>
      </w:r>
      <w:r w:rsidR="00727C82">
        <w:rPr>
          <w:rFonts w:ascii="Times New Roman" w:eastAsia="標楷體" w:hAnsi="Times New Roman" w:hint="eastAsia"/>
          <w:sz w:val="24"/>
          <w:szCs w:val="24"/>
        </w:rPr>
        <w:t>次二</w:t>
      </w:r>
      <w:r w:rsidR="00727C82">
        <w:rPr>
          <w:rFonts w:ascii="Times New Roman" w:eastAsia="標楷體" w:hAnsi="Times New Roman" w:hint="eastAsia"/>
          <w:sz w:val="24"/>
          <w:szCs w:val="24"/>
        </w:rPr>
        <w:t>:</w:t>
      </w:r>
      <w:r w:rsidR="0084177A">
        <w:rPr>
          <w:rFonts w:ascii="Times New Roman" w:eastAsia="標楷體" w:hAnsi="Times New Roman" w:hint="eastAsia"/>
          <w:sz w:val="24"/>
          <w:szCs w:val="24"/>
        </w:rPr>
        <w:t>兩天</w:t>
      </w:r>
      <w:r w:rsidR="002C1E60">
        <w:rPr>
          <w:rFonts w:ascii="Times New Roman" w:eastAsia="標楷體" w:hAnsi="Times New Roman" w:hint="eastAsia"/>
          <w:sz w:val="24"/>
          <w:szCs w:val="24"/>
        </w:rPr>
        <w:t>9:00~16:00</w:t>
      </w:r>
      <w:r>
        <w:rPr>
          <w:rFonts w:ascii="Times New Roman" w:eastAsia="標楷體" w:hAnsi="Times New Roman" w:hint="eastAsia"/>
          <w:sz w:val="24"/>
          <w:szCs w:val="24"/>
        </w:rPr>
        <w:t>)</w:t>
      </w:r>
      <w:bookmarkStart w:id="0" w:name="_GoBack"/>
      <w:bookmarkEnd w:id="0"/>
    </w:p>
    <w:p w:rsidR="00D25DD9" w:rsidRDefault="00D25DD9" w:rsidP="007C52F8">
      <w:pPr>
        <w:widowControl w:val="0"/>
        <w:numPr>
          <w:ilvl w:val="0"/>
          <w:numId w:val="2"/>
        </w:numPr>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960"/>
        <w:rPr>
          <w:rFonts w:ascii="Times New Roman" w:eastAsia="標楷體" w:hAnsi="Times New Roman"/>
          <w:sz w:val="24"/>
          <w:szCs w:val="24"/>
        </w:rPr>
      </w:pPr>
      <w:r w:rsidRPr="00111B0A">
        <w:rPr>
          <w:rFonts w:ascii="Times New Roman" w:eastAsia="標楷體" w:hAnsi="Times New Roman" w:hint="eastAsia"/>
          <w:sz w:val="24"/>
          <w:szCs w:val="24"/>
        </w:rPr>
        <w:lastRenderedPageBreak/>
        <w:t>辦理</w:t>
      </w:r>
      <w:r w:rsidRPr="00111B0A">
        <w:rPr>
          <w:rFonts w:ascii="Times New Roman" w:eastAsia="標楷體" w:hAnsi="Times New Roman"/>
          <w:sz w:val="24"/>
          <w:szCs w:val="24"/>
        </w:rPr>
        <w:t>入校協作</w:t>
      </w:r>
      <w:r w:rsidRPr="00111B0A">
        <w:rPr>
          <w:rFonts w:ascii="Times New Roman" w:eastAsia="標楷體" w:hAnsi="Times New Roman" w:hint="eastAsia"/>
          <w:sz w:val="24"/>
          <w:szCs w:val="24"/>
        </w:rPr>
        <w:t>工</w:t>
      </w:r>
      <w:r w:rsidRPr="00111B0A">
        <w:rPr>
          <w:rFonts w:ascii="Times New Roman" w:eastAsia="標楷體" w:hAnsi="Times New Roman"/>
          <w:sz w:val="24"/>
          <w:szCs w:val="24"/>
        </w:rPr>
        <w:t>作坊：</w:t>
      </w:r>
      <w:r w:rsidRPr="00111B0A">
        <w:rPr>
          <w:rFonts w:ascii="Times New Roman" w:eastAsia="標楷體" w:hAnsi="Times New Roman" w:hint="eastAsia"/>
          <w:sz w:val="24"/>
          <w:szCs w:val="24"/>
        </w:rPr>
        <w:t>參</w:t>
      </w:r>
      <w:r w:rsidRPr="00111B0A">
        <w:rPr>
          <w:rFonts w:ascii="Times New Roman" w:eastAsia="標楷體" w:hAnsi="Times New Roman"/>
          <w:sz w:val="24"/>
          <w:szCs w:val="24"/>
        </w:rPr>
        <w:t>與對象為縣內</w:t>
      </w:r>
      <w:r w:rsidRPr="00111B0A">
        <w:rPr>
          <w:rFonts w:ascii="Times New Roman" w:eastAsia="標楷體" w:hAnsi="Times New Roman" w:hint="eastAsia"/>
          <w:sz w:val="24"/>
          <w:szCs w:val="24"/>
        </w:rPr>
        <w:t>參</w:t>
      </w:r>
      <w:r>
        <w:rPr>
          <w:rFonts w:ascii="Times New Roman" w:eastAsia="標楷體" w:hAnsi="Times New Roman"/>
          <w:sz w:val="24"/>
          <w:szCs w:val="24"/>
        </w:rPr>
        <w:t>與</w:t>
      </w:r>
      <w:r>
        <w:rPr>
          <w:rFonts w:ascii="Times New Roman" w:eastAsia="標楷體" w:hAnsi="Times New Roman" w:hint="eastAsia"/>
          <w:sz w:val="24"/>
          <w:szCs w:val="24"/>
        </w:rPr>
        <w:t>暑假</w:t>
      </w:r>
      <w:r w:rsidRPr="00111B0A">
        <w:rPr>
          <w:rFonts w:ascii="Times New Roman" w:eastAsia="標楷體" w:hAnsi="Times New Roman"/>
          <w:sz w:val="24"/>
          <w:szCs w:val="24"/>
        </w:rPr>
        <w:t>工作坊</w:t>
      </w:r>
      <w:r w:rsidRPr="00111B0A">
        <w:rPr>
          <w:rFonts w:ascii="Times New Roman" w:eastAsia="標楷體" w:hAnsi="Times New Roman" w:hint="eastAsia"/>
          <w:sz w:val="24"/>
          <w:szCs w:val="24"/>
        </w:rPr>
        <w:t>的</w:t>
      </w:r>
      <w:r w:rsidRPr="00111B0A">
        <w:rPr>
          <w:rFonts w:ascii="Times New Roman" w:eastAsia="標楷體" w:hAnsi="Times New Roman"/>
          <w:sz w:val="24"/>
          <w:szCs w:val="24"/>
        </w:rPr>
        <w:t>學校團隊</w:t>
      </w:r>
      <w:r w:rsidRPr="00111B0A">
        <w:rPr>
          <w:rFonts w:ascii="Times New Roman" w:eastAsia="標楷體" w:hAnsi="Times New Roman" w:hint="eastAsia"/>
          <w:sz w:val="24"/>
          <w:szCs w:val="24"/>
        </w:rPr>
        <w:t>(</w:t>
      </w:r>
      <w:r w:rsidRPr="00111B0A">
        <w:rPr>
          <w:rFonts w:ascii="Times New Roman" w:eastAsia="標楷體" w:hAnsi="Times New Roman"/>
          <w:sz w:val="24"/>
          <w:szCs w:val="24"/>
        </w:rPr>
        <w:t>預</w:t>
      </w:r>
      <w:r w:rsidRPr="00111B0A">
        <w:rPr>
          <w:rFonts w:ascii="Times New Roman" w:eastAsia="標楷體" w:hAnsi="Times New Roman" w:hint="eastAsia"/>
          <w:sz w:val="24"/>
          <w:szCs w:val="24"/>
        </w:rPr>
        <w:t>計</w:t>
      </w:r>
      <w:r w:rsidRPr="00111B0A">
        <w:rPr>
          <w:rFonts w:ascii="Times New Roman" w:eastAsia="標楷體" w:hAnsi="Times New Roman"/>
          <w:sz w:val="24"/>
          <w:szCs w:val="24"/>
        </w:rPr>
        <w:t>一校</w:t>
      </w:r>
      <w:r w:rsidRPr="00111B0A">
        <w:rPr>
          <w:rFonts w:ascii="Times New Roman" w:eastAsia="標楷體" w:hAnsi="Times New Roman" w:hint="eastAsia"/>
          <w:sz w:val="24"/>
          <w:szCs w:val="24"/>
        </w:rPr>
        <w:t>5-6</w:t>
      </w:r>
      <w:r w:rsidRPr="00111B0A">
        <w:rPr>
          <w:rFonts w:ascii="Times New Roman" w:eastAsia="標楷體" w:hAnsi="Times New Roman" w:hint="eastAsia"/>
          <w:sz w:val="24"/>
          <w:szCs w:val="24"/>
        </w:rPr>
        <w:t>名教</w:t>
      </w:r>
      <w:r w:rsidRPr="00111B0A">
        <w:rPr>
          <w:rFonts w:ascii="Times New Roman" w:eastAsia="標楷體" w:hAnsi="Times New Roman"/>
          <w:sz w:val="24"/>
          <w:szCs w:val="24"/>
        </w:rPr>
        <w:t>師參與，</w:t>
      </w:r>
      <w:r w:rsidRPr="00111B0A">
        <w:rPr>
          <w:rFonts w:ascii="Times New Roman" w:eastAsia="標楷體" w:hAnsi="Times New Roman" w:hint="eastAsia"/>
          <w:sz w:val="24"/>
          <w:szCs w:val="24"/>
        </w:rPr>
        <w:t>預</w:t>
      </w:r>
      <w:r w:rsidRPr="00111B0A">
        <w:rPr>
          <w:rFonts w:ascii="Times New Roman" w:eastAsia="標楷體" w:hAnsi="Times New Roman"/>
          <w:sz w:val="24"/>
          <w:szCs w:val="24"/>
        </w:rPr>
        <w:t>估</w:t>
      </w:r>
      <w:r w:rsidRPr="00111B0A">
        <w:rPr>
          <w:rFonts w:ascii="Times New Roman" w:eastAsia="標楷體" w:hAnsi="Times New Roman" w:hint="eastAsia"/>
          <w:sz w:val="24"/>
          <w:szCs w:val="24"/>
        </w:rPr>
        <w:t>16</w:t>
      </w:r>
      <w:r w:rsidRPr="00111B0A">
        <w:rPr>
          <w:rFonts w:ascii="Times New Roman" w:eastAsia="標楷體" w:hAnsi="Times New Roman" w:hint="eastAsia"/>
          <w:sz w:val="24"/>
          <w:szCs w:val="24"/>
        </w:rPr>
        <w:t>所</w:t>
      </w:r>
      <w:r w:rsidRPr="00111B0A">
        <w:rPr>
          <w:rFonts w:ascii="Times New Roman" w:eastAsia="標楷體" w:hAnsi="Times New Roman" w:hint="eastAsia"/>
          <w:sz w:val="24"/>
          <w:szCs w:val="24"/>
        </w:rPr>
        <w:t>)</w:t>
      </w:r>
      <w:r w:rsidR="00727C82" w:rsidRPr="00727C82">
        <w:rPr>
          <w:rFonts w:ascii="Times New Roman" w:eastAsia="標楷體" w:hAnsi="Times New Roman" w:hint="eastAsia"/>
          <w:sz w:val="24"/>
          <w:szCs w:val="24"/>
        </w:rPr>
        <w:t xml:space="preserve"> </w:t>
      </w:r>
      <w:r w:rsidR="00727C82">
        <w:rPr>
          <w:rFonts w:ascii="Times New Roman" w:eastAsia="標楷體" w:hAnsi="Times New Roman" w:hint="eastAsia"/>
          <w:sz w:val="24"/>
          <w:szCs w:val="24"/>
        </w:rPr>
        <w:t>(</w:t>
      </w:r>
      <w:r w:rsidR="00727C82">
        <w:rPr>
          <w:rFonts w:ascii="Times New Roman" w:eastAsia="標楷體" w:hAnsi="Times New Roman" w:hint="eastAsia"/>
          <w:sz w:val="24"/>
          <w:szCs w:val="24"/>
        </w:rPr>
        <w:t>場次三</w:t>
      </w:r>
      <w:r w:rsidR="00727C82">
        <w:rPr>
          <w:rFonts w:ascii="Times New Roman" w:eastAsia="標楷體" w:hAnsi="Times New Roman" w:hint="eastAsia"/>
          <w:sz w:val="24"/>
          <w:szCs w:val="24"/>
        </w:rPr>
        <w:t>)</w:t>
      </w:r>
      <w:r w:rsidRPr="00111B0A">
        <w:rPr>
          <w:rFonts w:ascii="Times New Roman" w:eastAsia="標楷體" w:hAnsi="Times New Roman" w:hint="eastAsia"/>
          <w:sz w:val="24"/>
          <w:szCs w:val="24"/>
        </w:rPr>
        <w:t>，由</w:t>
      </w:r>
      <w:r w:rsidRPr="00111B0A">
        <w:rPr>
          <w:rFonts w:ascii="Times New Roman" w:eastAsia="標楷體" w:hAnsi="Times New Roman"/>
          <w:sz w:val="24"/>
          <w:szCs w:val="24"/>
        </w:rPr>
        <w:t>核心教師到校</w:t>
      </w:r>
      <w:r w:rsidRPr="00111B0A">
        <w:rPr>
          <w:rFonts w:ascii="Times New Roman" w:eastAsia="標楷體" w:hAnsi="Times New Roman" w:hint="eastAsia"/>
          <w:sz w:val="24"/>
          <w:szCs w:val="24"/>
        </w:rPr>
        <w:t>進</w:t>
      </w:r>
      <w:r w:rsidRPr="00111B0A">
        <w:rPr>
          <w:rFonts w:ascii="Times New Roman" w:eastAsia="標楷體" w:hAnsi="Times New Roman"/>
          <w:sz w:val="24"/>
          <w:szCs w:val="24"/>
        </w:rPr>
        <w:t>行三次協作</w:t>
      </w:r>
      <w:r w:rsidRPr="00111B0A">
        <w:rPr>
          <w:rFonts w:ascii="Times New Roman" w:eastAsia="標楷體" w:hAnsi="Times New Roman" w:hint="eastAsia"/>
          <w:sz w:val="24"/>
          <w:szCs w:val="24"/>
        </w:rPr>
        <w:t>，</w:t>
      </w:r>
      <w:r w:rsidRPr="00111B0A">
        <w:rPr>
          <w:rFonts w:ascii="Times New Roman" w:eastAsia="標楷體" w:hAnsi="Times New Roman"/>
          <w:sz w:val="24"/>
          <w:szCs w:val="24"/>
        </w:rPr>
        <w:t>發展校訂課程</w:t>
      </w:r>
      <w:r w:rsidRPr="00111B0A">
        <w:rPr>
          <w:rFonts w:ascii="Times New Roman" w:eastAsia="標楷體" w:hAnsi="Times New Roman" w:hint="eastAsia"/>
          <w:sz w:val="24"/>
          <w:szCs w:val="24"/>
        </w:rPr>
        <w:t>之概</w:t>
      </w:r>
      <w:r w:rsidRPr="00111B0A">
        <w:rPr>
          <w:rFonts w:ascii="Times New Roman" w:eastAsia="標楷體" w:hAnsi="Times New Roman"/>
          <w:sz w:val="24"/>
          <w:szCs w:val="24"/>
        </w:rPr>
        <w:t>念製圖</w:t>
      </w:r>
      <w:r w:rsidRPr="00111B0A">
        <w:rPr>
          <w:rFonts w:ascii="Times New Roman" w:eastAsia="標楷體" w:hAnsi="Times New Roman" w:hint="eastAsia"/>
          <w:sz w:val="24"/>
          <w:szCs w:val="24"/>
        </w:rPr>
        <w:t>與</w:t>
      </w:r>
      <w:r w:rsidRPr="00111B0A">
        <w:rPr>
          <w:rFonts w:ascii="Times New Roman" w:eastAsia="標楷體" w:hAnsi="Times New Roman"/>
          <w:sz w:val="24"/>
          <w:szCs w:val="24"/>
        </w:rPr>
        <w:t>晒</w:t>
      </w:r>
      <w:r w:rsidRPr="00111B0A">
        <w:rPr>
          <w:rFonts w:ascii="Times New Roman" w:eastAsia="標楷體" w:hAnsi="Times New Roman" w:hint="eastAsia"/>
          <w:sz w:val="24"/>
          <w:szCs w:val="24"/>
        </w:rPr>
        <w:t>衣</w:t>
      </w:r>
      <w:r w:rsidRPr="00111B0A">
        <w:rPr>
          <w:rFonts w:ascii="Times New Roman" w:eastAsia="標楷體" w:hAnsi="Times New Roman"/>
          <w:sz w:val="24"/>
          <w:szCs w:val="24"/>
        </w:rPr>
        <w:t>繩。</w:t>
      </w:r>
    </w:p>
    <w:p w:rsidR="00D25DD9" w:rsidRPr="00111B0A" w:rsidRDefault="00D25DD9" w:rsidP="007C52F8">
      <w:pPr>
        <w:widowControl w:val="0"/>
        <w:pBdr>
          <w:top w:val="none" w:sz="0" w:space="0" w:color="auto"/>
          <w:left w:val="none" w:sz="0" w:space="0" w:color="auto"/>
          <w:bottom w:val="none" w:sz="0" w:space="0" w:color="auto"/>
          <w:right w:val="none" w:sz="0" w:space="0" w:color="auto"/>
          <w:between w:val="none" w:sz="0" w:space="0" w:color="auto"/>
        </w:pBdr>
        <w:adjustRightInd w:val="0"/>
        <w:snapToGrid w:val="0"/>
        <w:spacing w:after="0" w:line="240" w:lineRule="atLeast"/>
        <w:ind w:left="960"/>
        <w:rPr>
          <w:rFonts w:ascii="Times New Roman" w:eastAsia="標楷體" w:hAnsi="Times New Roman"/>
          <w:sz w:val="24"/>
          <w:szCs w:val="24"/>
        </w:rPr>
      </w:pPr>
    </w:p>
    <w:p w:rsidR="00D25DD9" w:rsidRPr="00111B0A" w:rsidRDefault="00D25DD9" w:rsidP="00D25DD9">
      <w:pPr>
        <w:adjustRightInd w:val="0"/>
        <w:snapToGrid w:val="0"/>
        <w:spacing w:line="240" w:lineRule="atLeast"/>
        <w:ind w:left="1742" w:hangingChars="725" w:hanging="1742"/>
        <w:rPr>
          <w:rFonts w:ascii="Times New Roman" w:eastAsia="標楷體" w:hAnsi="Times New Roman"/>
          <w:sz w:val="24"/>
          <w:szCs w:val="24"/>
        </w:rPr>
      </w:pPr>
      <w:r w:rsidRPr="00111B0A">
        <w:rPr>
          <w:rFonts w:ascii="Times New Roman" w:eastAsia="標楷體" w:hint="eastAsia"/>
          <w:b/>
          <w:sz w:val="24"/>
          <w:szCs w:val="24"/>
        </w:rPr>
        <w:t>十</w:t>
      </w:r>
      <w:r w:rsidRPr="00111B0A">
        <w:rPr>
          <w:rFonts w:ascii="Times New Roman" w:eastAsia="標楷體"/>
          <w:b/>
          <w:sz w:val="24"/>
          <w:szCs w:val="24"/>
        </w:rPr>
        <w:t>、實施對象</w:t>
      </w:r>
      <w:r w:rsidRPr="00111B0A">
        <w:rPr>
          <w:rFonts w:ascii="Times New Roman" w:eastAsia="標楷體"/>
          <w:sz w:val="24"/>
          <w:szCs w:val="24"/>
        </w:rPr>
        <w:t>：</w:t>
      </w:r>
    </w:p>
    <w:p w:rsidR="00D25DD9" w:rsidRPr="00111B0A" w:rsidRDefault="00D25DD9" w:rsidP="00D25DD9">
      <w:pPr>
        <w:adjustRightInd w:val="0"/>
        <w:snapToGrid w:val="0"/>
        <w:spacing w:line="240" w:lineRule="atLeast"/>
        <w:ind w:leftChars="257" w:left="565" w:rightChars="-26" w:right="-57" w:firstLine="1"/>
        <w:rPr>
          <w:rFonts w:ascii="Times New Roman" w:eastAsia="標楷體" w:hAnsi="Times New Roman"/>
          <w:sz w:val="24"/>
          <w:szCs w:val="24"/>
        </w:rPr>
      </w:pPr>
      <w:r w:rsidRPr="00111B0A">
        <w:rPr>
          <w:rFonts w:ascii="Times New Roman" w:eastAsia="標楷體" w:hint="eastAsia"/>
          <w:sz w:val="24"/>
          <w:szCs w:val="24"/>
        </w:rPr>
        <w:t>招</w:t>
      </w:r>
      <w:r w:rsidRPr="00111B0A">
        <w:rPr>
          <w:rFonts w:ascii="Times New Roman" w:eastAsia="標楷體"/>
          <w:sz w:val="24"/>
          <w:szCs w:val="24"/>
        </w:rPr>
        <w:t>募</w:t>
      </w:r>
      <w:r w:rsidRPr="00111B0A">
        <w:rPr>
          <w:rFonts w:ascii="Times New Roman" w:eastAsia="標楷體" w:hint="eastAsia"/>
          <w:sz w:val="24"/>
          <w:szCs w:val="24"/>
        </w:rPr>
        <w:t>縣內國</w:t>
      </w:r>
      <w:r w:rsidRPr="00111B0A">
        <w:rPr>
          <w:rFonts w:ascii="Times New Roman" w:eastAsia="標楷體"/>
          <w:sz w:val="24"/>
          <w:szCs w:val="24"/>
        </w:rPr>
        <w:t>中小</w:t>
      </w:r>
      <w:r w:rsidRPr="00111B0A">
        <w:rPr>
          <w:rFonts w:ascii="Times New Roman" w:eastAsia="標楷體" w:hint="eastAsia"/>
          <w:sz w:val="24"/>
          <w:szCs w:val="24"/>
        </w:rPr>
        <w:t>有</w:t>
      </w:r>
      <w:r w:rsidRPr="00111B0A">
        <w:rPr>
          <w:rFonts w:ascii="Times New Roman" w:eastAsia="標楷體"/>
          <w:sz w:val="24"/>
          <w:szCs w:val="24"/>
        </w:rPr>
        <w:t>動</w:t>
      </w:r>
      <w:r w:rsidRPr="00111B0A">
        <w:rPr>
          <w:rFonts w:ascii="Times New Roman" w:eastAsia="標楷體" w:hint="eastAsia"/>
          <w:sz w:val="24"/>
          <w:szCs w:val="24"/>
        </w:rPr>
        <w:t>能</w:t>
      </w:r>
      <w:r w:rsidRPr="00111B0A">
        <w:rPr>
          <w:rFonts w:ascii="Times New Roman" w:eastAsia="標楷體"/>
          <w:sz w:val="24"/>
          <w:szCs w:val="24"/>
        </w:rPr>
        <w:t>及意願的學校</w:t>
      </w:r>
      <w:r w:rsidRPr="00111B0A">
        <w:rPr>
          <w:rFonts w:ascii="Times New Roman" w:eastAsia="標楷體" w:hint="eastAsia"/>
          <w:sz w:val="24"/>
          <w:szCs w:val="24"/>
        </w:rPr>
        <w:t>團隊</w:t>
      </w:r>
      <w:r w:rsidRPr="00111B0A">
        <w:rPr>
          <w:rFonts w:ascii="Times New Roman" w:eastAsia="標楷體" w:hint="eastAsia"/>
          <w:sz w:val="24"/>
          <w:szCs w:val="24"/>
        </w:rPr>
        <w:t>16</w:t>
      </w:r>
      <w:r w:rsidRPr="00111B0A">
        <w:rPr>
          <w:rFonts w:ascii="Times New Roman" w:eastAsia="標楷體" w:hint="eastAsia"/>
          <w:sz w:val="24"/>
          <w:szCs w:val="24"/>
        </w:rPr>
        <w:t>校參</w:t>
      </w:r>
      <w:r w:rsidRPr="00111B0A">
        <w:rPr>
          <w:rFonts w:ascii="Times New Roman" w:eastAsia="標楷體"/>
          <w:sz w:val="24"/>
          <w:szCs w:val="24"/>
        </w:rPr>
        <w:t>與工作坊，</w:t>
      </w:r>
      <w:r w:rsidRPr="00111B0A">
        <w:rPr>
          <w:rFonts w:ascii="Times New Roman" w:eastAsia="標楷體" w:hint="eastAsia"/>
          <w:sz w:val="24"/>
          <w:szCs w:val="24"/>
        </w:rPr>
        <w:t>每</w:t>
      </w:r>
      <w:r w:rsidRPr="00111B0A">
        <w:rPr>
          <w:rFonts w:ascii="Times New Roman" w:eastAsia="標楷體"/>
          <w:sz w:val="24"/>
          <w:szCs w:val="24"/>
        </w:rPr>
        <w:t>校</w:t>
      </w:r>
      <w:r w:rsidRPr="00111B0A">
        <w:rPr>
          <w:rFonts w:ascii="Times New Roman" w:eastAsia="標楷體" w:hint="eastAsia"/>
          <w:sz w:val="24"/>
          <w:szCs w:val="24"/>
        </w:rPr>
        <w:t>5-</w:t>
      </w:r>
      <w:r w:rsidRPr="00111B0A">
        <w:rPr>
          <w:rFonts w:ascii="Times New Roman" w:eastAsia="標楷體"/>
          <w:sz w:val="24"/>
          <w:szCs w:val="24"/>
        </w:rPr>
        <w:t>6</w:t>
      </w:r>
      <w:r w:rsidRPr="00111B0A">
        <w:rPr>
          <w:rFonts w:ascii="Times New Roman" w:eastAsia="標楷體" w:hint="eastAsia"/>
          <w:sz w:val="24"/>
          <w:szCs w:val="24"/>
        </w:rPr>
        <w:t>名</w:t>
      </w:r>
      <w:r w:rsidRPr="00111B0A">
        <w:rPr>
          <w:rFonts w:ascii="Times New Roman" w:eastAsia="標楷體" w:hAnsi="Times New Roman"/>
          <w:sz w:val="24"/>
          <w:szCs w:val="24"/>
        </w:rPr>
        <w:t>。</w:t>
      </w:r>
    </w:p>
    <w:p w:rsidR="00D25DD9" w:rsidRPr="00111B0A" w:rsidRDefault="00D25DD9" w:rsidP="00D25DD9">
      <w:pPr>
        <w:adjustRightInd w:val="0"/>
        <w:snapToGrid w:val="0"/>
        <w:spacing w:line="240" w:lineRule="atLeast"/>
        <w:ind w:left="1843" w:hangingChars="767" w:hanging="1843"/>
        <w:rPr>
          <w:rFonts w:ascii="Times New Roman" w:eastAsia="標楷體" w:hAnsi="標楷體"/>
          <w:b/>
          <w:sz w:val="24"/>
          <w:szCs w:val="24"/>
        </w:rPr>
      </w:pPr>
      <w:r w:rsidRPr="00111B0A">
        <w:rPr>
          <w:rFonts w:ascii="Times New Roman" w:eastAsia="標楷體" w:hint="eastAsia"/>
          <w:b/>
          <w:sz w:val="24"/>
          <w:szCs w:val="24"/>
        </w:rPr>
        <w:t>十一</w:t>
      </w:r>
      <w:r w:rsidRPr="00111B0A">
        <w:rPr>
          <w:rFonts w:ascii="Times New Roman" w:eastAsia="標楷體"/>
          <w:b/>
          <w:sz w:val="24"/>
          <w:szCs w:val="24"/>
        </w:rPr>
        <w:t>、</w:t>
      </w:r>
      <w:r w:rsidRPr="00111B0A">
        <w:rPr>
          <w:rFonts w:ascii="Times New Roman" w:eastAsia="標楷體" w:hAnsi="標楷體"/>
          <w:b/>
          <w:sz w:val="24"/>
          <w:szCs w:val="24"/>
        </w:rPr>
        <w:t>課程表：</w:t>
      </w:r>
    </w:p>
    <w:p w:rsidR="00D25DD9" w:rsidRPr="00111B0A" w:rsidRDefault="00D25DD9" w:rsidP="00D25DD9">
      <w:pPr>
        <w:adjustRightInd w:val="0"/>
        <w:snapToGrid w:val="0"/>
        <w:spacing w:line="240" w:lineRule="atLeast"/>
        <w:ind w:left="1843" w:hangingChars="767" w:hanging="1843"/>
        <w:rPr>
          <w:rFonts w:ascii="Times New Roman" w:eastAsia="標楷體" w:hAnsi="標楷體"/>
          <w:b/>
          <w:sz w:val="24"/>
          <w:szCs w:val="24"/>
        </w:rPr>
      </w:pPr>
      <w:r w:rsidRPr="00111B0A">
        <w:rPr>
          <w:rFonts w:ascii="Times New Roman" w:eastAsia="標楷體" w:hAnsi="標楷體" w:hint="eastAsia"/>
          <w:b/>
          <w:sz w:val="24"/>
          <w:szCs w:val="24"/>
        </w:rPr>
        <w:t>跨領</w:t>
      </w:r>
      <w:r w:rsidRPr="00111B0A">
        <w:rPr>
          <w:rFonts w:ascii="Times New Roman" w:eastAsia="標楷體" w:hAnsi="標楷體"/>
          <w:b/>
          <w:sz w:val="24"/>
          <w:szCs w:val="24"/>
        </w:rPr>
        <w:t>域校訂課程工作坊</w:t>
      </w:r>
      <w:r w:rsidRPr="00111B0A">
        <w:rPr>
          <w:rFonts w:ascii="Times New Roman" w:eastAsia="標楷體" w:hAnsi="標楷體" w:hint="eastAsia"/>
          <w:b/>
          <w:sz w:val="24"/>
          <w:szCs w:val="24"/>
        </w:rPr>
        <w:t>：共</w:t>
      </w:r>
      <w:r w:rsidRPr="00111B0A">
        <w:rPr>
          <w:rFonts w:ascii="Times New Roman" w:eastAsia="標楷體" w:hAnsi="標楷體" w:hint="eastAsia"/>
          <w:b/>
          <w:sz w:val="24"/>
          <w:szCs w:val="24"/>
        </w:rPr>
        <w:t>3</w:t>
      </w:r>
      <w:r w:rsidRPr="00111B0A">
        <w:rPr>
          <w:rFonts w:ascii="Times New Roman" w:eastAsia="標楷體" w:hAnsi="標楷體" w:hint="eastAsia"/>
          <w:b/>
          <w:sz w:val="24"/>
          <w:szCs w:val="24"/>
        </w:rPr>
        <w:t>場</w:t>
      </w:r>
      <w:r w:rsidRPr="00111B0A">
        <w:rPr>
          <w:rFonts w:ascii="Times New Roman" w:eastAsia="標楷體" w:hAnsi="標楷體"/>
          <w:b/>
          <w:sz w:val="24"/>
          <w:szCs w:val="24"/>
        </w:rPr>
        <w:t>次</w:t>
      </w:r>
    </w:p>
    <w:tbl>
      <w:tblPr>
        <w:tblW w:w="54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4320"/>
        <w:gridCol w:w="4072"/>
      </w:tblGrid>
      <w:tr w:rsidR="0084177A" w:rsidRPr="0084177A" w:rsidTr="009C0E9E">
        <w:trPr>
          <w:trHeight w:val="101"/>
        </w:trPr>
        <w:tc>
          <w:tcPr>
            <w:tcW w:w="1284" w:type="pct"/>
            <w:vAlign w:val="center"/>
          </w:tcPr>
          <w:p w:rsidR="00D25DD9" w:rsidRPr="0084177A" w:rsidRDefault="00D25DD9" w:rsidP="009C0E9E">
            <w:pPr>
              <w:spacing w:line="240" w:lineRule="exact"/>
              <w:jc w:val="center"/>
              <w:rPr>
                <w:rFonts w:ascii="標楷體" w:eastAsia="標楷體" w:hAnsi="標楷體"/>
                <w:color w:val="auto"/>
                <w:sz w:val="24"/>
                <w:szCs w:val="24"/>
              </w:rPr>
            </w:pPr>
            <w:r w:rsidRPr="0084177A">
              <w:rPr>
                <w:rFonts w:ascii="標楷體" w:eastAsia="標楷體" w:hAnsi="標楷體" w:cs="標楷體" w:hint="eastAsia"/>
                <w:color w:val="auto"/>
                <w:sz w:val="24"/>
                <w:szCs w:val="24"/>
              </w:rPr>
              <w:t>辦理時間</w:t>
            </w:r>
          </w:p>
        </w:tc>
        <w:tc>
          <w:tcPr>
            <w:tcW w:w="1913" w:type="pct"/>
            <w:vAlign w:val="center"/>
          </w:tcPr>
          <w:p w:rsidR="00D25DD9" w:rsidRPr="0084177A" w:rsidRDefault="00D25DD9" w:rsidP="009C0E9E">
            <w:pPr>
              <w:spacing w:line="240" w:lineRule="exact"/>
              <w:jc w:val="center"/>
              <w:rPr>
                <w:rFonts w:ascii="標楷體" w:eastAsia="標楷體" w:hAnsi="標楷體"/>
                <w:color w:val="auto"/>
                <w:sz w:val="24"/>
                <w:szCs w:val="24"/>
              </w:rPr>
            </w:pPr>
            <w:r w:rsidRPr="0084177A">
              <w:rPr>
                <w:rFonts w:ascii="標楷體" w:eastAsia="標楷體" w:hAnsi="標楷體" w:cs="標楷體" w:hint="eastAsia"/>
                <w:color w:val="auto"/>
                <w:sz w:val="24"/>
                <w:szCs w:val="24"/>
              </w:rPr>
              <w:t>內容</w:t>
            </w:r>
          </w:p>
        </w:tc>
        <w:tc>
          <w:tcPr>
            <w:tcW w:w="1803" w:type="pct"/>
            <w:vAlign w:val="center"/>
          </w:tcPr>
          <w:p w:rsidR="00D25DD9" w:rsidRPr="0084177A" w:rsidRDefault="00D25DD9" w:rsidP="009C0E9E">
            <w:pPr>
              <w:spacing w:line="240" w:lineRule="exact"/>
              <w:jc w:val="center"/>
              <w:rPr>
                <w:rFonts w:ascii="標楷體" w:eastAsia="標楷體" w:hAnsi="標楷體"/>
                <w:color w:val="auto"/>
                <w:sz w:val="24"/>
                <w:szCs w:val="24"/>
              </w:rPr>
            </w:pPr>
            <w:r w:rsidRPr="0084177A">
              <w:rPr>
                <w:rFonts w:ascii="標楷體" w:eastAsia="標楷體" w:hAnsi="標楷體" w:cs="標楷體" w:hint="eastAsia"/>
                <w:color w:val="auto"/>
                <w:sz w:val="24"/>
                <w:szCs w:val="24"/>
              </w:rPr>
              <w:t>講</w:t>
            </w:r>
            <w:r w:rsidRPr="0084177A">
              <w:rPr>
                <w:rFonts w:ascii="標楷體" w:eastAsia="標楷體" w:hAnsi="標楷體" w:cs="標楷體"/>
                <w:color w:val="auto"/>
                <w:sz w:val="24"/>
                <w:szCs w:val="24"/>
              </w:rPr>
              <w:t xml:space="preserve">       </w:t>
            </w:r>
            <w:r w:rsidRPr="0084177A">
              <w:rPr>
                <w:rFonts w:ascii="標楷體" w:eastAsia="標楷體" w:hAnsi="標楷體" w:cs="標楷體" w:hint="eastAsia"/>
                <w:color w:val="auto"/>
                <w:sz w:val="24"/>
                <w:szCs w:val="24"/>
              </w:rPr>
              <w:t>師</w:t>
            </w:r>
          </w:p>
        </w:tc>
      </w:tr>
      <w:tr w:rsidR="0084177A" w:rsidRPr="0084177A" w:rsidTr="002C1E60">
        <w:trPr>
          <w:trHeight w:val="2430"/>
        </w:trPr>
        <w:tc>
          <w:tcPr>
            <w:tcW w:w="1284" w:type="pct"/>
          </w:tcPr>
          <w:p w:rsidR="002C1E60"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109年8月19日</w:t>
            </w:r>
          </w:p>
          <w:p w:rsidR="00D25DD9"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(場</w:t>
            </w:r>
            <w:r w:rsidR="00727C82" w:rsidRPr="0084177A">
              <w:rPr>
                <w:rFonts w:ascii="標楷體" w:eastAsia="標楷體" w:hAnsi="標楷體" w:cs="標楷體" w:hint="eastAsia"/>
                <w:color w:val="auto"/>
                <w:sz w:val="24"/>
                <w:szCs w:val="24"/>
              </w:rPr>
              <w:t>次一</w:t>
            </w:r>
            <w:r w:rsidRPr="0084177A">
              <w:rPr>
                <w:rFonts w:ascii="標楷體" w:eastAsia="標楷體" w:hAnsi="標楷體" w:cs="標楷體" w:hint="eastAsia"/>
                <w:color w:val="auto"/>
                <w:sz w:val="24"/>
                <w:szCs w:val="24"/>
              </w:rPr>
              <w:t>)</w:t>
            </w:r>
          </w:p>
          <w:p w:rsidR="00D25DD9" w:rsidRPr="0084177A" w:rsidRDefault="002C1E60" w:rsidP="00D25DD9">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9</w:t>
            </w:r>
            <w:r w:rsidR="00D25DD9" w:rsidRPr="0084177A">
              <w:rPr>
                <w:rFonts w:ascii="標楷體" w:eastAsia="標楷體" w:hAnsi="標楷體" w:cs="標楷體"/>
                <w:color w:val="auto"/>
                <w:sz w:val="24"/>
                <w:szCs w:val="24"/>
              </w:rPr>
              <w:t>:00</w:t>
            </w:r>
            <w:r w:rsidRPr="0084177A">
              <w:rPr>
                <w:rFonts w:ascii="標楷體" w:eastAsia="標楷體" w:hAnsi="標楷體" w:cs="標楷體" w:hint="eastAsia"/>
                <w:color w:val="auto"/>
                <w:sz w:val="24"/>
                <w:szCs w:val="24"/>
              </w:rPr>
              <w:t>~12:0</w:t>
            </w:r>
            <w:r w:rsidR="00D25DD9" w:rsidRPr="0084177A">
              <w:rPr>
                <w:rFonts w:ascii="標楷體" w:eastAsia="標楷體" w:hAnsi="標楷體" w:cs="標楷體" w:hint="eastAsia"/>
                <w:color w:val="auto"/>
                <w:sz w:val="24"/>
                <w:szCs w:val="24"/>
              </w:rPr>
              <w:t>0</w:t>
            </w:r>
          </w:p>
          <w:p w:rsidR="00D25DD9" w:rsidRPr="0084177A" w:rsidRDefault="00D25DD9" w:rsidP="00D25DD9">
            <w:pPr>
              <w:spacing w:line="240" w:lineRule="exact"/>
              <w:rPr>
                <w:rFonts w:ascii="標楷體" w:eastAsia="標楷體" w:hAnsi="標楷體" w:cs="標楷體"/>
                <w:color w:val="auto"/>
                <w:sz w:val="24"/>
                <w:szCs w:val="24"/>
              </w:rPr>
            </w:pPr>
          </w:p>
          <w:p w:rsidR="00D25DD9" w:rsidRPr="0084177A" w:rsidRDefault="00D25DD9" w:rsidP="002C1E60">
            <w:pPr>
              <w:spacing w:line="240" w:lineRule="exact"/>
              <w:jc w:val="center"/>
              <w:rPr>
                <w:rFonts w:ascii="標楷體" w:eastAsia="標楷體" w:hAnsi="標楷體" w:cs="標楷體"/>
                <w:color w:val="auto"/>
                <w:sz w:val="24"/>
                <w:szCs w:val="24"/>
              </w:rPr>
            </w:pPr>
            <w:r w:rsidRPr="0084177A">
              <w:rPr>
                <w:rFonts w:ascii="標楷體" w:eastAsia="標楷體" w:hAnsi="標楷體" w:cs="標楷體"/>
                <w:color w:val="auto"/>
                <w:sz w:val="24"/>
                <w:szCs w:val="24"/>
              </w:rPr>
              <w:t>13:00-16:00</w:t>
            </w:r>
          </w:p>
        </w:tc>
        <w:tc>
          <w:tcPr>
            <w:tcW w:w="1913" w:type="pct"/>
          </w:tcPr>
          <w:p w:rsidR="002C1E60" w:rsidRPr="0084177A" w:rsidRDefault="002C1E60" w:rsidP="007C52F8">
            <w:pPr>
              <w:pStyle w:val="a3"/>
              <w:numPr>
                <w:ilvl w:val="0"/>
                <w:numId w:val="7"/>
              </w:numPr>
              <w:spacing w:line="240" w:lineRule="exact"/>
              <w:ind w:leftChars="0"/>
              <w:rPr>
                <w:rFonts w:ascii="Times New Roman" w:eastAsia="標楷體" w:hAnsi="Times New Roman"/>
                <w:color w:val="auto"/>
                <w:sz w:val="24"/>
                <w:szCs w:val="24"/>
              </w:rPr>
            </w:pPr>
            <w:r w:rsidRPr="0084177A">
              <w:rPr>
                <w:rFonts w:ascii="Times New Roman" w:eastAsia="標楷體" w:hAnsi="Times New Roman" w:hint="eastAsia"/>
                <w:color w:val="auto"/>
                <w:sz w:val="24"/>
                <w:szCs w:val="24"/>
              </w:rPr>
              <w:t>核心教師概念為本課程設計回流</w:t>
            </w:r>
          </w:p>
          <w:p w:rsidR="002C1E60" w:rsidRPr="0084177A" w:rsidRDefault="00D25DD9" w:rsidP="007C52F8">
            <w:pPr>
              <w:pStyle w:val="a3"/>
              <w:numPr>
                <w:ilvl w:val="0"/>
                <w:numId w:val="7"/>
              </w:numPr>
              <w:spacing w:line="240" w:lineRule="exact"/>
              <w:ind w:leftChars="0"/>
              <w:rPr>
                <w:rFonts w:ascii="Times New Roman" w:eastAsia="標楷體" w:hAnsi="Times New Roman"/>
                <w:color w:val="auto"/>
                <w:sz w:val="24"/>
                <w:szCs w:val="24"/>
              </w:rPr>
            </w:pPr>
            <w:r w:rsidRPr="0084177A">
              <w:rPr>
                <w:rFonts w:ascii="Times New Roman" w:eastAsia="標楷體" w:hAnsi="Times New Roman" w:hint="eastAsia"/>
                <w:color w:val="auto"/>
                <w:sz w:val="24"/>
                <w:szCs w:val="24"/>
              </w:rPr>
              <w:t>講師群共備</w:t>
            </w:r>
          </w:p>
          <w:p w:rsidR="00D25DD9" w:rsidRPr="00F0264D" w:rsidRDefault="00D25DD9" w:rsidP="007C52F8">
            <w:pPr>
              <w:pStyle w:val="a3"/>
              <w:numPr>
                <w:ilvl w:val="0"/>
                <w:numId w:val="7"/>
              </w:numPr>
              <w:spacing w:line="240" w:lineRule="exact"/>
              <w:ind w:leftChars="0"/>
              <w:rPr>
                <w:rFonts w:ascii="Times New Roman" w:eastAsia="標楷體" w:hAnsi="Times New Roman"/>
                <w:b/>
                <w:color w:val="FF0000"/>
                <w:sz w:val="24"/>
                <w:szCs w:val="24"/>
              </w:rPr>
            </w:pPr>
            <w:r w:rsidRPr="00F0264D">
              <w:rPr>
                <w:rFonts w:ascii="Times New Roman" w:eastAsia="標楷體" w:hAnsi="Times New Roman" w:hint="eastAsia"/>
                <w:b/>
                <w:color w:val="FF0000"/>
                <w:sz w:val="24"/>
                <w:szCs w:val="24"/>
              </w:rPr>
              <w:t>108</w:t>
            </w:r>
            <w:r w:rsidR="00F0264D" w:rsidRPr="00F0264D">
              <w:rPr>
                <w:rFonts w:ascii="Times New Roman" w:eastAsia="標楷體" w:hAnsi="Times New Roman" w:hint="eastAsia"/>
                <w:b/>
                <w:color w:val="FF0000"/>
                <w:sz w:val="24"/>
                <w:szCs w:val="24"/>
              </w:rPr>
              <w:t>學年度參與</w:t>
            </w:r>
            <w:r w:rsidRPr="00F0264D">
              <w:rPr>
                <w:rFonts w:ascii="Times New Roman" w:eastAsia="標楷體" w:hAnsi="Times New Roman" w:hint="eastAsia"/>
                <w:b/>
                <w:color w:val="FF0000"/>
                <w:sz w:val="24"/>
                <w:szCs w:val="24"/>
              </w:rPr>
              <w:t>學校</w:t>
            </w:r>
            <w:r w:rsidR="00F0264D" w:rsidRPr="00F0264D">
              <w:rPr>
                <w:rFonts w:ascii="Times New Roman" w:eastAsia="標楷體" w:hAnsi="Times New Roman" w:hint="eastAsia"/>
                <w:b/>
                <w:color w:val="FF0000"/>
                <w:sz w:val="24"/>
                <w:szCs w:val="24"/>
              </w:rPr>
              <w:t>回流</w:t>
            </w:r>
            <w:r w:rsidR="00F0264D">
              <w:rPr>
                <w:rFonts w:ascii="Times New Roman" w:eastAsia="標楷體" w:hAnsi="Times New Roman" w:hint="eastAsia"/>
                <w:b/>
                <w:color w:val="FF0000"/>
                <w:sz w:val="24"/>
                <w:szCs w:val="24"/>
              </w:rPr>
              <w:t>之</w:t>
            </w:r>
            <w:r w:rsidRPr="00F0264D">
              <w:rPr>
                <w:rFonts w:ascii="Times New Roman" w:eastAsia="標楷體" w:hAnsi="Times New Roman" w:hint="eastAsia"/>
                <w:b/>
                <w:color w:val="FF0000"/>
                <w:sz w:val="24"/>
                <w:szCs w:val="24"/>
              </w:rPr>
              <w:t>課程省視與微調。</w:t>
            </w:r>
          </w:p>
          <w:p w:rsidR="00D25DD9" w:rsidRPr="0084177A" w:rsidRDefault="00D25DD9" w:rsidP="002C1E60">
            <w:pPr>
              <w:spacing w:line="240" w:lineRule="exact"/>
              <w:rPr>
                <w:rFonts w:ascii="標楷體" w:eastAsia="標楷體" w:hAnsi="標楷體" w:cs="標楷體"/>
                <w:color w:val="auto"/>
                <w:sz w:val="24"/>
                <w:szCs w:val="24"/>
              </w:rPr>
            </w:pPr>
          </w:p>
        </w:tc>
        <w:tc>
          <w:tcPr>
            <w:tcW w:w="1803" w:type="pct"/>
          </w:tcPr>
          <w:p w:rsidR="002C1E60" w:rsidRPr="0084177A" w:rsidRDefault="002C1E60" w:rsidP="002C1E60">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外</w:t>
            </w:r>
            <w:r w:rsidRPr="0084177A">
              <w:rPr>
                <w:rFonts w:ascii="標楷體" w:eastAsia="標楷體" w:hAnsi="標楷體"/>
                <w:color w:val="auto"/>
                <w:sz w:val="24"/>
                <w:szCs w:val="24"/>
              </w:rPr>
              <w:t>聘講師</w:t>
            </w:r>
            <w:r w:rsidRPr="0084177A">
              <w:rPr>
                <w:rFonts w:ascii="標楷體" w:eastAsia="標楷體" w:hAnsi="標楷體" w:hint="eastAsia"/>
                <w:color w:val="auto"/>
                <w:sz w:val="24"/>
                <w:szCs w:val="24"/>
              </w:rPr>
              <w:t>：蘇淑菁</w:t>
            </w:r>
          </w:p>
          <w:p w:rsidR="002C1E60" w:rsidRPr="0084177A" w:rsidRDefault="002C1E60" w:rsidP="002C1E60">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外聘</w:t>
            </w:r>
            <w:r w:rsidRPr="0084177A">
              <w:rPr>
                <w:rFonts w:ascii="標楷體" w:eastAsia="標楷體" w:hAnsi="標楷體"/>
                <w:color w:val="auto"/>
                <w:sz w:val="24"/>
                <w:szCs w:val="24"/>
              </w:rPr>
              <w:t>助理講師</w:t>
            </w:r>
            <w:r w:rsidRPr="0084177A">
              <w:rPr>
                <w:rFonts w:ascii="標楷體" w:eastAsia="標楷體" w:hAnsi="標楷體" w:hint="eastAsia"/>
                <w:color w:val="auto"/>
                <w:sz w:val="24"/>
                <w:szCs w:val="24"/>
              </w:rPr>
              <w:t>(暫定)：徐嘉偉老師、鄭錚易老師、邱健民老師、鄭敬儀課督、蔡宗霖老師、孫細老師</w:t>
            </w:r>
          </w:p>
          <w:p w:rsidR="00D25DD9" w:rsidRPr="0084177A" w:rsidRDefault="002C1E60" w:rsidP="002C1E60">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內</w:t>
            </w:r>
            <w:r w:rsidRPr="0084177A">
              <w:rPr>
                <w:rFonts w:ascii="標楷體" w:eastAsia="標楷體" w:hAnsi="標楷體"/>
                <w:color w:val="auto"/>
                <w:sz w:val="24"/>
                <w:szCs w:val="24"/>
              </w:rPr>
              <w:t>聘助理</w:t>
            </w:r>
            <w:r w:rsidRPr="0084177A">
              <w:rPr>
                <w:rFonts w:ascii="標楷體" w:eastAsia="標楷體" w:hAnsi="標楷體" w:hint="eastAsia"/>
                <w:color w:val="auto"/>
                <w:sz w:val="24"/>
                <w:szCs w:val="24"/>
              </w:rPr>
              <w:t>講</w:t>
            </w:r>
            <w:r w:rsidRPr="0084177A">
              <w:rPr>
                <w:rFonts w:ascii="標楷體" w:eastAsia="標楷體" w:hAnsi="標楷體"/>
                <w:color w:val="auto"/>
                <w:sz w:val="24"/>
                <w:szCs w:val="24"/>
              </w:rPr>
              <w:t>師</w:t>
            </w:r>
            <w:r w:rsidRPr="0084177A">
              <w:rPr>
                <w:rFonts w:ascii="標楷體" w:eastAsia="標楷體" w:hAnsi="標楷體" w:hint="eastAsia"/>
                <w:color w:val="auto"/>
                <w:sz w:val="24"/>
                <w:szCs w:val="24"/>
              </w:rPr>
              <w:t>(暫定)：陳玉明校長、胡智翔主任、李美華老師、李國明校長、劉鳳英校長、蔣淑芳校長、吳昌葦校長、游可如主任、陳俊瑜老師、陳翊芯老師。</w:t>
            </w:r>
          </w:p>
        </w:tc>
      </w:tr>
      <w:tr w:rsidR="0084177A" w:rsidRPr="0084177A" w:rsidTr="009C0E9E">
        <w:trPr>
          <w:trHeight w:val="388"/>
        </w:trPr>
        <w:tc>
          <w:tcPr>
            <w:tcW w:w="1284" w:type="pct"/>
          </w:tcPr>
          <w:p w:rsidR="002C1E60"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109年8月</w:t>
            </w:r>
            <w:r w:rsidR="002C1E60" w:rsidRPr="0084177A">
              <w:rPr>
                <w:rFonts w:ascii="標楷體" w:eastAsia="標楷體" w:hAnsi="標楷體" w:cs="標楷體" w:hint="eastAsia"/>
                <w:color w:val="auto"/>
                <w:sz w:val="24"/>
                <w:szCs w:val="24"/>
              </w:rPr>
              <w:t>2</w:t>
            </w:r>
            <w:r w:rsidR="00EB0D05">
              <w:rPr>
                <w:rFonts w:ascii="標楷體" w:eastAsia="標楷體" w:hAnsi="標楷體" w:cs="標楷體" w:hint="eastAsia"/>
                <w:color w:val="auto"/>
                <w:sz w:val="24"/>
                <w:szCs w:val="24"/>
              </w:rPr>
              <w:t>4</w:t>
            </w:r>
            <w:r w:rsidRPr="0084177A">
              <w:rPr>
                <w:rFonts w:ascii="標楷體" w:eastAsia="標楷體" w:hAnsi="標楷體" w:cs="標楷體" w:hint="eastAsia"/>
                <w:color w:val="auto"/>
                <w:sz w:val="24"/>
                <w:szCs w:val="24"/>
              </w:rPr>
              <w:t>日</w:t>
            </w:r>
          </w:p>
          <w:p w:rsidR="00D25DD9"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(場</w:t>
            </w:r>
            <w:r w:rsidR="00727C82" w:rsidRPr="0084177A">
              <w:rPr>
                <w:rFonts w:ascii="標楷體" w:eastAsia="標楷體" w:hAnsi="標楷體" w:cs="標楷體" w:hint="eastAsia"/>
                <w:color w:val="auto"/>
                <w:sz w:val="24"/>
                <w:szCs w:val="24"/>
              </w:rPr>
              <w:t>次二-1</w:t>
            </w:r>
            <w:r w:rsidRPr="0084177A">
              <w:rPr>
                <w:rFonts w:ascii="標楷體" w:eastAsia="標楷體" w:hAnsi="標楷體" w:cs="標楷體" w:hint="eastAsia"/>
                <w:color w:val="auto"/>
                <w:sz w:val="24"/>
                <w:szCs w:val="24"/>
              </w:rPr>
              <w:t>)</w:t>
            </w:r>
          </w:p>
          <w:p w:rsidR="00D25DD9"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color w:val="auto"/>
                <w:sz w:val="24"/>
                <w:szCs w:val="24"/>
              </w:rPr>
              <w:t>09</w:t>
            </w:r>
            <w:r w:rsidRPr="0084177A">
              <w:rPr>
                <w:rFonts w:ascii="標楷體" w:eastAsia="標楷體" w:hAnsi="標楷體" w:cs="標楷體" w:hint="eastAsia"/>
                <w:color w:val="auto"/>
                <w:sz w:val="24"/>
                <w:szCs w:val="24"/>
              </w:rPr>
              <w:t>:00-</w:t>
            </w:r>
            <w:r w:rsidRPr="0084177A">
              <w:rPr>
                <w:rFonts w:ascii="標楷體" w:eastAsia="標楷體" w:hAnsi="標楷體" w:cs="標楷體"/>
                <w:color w:val="auto"/>
                <w:sz w:val="24"/>
                <w:szCs w:val="24"/>
              </w:rPr>
              <w:t>12:00</w:t>
            </w:r>
          </w:p>
          <w:p w:rsidR="00D25DD9" w:rsidRPr="0084177A" w:rsidRDefault="00D25DD9" w:rsidP="002C1E60">
            <w:pPr>
              <w:spacing w:line="240" w:lineRule="exact"/>
              <w:jc w:val="center"/>
              <w:rPr>
                <w:rFonts w:ascii="標楷體" w:eastAsia="標楷體" w:hAnsi="標楷體" w:cs="標楷體"/>
                <w:color w:val="auto"/>
                <w:sz w:val="24"/>
                <w:szCs w:val="24"/>
              </w:rPr>
            </w:pPr>
            <w:r w:rsidRPr="0084177A">
              <w:rPr>
                <w:rFonts w:ascii="標楷體" w:eastAsia="標楷體" w:hAnsi="標楷體" w:cs="標楷體"/>
                <w:color w:val="auto"/>
                <w:sz w:val="24"/>
                <w:szCs w:val="24"/>
              </w:rPr>
              <w:t>13:00-16:00</w:t>
            </w:r>
          </w:p>
        </w:tc>
        <w:tc>
          <w:tcPr>
            <w:tcW w:w="1913" w:type="pct"/>
          </w:tcPr>
          <w:p w:rsidR="002C1E60" w:rsidRPr="0084177A" w:rsidRDefault="002C1E60" w:rsidP="002C1E60">
            <w:pPr>
              <w:spacing w:line="240" w:lineRule="exact"/>
              <w:rPr>
                <w:rFonts w:ascii="標楷體" w:eastAsia="標楷體" w:hAnsi="標楷體" w:cs="標楷體"/>
                <w:color w:val="auto"/>
                <w:sz w:val="24"/>
                <w:szCs w:val="24"/>
              </w:rPr>
            </w:pPr>
            <w:r w:rsidRPr="0084177A">
              <w:rPr>
                <w:rFonts w:ascii="Times New Roman" w:eastAsia="標楷體" w:hAnsi="Times New Roman"/>
                <w:color w:val="auto"/>
                <w:sz w:val="24"/>
                <w:szCs w:val="24"/>
              </w:rPr>
              <w:t>D</w:t>
            </w:r>
            <w:r w:rsidRPr="0084177A">
              <w:rPr>
                <w:rFonts w:ascii="Times New Roman" w:eastAsia="標楷體" w:hAnsi="Times New Roman" w:hint="eastAsia"/>
                <w:color w:val="auto"/>
                <w:sz w:val="24"/>
                <w:szCs w:val="24"/>
              </w:rPr>
              <w:t>ay1</w:t>
            </w:r>
            <w:r w:rsidRPr="0084177A">
              <w:rPr>
                <w:rFonts w:ascii="標楷體" w:eastAsia="標楷體" w:hAnsi="標楷體" w:cs="標楷體"/>
                <w:color w:val="auto"/>
                <w:sz w:val="24"/>
                <w:szCs w:val="24"/>
              </w:rPr>
              <w:t xml:space="preserve"> </w:t>
            </w:r>
            <w:r w:rsidRPr="0084177A">
              <w:rPr>
                <w:rFonts w:ascii="標楷體" w:eastAsia="標楷體" w:hAnsi="標楷體" w:cs="標楷體" w:hint="eastAsia"/>
                <w:color w:val="auto"/>
                <w:sz w:val="24"/>
                <w:szCs w:val="24"/>
              </w:rPr>
              <w:t>跨</w:t>
            </w:r>
            <w:r w:rsidRPr="0084177A">
              <w:rPr>
                <w:rFonts w:ascii="標楷體" w:eastAsia="標楷體" w:hAnsi="標楷體" w:cs="標楷體"/>
                <w:color w:val="auto"/>
                <w:sz w:val="24"/>
                <w:szCs w:val="24"/>
              </w:rPr>
              <w:t>領域素養</w:t>
            </w:r>
            <w:r w:rsidRPr="0084177A">
              <w:rPr>
                <w:rFonts w:ascii="標楷體" w:eastAsia="標楷體" w:hAnsi="標楷體" w:cs="標楷體" w:hint="eastAsia"/>
                <w:color w:val="auto"/>
                <w:sz w:val="24"/>
                <w:szCs w:val="24"/>
              </w:rPr>
              <w:t>導</w:t>
            </w:r>
            <w:r w:rsidRPr="0084177A">
              <w:rPr>
                <w:rFonts w:ascii="標楷體" w:eastAsia="標楷體" w:hAnsi="標楷體" w:cs="標楷體"/>
                <w:color w:val="auto"/>
                <w:sz w:val="24"/>
                <w:szCs w:val="24"/>
              </w:rPr>
              <w:t>向課程設計</w:t>
            </w:r>
            <w:r w:rsidRPr="0084177A">
              <w:rPr>
                <w:rFonts w:ascii="標楷體" w:eastAsia="標楷體" w:hAnsi="標楷體" w:cs="標楷體" w:hint="eastAsia"/>
                <w:color w:val="auto"/>
                <w:sz w:val="24"/>
                <w:szCs w:val="24"/>
              </w:rPr>
              <w:t>-初</w:t>
            </w:r>
            <w:r w:rsidRPr="0084177A">
              <w:rPr>
                <w:rFonts w:ascii="標楷體" w:eastAsia="標楷體" w:hAnsi="標楷體" w:cs="標楷體"/>
                <w:color w:val="auto"/>
                <w:sz w:val="24"/>
                <w:szCs w:val="24"/>
              </w:rPr>
              <w:t>階</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勾勒課程藍圖</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發展課程概念，選定大概念，發展概念通則。</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提出核心問題</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發展晒衣繩課程脈絡，確認核心問題。</w:t>
            </w:r>
          </w:p>
          <w:p w:rsidR="00D25DD9" w:rsidRPr="0084177A" w:rsidRDefault="002C1E60" w:rsidP="002C1E60">
            <w:pPr>
              <w:spacing w:line="240" w:lineRule="exact"/>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對應核心素養，初擬表現任務。</w:t>
            </w:r>
          </w:p>
        </w:tc>
        <w:tc>
          <w:tcPr>
            <w:tcW w:w="1803" w:type="pct"/>
          </w:tcPr>
          <w:p w:rsidR="00D25DD9" w:rsidRPr="0084177A" w:rsidRDefault="00D25DD9" w:rsidP="009C0E9E">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外</w:t>
            </w:r>
            <w:r w:rsidRPr="0084177A">
              <w:rPr>
                <w:rFonts w:ascii="標楷體" w:eastAsia="標楷體" w:hAnsi="標楷體"/>
                <w:color w:val="auto"/>
                <w:sz w:val="24"/>
                <w:szCs w:val="24"/>
              </w:rPr>
              <w:t>聘講師</w:t>
            </w:r>
            <w:r w:rsidRPr="0084177A">
              <w:rPr>
                <w:rFonts w:ascii="標楷體" w:eastAsia="標楷體" w:hAnsi="標楷體" w:hint="eastAsia"/>
                <w:color w:val="auto"/>
                <w:sz w:val="24"/>
                <w:szCs w:val="24"/>
              </w:rPr>
              <w:t>：蘇淑菁</w:t>
            </w:r>
          </w:p>
          <w:p w:rsidR="00D25DD9" w:rsidRPr="0084177A" w:rsidRDefault="00D25DD9" w:rsidP="009C0E9E">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外聘</w:t>
            </w:r>
            <w:r w:rsidRPr="0084177A">
              <w:rPr>
                <w:rFonts w:ascii="標楷體" w:eastAsia="標楷體" w:hAnsi="標楷體"/>
                <w:color w:val="auto"/>
                <w:sz w:val="24"/>
                <w:szCs w:val="24"/>
              </w:rPr>
              <w:t>助理講師</w:t>
            </w:r>
            <w:r w:rsidRPr="0084177A">
              <w:rPr>
                <w:rFonts w:ascii="標楷體" w:eastAsia="標楷體" w:hAnsi="標楷體" w:hint="eastAsia"/>
                <w:color w:val="auto"/>
                <w:sz w:val="24"/>
                <w:szCs w:val="24"/>
              </w:rPr>
              <w:t>(暫定)：徐嘉偉老師、鄭錚易老師、邱健民老師、鄭敬儀課督、蔡宗霖老師、孫細老師</w:t>
            </w:r>
          </w:p>
          <w:p w:rsidR="00D25DD9" w:rsidRPr="0084177A" w:rsidRDefault="00D25DD9" w:rsidP="00727C82">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內</w:t>
            </w:r>
            <w:r w:rsidRPr="0084177A">
              <w:rPr>
                <w:rFonts w:ascii="標楷體" w:eastAsia="標楷體" w:hAnsi="標楷體"/>
                <w:color w:val="auto"/>
                <w:sz w:val="24"/>
                <w:szCs w:val="24"/>
              </w:rPr>
              <w:t>聘助理</w:t>
            </w:r>
            <w:r w:rsidRPr="0084177A">
              <w:rPr>
                <w:rFonts w:ascii="標楷體" w:eastAsia="標楷體" w:hAnsi="標楷體" w:hint="eastAsia"/>
                <w:color w:val="auto"/>
                <w:sz w:val="24"/>
                <w:szCs w:val="24"/>
              </w:rPr>
              <w:t>講</w:t>
            </w:r>
            <w:r w:rsidRPr="0084177A">
              <w:rPr>
                <w:rFonts w:ascii="標楷體" w:eastAsia="標楷體" w:hAnsi="標楷體"/>
                <w:color w:val="auto"/>
                <w:sz w:val="24"/>
                <w:szCs w:val="24"/>
              </w:rPr>
              <w:t>師</w:t>
            </w:r>
            <w:r w:rsidRPr="0084177A">
              <w:rPr>
                <w:rFonts w:ascii="標楷體" w:eastAsia="標楷體" w:hAnsi="標楷體" w:hint="eastAsia"/>
                <w:color w:val="auto"/>
                <w:sz w:val="24"/>
                <w:szCs w:val="24"/>
              </w:rPr>
              <w:t>(暫定)</w:t>
            </w:r>
            <w:r w:rsidR="00727C82" w:rsidRPr="0084177A">
              <w:rPr>
                <w:rFonts w:ascii="標楷體" w:eastAsia="標楷體" w:hAnsi="標楷體" w:hint="eastAsia"/>
                <w:color w:val="auto"/>
                <w:sz w:val="24"/>
                <w:szCs w:val="24"/>
              </w:rPr>
              <w:t>：陳玉明校長、胡智翔校長</w:t>
            </w:r>
            <w:r w:rsidRPr="0084177A">
              <w:rPr>
                <w:rFonts w:ascii="標楷體" w:eastAsia="標楷體" w:hAnsi="標楷體" w:hint="eastAsia"/>
                <w:color w:val="auto"/>
                <w:sz w:val="24"/>
                <w:szCs w:val="24"/>
              </w:rPr>
              <w:t>、李美華老師、李國明校長、劉鳳英校長、陳俊瑜老師、陳翊芯老師。</w:t>
            </w:r>
            <w:r w:rsidR="00727C82" w:rsidRPr="0084177A">
              <w:rPr>
                <w:rFonts w:ascii="標楷體" w:eastAsia="標楷體" w:hAnsi="標楷體" w:hint="eastAsia"/>
                <w:color w:val="auto"/>
                <w:sz w:val="24"/>
                <w:szCs w:val="24"/>
              </w:rPr>
              <w:t>蔣淑芳校長、吳昌葦校長、游可如校長</w:t>
            </w:r>
          </w:p>
        </w:tc>
      </w:tr>
      <w:tr w:rsidR="0084177A" w:rsidRPr="0084177A" w:rsidTr="009C0E9E">
        <w:trPr>
          <w:trHeight w:val="2686"/>
        </w:trPr>
        <w:tc>
          <w:tcPr>
            <w:tcW w:w="1284" w:type="pct"/>
          </w:tcPr>
          <w:p w:rsidR="00727C82"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109年8月</w:t>
            </w:r>
            <w:r w:rsidR="00EB0D05">
              <w:rPr>
                <w:rFonts w:ascii="標楷體" w:eastAsia="標楷體" w:hAnsi="標楷體" w:cs="標楷體" w:hint="eastAsia"/>
                <w:color w:val="auto"/>
                <w:sz w:val="24"/>
                <w:szCs w:val="24"/>
              </w:rPr>
              <w:t>25</w:t>
            </w:r>
            <w:r w:rsidRPr="0084177A">
              <w:rPr>
                <w:rFonts w:ascii="標楷體" w:eastAsia="標楷體" w:hAnsi="標楷體" w:cs="標楷體" w:hint="eastAsia"/>
                <w:color w:val="auto"/>
                <w:sz w:val="24"/>
                <w:szCs w:val="24"/>
              </w:rPr>
              <w:t>日</w:t>
            </w:r>
          </w:p>
          <w:p w:rsidR="00727C82" w:rsidRPr="0084177A" w:rsidRDefault="00727C82" w:rsidP="00727C82">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(場次二-2)</w:t>
            </w:r>
          </w:p>
          <w:p w:rsidR="00D25DD9"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color w:val="auto"/>
                <w:sz w:val="24"/>
                <w:szCs w:val="24"/>
              </w:rPr>
              <w:t>09</w:t>
            </w:r>
            <w:r w:rsidRPr="0084177A">
              <w:rPr>
                <w:rFonts w:ascii="標楷體" w:eastAsia="標楷體" w:hAnsi="標楷體" w:cs="標楷體" w:hint="eastAsia"/>
                <w:color w:val="auto"/>
                <w:sz w:val="24"/>
                <w:szCs w:val="24"/>
              </w:rPr>
              <w:t>:00-</w:t>
            </w:r>
            <w:r w:rsidRPr="0084177A">
              <w:rPr>
                <w:rFonts w:ascii="標楷體" w:eastAsia="標楷體" w:hAnsi="標楷體" w:cs="標楷體"/>
                <w:color w:val="auto"/>
                <w:sz w:val="24"/>
                <w:szCs w:val="24"/>
              </w:rPr>
              <w:t>12:00</w:t>
            </w:r>
          </w:p>
          <w:p w:rsidR="00D25DD9" w:rsidRPr="0084177A" w:rsidRDefault="00D25DD9"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color w:val="auto"/>
                <w:sz w:val="24"/>
                <w:szCs w:val="24"/>
              </w:rPr>
              <w:t>13:00-16:00</w:t>
            </w:r>
          </w:p>
        </w:tc>
        <w:tc>
          <w:tcPr>
            <w:tcW w:w="1913" w:type="pct"/>
          </w:tcPr>
          <w:p w:rsidR="002C1E60" w:rsidRPr="0084177A" w:rsidRDefault="002C1E60" w:rsidP="007C52F8">
            <w:pPr>
              <w:spacing w:after="0" w:line="240" w:lineRule="exact"/>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Day2跨</w:t>
            </w:r>
            <w:r w:rsidRPr="0084177A">
              <w:rPr>
                <w:rFonts w:ascii="標楷體" w:eastAsia="標楷體" w:hAnsi="標楷體" w:cs="標楷體"/>
                <w:color w:val="auto"/>
                <w:sz w:val="24"/>
                <w:szCs w:val="24"/>
              </w:rPr>
              <w:t>領域素養</w:t>
            </w:r>
            <w:r w:rsidRPr="0084177A">
              <w:rPr>
                <w:rFonts w:ascii="標楷體" w:eastAsia="標楷體" w:hAnsi="標楷體" w:cs="標楷體" w:hint="eastAsia"/>
                <w:color w:val="auto"/>
                <w:sz w:val="24"/>
                <w:szCs w:val="24"/>
              </w:rPr>
              <w:t>導</w:t>
            </w:r>
            <w:r w:rsidRPr="0084177A">
              <w:rPr>
                <w:rFonts w:ascii="標楷體" w:eastAsia="標楷體" w:hAnsi="標楷體" w:cs="標楷體"/>
                <w:color w:val="auto"/>
                <w:sz w:val="24"/>
                <w:szCs w:val="24"/>
              </w:rPr>
              <w:t>向課程設計</w:t>
            </w:r>
            <w:r w:rsidRPr="0084177A">
              <w:rPr>
                <w:rFonts w:ascii="標楷體" w:eastAsia="標楷體" w:hAnsi="標楷體" w:cs="標楷體" w:hint="eastAsia"/>
                <w:color w:val="auto"/>
                <w:sz w:val="24"/>
                <w:szCs w:val="24"/>
              </w:rPr>
              <w:t>-進</w:t>
            </w:r>
            <w:r w:rsidRPr="0084177A">
              <w:rPr>
                <w:rFonts w:ascii="標楷體" w:eastAsia="標楷體" w:hAnsi="標楷體" w:cs="標楷體"/>
                <w:color w:val="auto"/>
                <w:sz w:val="24"/>
                <w:szCs w:val="24"/>
              </w:rPr>
              <w:t>階</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決定課程架構</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發展學習活動</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運用學習策略</w:t>
            </w:r>
          </w:p>
          <w:p w:rsidR="002C1E60" w:rsidRPr="0084177A" w:rsidRDefault="002C1E60"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精緻表現任務</w:t>
            </w:r>
          </w:p>
          <w:p w:rsidR="00D25DD9" w:rsidRPr="0084177A" w:rsidRDefault="00D25DD9" w:rsidP="007C52F8">
            <w:pPr>
              <w:spacing w:after="0" w:line="240" w:lineRule="exact"/>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跨</w:t>
            </w:r>
            <w:r w:rsidRPr="0084177A">
              <w:rPr>
                <w:rFonts w:ascii="標楷體" w:eastAsia="標楷體" w:hAnsi="標楷體" w:cs="標楷體"/>
                <w:color w:val="auto"/>
                <w:sz w:val="24"/>
                <w:szCs w:val="24"/>
              </w:rPr>
              <w:t>領域素養</w:t>
            </w:r>
            <w:r w:rsidRPr="0084177A">
              <w:rPr>
                <w:rFonts w:ascii="標楷體" w:eastAsia="標楷體" w:hAnsi="標楷體" w:cs="標楷體" w:hint="eastAsia"/>
                <w:color w:val="auto"/>
                <w:sz w:val="24"/>
                <w:szCs w:val="24"/>
              </w:rPr>
              <w:t>導</w:t>
            </w:r>
            <w:r w:rsidRPr="0084177A">
              <w:rPr>
                <w:rFonts w:ascii="標楷體" w:eastAsia="標楷體" w:hAnsi="標楷體" w:cs="標楷體"/>
                <w:color w:val="auto"/>
                <w:sz w:val="24"/>
                <w:szCs w:val="24"/>
              </w:rPr>
              <w:t>向課程設計</w:t>
            </w:r>
            <w:r w:rsidRPr="0084177A">
              <w:rPr>
                <w:rFonts w:ascii="標楷體" w:eastAsia="標楷體" w:hAnsi="標楷體" w:cs="標楷體" w:hint="eastAsia"/>
                <w:color w:val="auto"/>
                <w:sz w:val="24"/>
                <w:szCs w:val="24"/>
              </w:rPr>
              <w:t>-評</w:t>
            </w:r>
            <w:r w:rsidRPr="0084177A">
              <w:rPr>
                <w:rFonts w:ascii="標楷體" w:eastAsia="標楷體" w:hAnsi="標楷體" w:cs="標楷體"/>
                <w:color w:val="auto"/>
                <w:sz w:val="24"/>
                <w:szCs w:val="24"/>
              </w:rPr>
              <w:t>量規準設計</w:t>
            </w:r>
          </w:p>
          <w:p w:rsidR="00D25DD9" w:rsidRPr="0084177A" w:rsidRDefault="00D25DD9"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修正精緻表現任務</w:t>
            </w:r>
          </w:p>
          <w:p w:rsidR="00D25DD9" w:rsidRPr="0084177A" w:rsidRDefault="00D25DD9" w:rsidP="007C52F8">
            <w:pPr>
              <w:pStyle w:val="a3"/>
              <w:numPr>
                <w:ilvl w:val="0"/>
                <w:numId w:val="8"/>
              </w:numPr>
              <w:spacing w:after="0" w:line="240" w:lineRule="exact"/>
              <w:ind w:leftChars="0"/>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決定評量規準</w:t>
            </w:r>
          </w:p>
          <w:p w:rsidR="00D25DD9" w:rsidRPr="0084177A" w:rsidRDefault="00D25DD9" w:rsidP="007C52F8">
            <w:pPr>
              <w:spacing w:line="240" w:lineRule="exact"/>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充實學習策略、提問與組織思考工具</w:t>
            </w:r>
          </w:p>
        </w:tc>
        <w:tc>
          <w:tcPr>
            <w:tcW w:w="1803" w:type="pct"/>
          </w:tcPr>
          <w:p w:rsidR="00D25DD9" w:rsidRPr="0084177A" w:rsidRDefault="00D25DD9" w:rsidP="009C0E9E">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外</w:t>
            </w:r>
            <w:r w:rsidRPr="0084177A">
              <w:rPr>
                <w:rFonts w:ascii="標楷體" w:eastAsia="標楷體" w:hAnsi="標楷體"/>
                <w:color w:val="auto"/>
                <w:sz w:val="24"/>
                <w:szCs w:val="24"/>
              </w:rPr>
              <w:t>聘講師</w:t>
            </w:r>
            <w:r w:rsidRPr="0084177A">
              <w:rPr>
                <w:rFonts w:ascii="標楷體" w:eastAsia="標楷體" w:hAnsi="標楷體" w:hint="eastAsia"/>
                <w:color w:val="auto"/>
                <w:sz w:val="24"/>
                <w:szCs w:val="24"/>
              </w:rPr>
              <w:t>：蘇淑菁</w:t>
            </w:r>
          </w:p>
          <w:p w:rsidR="00D25DD9" w:rsidRPr="0084177A" w:rsidRDefault="00D25DD9" w:rsidP="009C0E9E">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外聘</w:t>
            </w:r>
            <w:r w:rsidRPr="0084177A">
              <w:rPr>
                <w:rFonts w:ascii="標楷體" w:eastAsia="標楷體" w:hAnsi="標楷體"/>
                <w:color w:val="auto"/>
                <w:sz w:val="24"/>
                <w:szCs w:val="24"/>
              </w:rPr>
              <w:t>助理講師</w:t>
            </w:r>
            <w:r w:rsidRPr="0084177A">
              <w:rPr>
                <w:rFonts w:ascii="標楷體" w:eastAsia="標楷體" w:hAnsi="標楷體" w:hint="eastAsia"/>
                <w:color w:val="auto"/>
                <w:sz w:val="24"/>
                <w:szCs w:val="24"/>
              </w:rPr>
              <w:t>(暫定)：徐嘉偉老師、鄭錚易老師、邱健民老師、鄭敬儀課督、蔡宗霖老師、孫細老師</w:t>
            </w:r>
          </w:p>
          <w:p w:rsidR="00D25DD9" w:rsidRPr="0084177A" w:rsidRDefault="00D25DD9" w:rsidP="009C0E9E">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內</w:t>
            </w:r>
            <w:r w:rsidRPr="0084177A">
              <w:rPr>
                <w:rFonts w:ascii="標楷體" w:eastAsia="標楷體" w:hAnsi="標楷體"/>
                <w:color w:val="auto"/>
                <w:sz w:val="24"/>
                <w:szCs w:val="24"/>
              </w:rPr>
              <w:t>聘助理</w:t>
            </w:r>
            <w:r w:rsidRPr="0084177A">
              <w:rPr>
                <w:rFonts w:ascii="標楷體" w:eastAsia="標楷體" w:hAnsi="標楷體" w:hint="eastAsia"/>
                <w:color w:val="auto"/>
                <w:sz w:val="24"/>
                <w:szCs w:val="24"/>
              </w:rPr>
              <w:t>講</w:t>
            </w:r>
            <w:r w:rsidRPr="0084177A">
              <w:rPr>
                <w:rFonts w:ascii="標楷體" w:eastAsia="標楷體" w:hAnsi="標楷體"/>
                <w:color w:val="auto"/>
                <w:sz w:val="24"/>
                <w:szCs w:val="24"/>
              </w:rPr>
              <w:t>師</w:t>
            </w:r>
            <w:r w:rsidRPr="0084177A">
              <w:rPr>
                <w:rFonts w:ascii="標楷體" w:eastAsia="標楷體" w:hAnsi="標楷體" w:hint="eastAsia"/>
                <w:color w:val="auto"/>
                <w:sz w:val="24"/>
                <w:szCs w:val="24"/>
              </w:rPr>
              <w:t>(暫定)</w:t>
            </w:r>
            <w:r w:rsidR="00727C82" w:rsidRPr="0084177A">
              <w:rPr>
                <w:rFonts w:ascii="標楷體" w:eastAsia="標楷體" w:hAnsi="標楷體" w:hint="eastAsia"/>
                <w:color w:val="auto"/>
                <w:sz w:val="24"/>
                <w:szCs w:val="24"/>
              </w:rPr>
              <w:t>：陳玉明校長、胡智翔校長</w:t>
            </w:r>
            <w:r w:rsidRPr="0084177A">
              <w:rPr>
                <w:rFonts w:ascii="標楷體" w:eastAsia="標楷體" w:hAnsi="標楷體" w:hint="eastAsia"/>
                <w:color w:val="auto"/>
                <w:sz w:val="24"/>
                <w:szCs w:val="24"/>
              </w:rPr>
              <w:t>、李美華</w:t>
            </w:r>
            <w:r w:rsidR="00727C82" w:rsidRPr="0084177A">
              <w:rPr>
                <w:rFonts w:ascii="標楷體" w:eastAsia="標楷體" w:hAnsi="標楷體" w:hint="eastAsia"/>
                <w:color w:val="auto"/>
                <w:sz w:val="24"/>
                <w:szCs w:val="24"/>
              </w:rPr>
              <w:t>老師、李國明校長、劉鳳英校長、蔣淑芳校長、吳昌葦校長、游可如校長</w:t>
            </w:r>
            <w:r w:rsidRPr="0084177A">
              <w:rPr>
                <w:rFonts w:ascii="標楷體" w:eastAsia="標楷體" w:hAnsi="標楷體" w:hint="eastAsia"/>
                <w:color w:val="auto"/>
                <w:sz w:val="24"/>
                <w:szCs w:val="24"/>
              </w:rPr>
              <w:t>、陳俊瑜老師、陳翊芯老師。</w:t>
            </w:r>
          </w:p>
        </w:tc>
      </w:tr>
      <w:tr w:rsidR="0084177A" w:rsidRPr="0084177A" w:rsidTr="0084177A">
        <w:trPr>
          <w:trHeight w:val="1658"/>
        </w:trPr>
        <w:tc>
          <w:tcPr>
            <w:tcW w:w="1284" w:type="pct"/>
          </w:tcPr>
          <w:p w:rsidR="00F321EB" w:rsidRPr="0084177A" w:rsidRDefault="00F321EB"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109年9月~110年6月</w:t>
            </w:r>
          </w:p>
          <w:p w:rsidR="00727C82" w:rsidRPr="0084177A" w:rsidRDefault="00727C82"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(場次三)</w:t>
            </w:r>
          </w:p>
          <w:p w:rsidR="00727C82" w:rsidRPr="0084177A" w:rsidRDefault="00727C82"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10:00~12:00</w:t>
            </w:r>
          </w:p>
          <w:p w:rsidR="00F321EB" w:rsidRPr="0084177A" w:rsidRDefault="00F321EB" w:rsidP="009C0E9E">
            <w:pPr>
              <w:spacing w:line="240" w:lineRule="exact"/>
              <w:jc w:val="center"/>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13:00~16:00</w:t>
            </w:r>
          </w:p>
        </w:tc>
        <w:tc>
          <w:tcPr>
            <w:tcW w:w="1913" w:type="pct"/>
          </w:tcPr>
          <w:p w:rsidR="00F321EB" w:rsidRPr="0084177A" w:rsidRDefault="00F321EB" w:rsidP="007C52F8">
            <w:pPr>
              <w:spacing w:after="0" w:line="240" w:lineRule="exact"/>
              <w:rPr>
                <w:rFonts w:ascii="Times New Roman" w:eastAsia="標楷體" w:hAnsi="Times New Roman"/>
                <w:color w:val="auto"/>
                <w:sz w:val="24"/>
                <w:szCs w:val="24"/>
              </w:rPr>
            </w:pPr>
            <w:r w:rsidRPr="0084177A">
              <w:rPr>
                <w:rFonts w:ascii="Times New Roman" w:eastAsia="標楷體" w:hAnsi="Times New Roman"/>
                <w:color w:val="auto"/>
                <w:sz w:val="24"/>
                <w:szCs w:val="24"/>
              </w:rPr>
              <w:t>核心教師</w:t>
            </w:r>
            <w:r w:rsidR="00727C82" w:rsidRPr="0084177A">
              <w:rPr>
                <w:rFonts w:ascii="Times New Roman" w:eastAsia="標楷體" w:hAnsi="Times New Roman" w:hint="eastAsia"/>
                <w:color w:val="auto"/>
                <w:sz w:val="24"/>
                <w:szCs w:val="24"/>
              </w:rPr>
              <w:t>共備並入</w:t>
            </w:r>
            <w:r w:rsidRPr="0084177A">
              <w:rPr>
                <w:rFonts w:ascii="Times New Roman" w:eastAsia="標楷體" w:hAnsi="Times New Roman"/>
                <w:color w:val="auto"/>
                <w:sz w:val="24"/>
                <w:szCs w:val="24"/>
              </w:rPr>
              <w:t>校</w:t>
            </w:r>
            <w:r w:rsidRPr="0084177A">
              <w:rPr>
                <w:rFonts w:ascii="Times New Roman" w:eastAsia="標楷體" w:hAnsi="Times New Roman" w:hint="eastAsia"/>
                <w:color w:val="auto"/>
                <w:sz w:val="24"/>
                <w:szCs w:val="24"/>
              </w:rPr>
              <w:t>進</w:t>
            </w:r>
            <w:r w:rsidRPr="0084177A">
              <w:rPr>
                <w:rFonts w:ascii="Times New Roman" w:eastAsia="標楷體" w:hAnsi="Times New Roman"/>
                <w:color w:val="auto"/>
                <w:sz w:val="24"/>
                <w:szCs w:val="24"/>
              </w:rPr>
              <w:t>行三次協作</w:t>
            </w:r>
            <w:r w:rsidRPr="0084177A">
              <w:rPr>
                <w:rFonts w:ascii="Times New Roman" w:eastAsia="標楷體" w:hAnsi="Times New Roman" w:hint="eastAsia"/>
                <w:color w:val="auto"/>
                <w:sz w:val="24"/>
                <w:szCs w:val="24"/>
              </w:rPr>
              <w:t>，</w:t>
            </w:r>
            <w:r w:rsidRPr="0084177A">
              <w:rPr>
                <w:rFonts w:ascii="Times New Roman" w:eastAsia="標楷體" w:hAnsi="Times New Roman"/>
                <w:color w:val="auto"/>
                <w:sz w:val="24"/>
                <w:szCs w:val="24"/>
              </w:rPr>
              <w:t>發展校訂課程</w:t>
            </w:r>
            <w:r w:rsidRPr="0084177A">
              <w:rPr>
                <w:rFonts w:ascii="Times New Roman" w:eastAsia="標楷體" w:hAnsi="Times New Roman" w:hint="eastAsia"/>
                <w:color w:val="auto"/>
                <w:sz w:val="24"/>
                <w:szCs w:val="24"/>
              </w:rPr>
              <w:t>之概</w:t>
            </w:r>
            <w:r w:rsidRPr="0084177A">
              <w:rPr>
                <w:rFonts w:ascii="Times New Roman" w:eastAsia="標楷體" w:hAnsi="Times New Roman"/>
                <w:color w:val="auto"/>
                <w:sz w:val="24"/>
                <w:szCs w:val="24"/>
              </w:rPr>
              <w:t>念製圖</w:t>
            </w:r>
            <w:r w:rsidRPr="0084177A">
              <w:rPr>
                <w:rFonts w:ascii="Times New Roman" w:eastAsia="標楷體" w:hAnsi="Times New Roman" w:hint="eastAsia"/>
                <w:color w:val="auto"/>
                <w:sz w:val="24"/>
                <w:szCs w:val="24"/>
              </w:rPr>
              <w:t>與</w:t>
            </w:r>
            <w:r w:rsidRPr="0084177A">
              <w:rPr>
                <w:rFonts w:ascii="Times New Roman" w:eastAsia="標楷體" w:hAnsi="Times New Roman"/>
                <w:color w:val="auto"/>
                <w:sz w:val="24"/>
                <w:szCs w:val="24"/>
              </w:rPr>
              <w:t>晒</w:t>
            </w:r>
            <w:r w:rsidRPr="0084177A">
              <w:rPr>
                <w:rFonts w:ascii="Times New Roman" w:eastAsia="標楷體" w:hAnsi="Times New Roman" w:hint="eastAsia"/>
                <w:color w:val="auto"/>
                <w:sz w:val="24"/>
                <w:szCs w:val="24"/>
              </w:rPr>
              <w:t>衣</w:t>
            </w:r>
            <w:r w:rsidRPr="0084177A">
              <w:rPr>
                <w:rFonts w:ascii="Times New Roman" w:eastAsia="標楷體" w:hAnsi="Times New Roman"/>
                <w:color w:val="auto"/>
                <w:sz w:val="24"/>
                <w:szCs w:val="24"/>
              </w:rPr>
              <w:t>繩。</w:t>
            </w:r>
          </w:p>
          <w:p w:rsidR="00F321EB" w:rsidRPr="0084177A" w:rsidRDefault="00F321EB" w:rsidP="007C52F8">
            <w:pPr>
              <w:spacing w:after="0" w:line="240" w:lineRule="exact"/>
              <w:rPr>
                <w:rFonts w:ascii="標楷體" w:eastAsia="標楷體" w:hAnsi="標楷體" w:cs="標楷體"/>
                <w:color w:val="auto"/>
                <w:sz w:val="24"/>
                <w:szCs w:val="24"/>
              </w:rPr>
            </w:pPr>
            <w:r w:rsidRPr="0084177A">
              <w:rPr>
                <w:rFonts w:ascii="標楷體" w:eastAsia="標楷體" w:hAnsi="標楷體" w:cs="標楷體" w:hint="eastAsia"/>
                <w:color w:val="auto"/>
                <w:sz w:val="24"/>
                <w:szCs w:val="24"/>
              </w:rPr>
              <w:t>入校協作課程內容詳見</w:t>
            </w:r>
            <w:r w:rsidRPr="0084177A">
              <w:rPr>
                <w:rFonts w:ascii="標楷體" w:eastAsia="標楷體" w:hAnsi="標楷體" w:cs="標楷體" w:hint="eastAsia"/>
                <w:color w:val="auto"/>
                <w:sz w:val="24"/>
                <w:szCs w:val="24"/>
                <w:bdr w:val="single" w:sz="4" w:space="0" w:color="auto"/>
              </w:rPr>
              <w:t>附件一</w:t>
            </w:r>
          </w:p>
        </w:tc>
        <w:tc>
          <w:tcPr>
            <w:tcW w:w="1803" w:type="pct"/>
          </w:tcPr>
          <w:p w:rsidR="00F321EB" w:rsidRPr="0084177A" w:rsidRDefault="00727C82" w:rsidP="009C0E9E">
            <w:pPr>
              <w:spacing w:line="240" w:lineRule="exact"/>
              <w:jc w:val="both"/>
              <w:rPr>
                <w:rFonts w:ascii="標楷體" w:eastAsia="標楷體" w:hAnsi="標楷體"/>
                <w:color w:val="auto"/>
                <w:sz w:val="24"/>
                <w:szCs w:val="24"/>
              </w:rPr>
            </w:pPr>
            <w:r w:rsidRPr="0084177A">
              <w:rPr>
                <w:rFonts w:ascii="標楷體" w:eastAsia="標楷體" w:hAnsi="標楷體" w:hint="eastAsia"/>
                <w:color w:val="auto"/>
                <w:sz w:val="24"/>
                <w:szCs w:val="24"/>
              </w:rPr>
              <w:t>內</w:t>
            </w:r>
            <w:r w:rsidRPr="0084177A">
              <w:rPr>
                <w:rFonts w:ascii="標楷體" w:eastAsia="標楷體" w:hAnsi="標楷體"/>
                <w:color w:val="auto"/>
                <w:sz w:val="24"/>
                <w:szCs w:val="24"/>
              </w:rPr>
              <w:t>聘</w:t>
            </w:r>
            <w:r w:rsidRPr="0084177A">
              <w:rPr>
                <w:rFonts w:ascii="標楷體" w:eastAsia="標楷體" w:hAnsi="標楷體" w:hint="eastAsia"/>
                <w:color w:val="auto"/>
                <w:sz w:val="24"/>
                <w:szCs w:val="24"/>
              </w:rPr>
              <w:t>講</w:t>
            </w:r>
            <w:r w:rsidRPr="0084177A">
              <w:rPr>
                <w:rFonts w:ascii="標楷體" w:eastAsia="標楷體" w:hAnsi="標楷體"/>
                <w:color w:val="auto"/>
                <w:sz w:val="24"/>
                <w:szCs w:val="24"/>
              </w:rPr>
              <w:t>師</w:t>
            </w:r>
            <w:r w:rsidRPr="0084177A">
              <w:rPr>
                <w:rFonts w:ascii="標楷體" w:eastAsia="標楷體" w:hAnsi="標楷體" w:hint="eastAsia"/>
                <w:color w:val="auto"/>
                <w:sz w:val="24"/>
                <w:szCs w:val="24"/>
              </w:rPr>
              <w:t>(暫定)：陳玉明校長、胡智翔校長、李美華老師、李國明校長、劉鳳英校長、蔣淑芳校長、吳昌葦校長、游可如校長、陳俊瑜老師、陳翊芯老師、陳姿茵老師、蘇妍老師、陳仙萱校長、華淑君老師。</w:t>
            </w:r>
          </w:p>
        </w:tc>
      </w:tr>
    </w:tbl>
    <w:p w:rsidR="00D25DD9" w:rsidRPr="00111B0A" w:rsidRDefault="00D25DD9" w:rsidP="00F321EB">
      <w:pPr>
        <w:adjustRightInd w:val="0"/>
        <w:snapToGrid w:val="0"/>
        <w:spacing w:line="240" w:lineRule="atLeast"/>
        <w:ind w:left="1843" w:hangingChars="767" w:hanging="1843"/>
        <w:rPr>
          <w:rFonts w:ascii="Times New Roman" w:eastAsia="標楷體" w:hAnsi="Times New Roman"/>
          <w:b/>
          <w:sz w:val="24"/>
          <w:szCs w:val="24"/>
        </w:rPr>
      </w:pPr>
      <w:r w:rsidRPr="00111B0A">
        <w:rPr>
          <w:rFonts w:ascii="Times New Roman" w:eastAsia="標楷體" w:hAnsi="Times New Roman" w:hint="eastAsia"/>
          <w:b/>
          <w:sz w:val="24"/>
          <w:szCs w:val="24"/>
        </w:rPr>
        <w:t>十二</w:t>
      </w:r>
      <w:r w:rsidRPr="00111B0A">
        <w:rPr>
          <w:rFonts w:ascii="Times New Roman" w:eastAsia="標楷體" w:hAnsi="Times New Roman"/>
          <w:b/>
          <w:sz w:val="24"/>
          <w:szCs w:val="24"/>
        </w:rPr>
        <w:t>、</w:t>
      </w:r>
      <w:r w:rsidRPr="00111B0A">
        <w:rPr>
          <w:rFonts w:ascii="Times New Roman" w:eastAsia="標楷體" w:hAnsi="Times New Roman" w:hint="eastAsia"/>
          <w:b/>
          <w:sz w:val="24"/>
          <w:szCs w:val="24"/>
        </w:rPr>
        <w:t>預期成</w:t>
      </w:r>
      <w:r w:rsidRPr="00111B0A">
        <w:rPr>
          <w:rFonts w:ascii="Times New Roman" w:eastAsia="標楷體" w:hAnsi="Times New Roman"/>
          <w:b/>
          <w:sz w:val="24"/>
          <w:szCs w:val="24"/>
        </w:rPr>
        <w:t>效：</w:t>
      </w:r>
    </w:p>
    <w:p w:rsidR="00D25DD9" w:rsidRPr="00111B0A" w:rsidRDefault="00D25DD9" w:rsidP="00D25DD9">
      <w:pPr>
        <w:tabs>
          <w:tab w:val="num" w:pos="1920"/>
        </w:tabs>
        <w:adjustRightInd w:val="0"/>
        <w:snapToGrid w:val="0"/>
        <w:spacing w:line="240" w:lineRule="atLeast"/>
        <w:ind w:leftChars="258" w:left="993" w:hangingChars="177" w:hanging="425"/>
        <w:jc w:val="both"/>
        <w:rPr>
          <w:rFonts w:ascii="Times New Roman" w:eastAsia="標楷體"/>
          <w:sz w:val="24"/>
          <w:szCs w:val="24"/>
        </w:rPr>
      </w:pPr>
      <w:r w:rsidRPr="00111B0A">
        <w:rPr>
          <w:rFonts w:ascii="Times New Roman" w:eastAsia="標楷體" w:hAnsi="Times New Roman" w:hint="eastAsia"/>
          <w:sz w:val="24"/>
          <w:szCs w:val="24"/>
        </w:rPr>
        <w:t>(</w:t>
      </w:r>
      <w:r w:rsidRPr="00111B0A">
        <w:rPr>
          <w:rFonts w:ascii="Times New Roman" w:eastAsia="標楷體"/>
          <w:sz w:val="24"/>
          <w:szCs w:val="24"/>
        </w:rPr>
        <w:t>一</w:t>
      </w:r>
      <w:r w:rsidRPr="00111B0A">
        <w:rPr>
          <w:rFonts w:ascii="Times New Roman" w:eastAsia="標楷體" w:hint="eastAsia"/>
          <w:sz w:val="24"/>
          <w:szCs w:val="24"/>
        </w:rPr>
        <w:t>)</w:t>
      </w:r>
      <w:r w:rsidRPr="00111B0A">
        <w:rPr>
          <w:rFonts w:ascii="Times New Roman" w:eastAsia="標楷體"/>
          <w:sz w:val="24"/>
          <w:szCs w:val="24"/>
        </w:rPr>
        <w:t>、</w:t>
      </w:r>
      <w:r w:rsidRPr="00111B0A">
        <w:rPr>
          <w:rFonts w:ascii="Times New Roman" w:eastAsia="標楷體" w:hint="eastAsia"/>
          <w:sz w:val="24"/>
          <w:szCs w:val="24"/>
        </w:rPr>
        <w:t>培育核</w:t>
      </w:r>
      <w:r w:rsidRPr="00111B0A">
        <w:rPr>
          <w:rFonts w:ascii="Times New Roman" w:eastAsia="標楷體"/>
          <w:sz w:val="24"/>
          <w:szCs w:val="24"/>
        </w:rPr>
        <w:t>心教</w:t>
      </w:r>
      <w:r w:rsidRPr="00111B0A">
        <w:rPr>
          <w:rFonts w:ascii="Times New Roman" w:eastAsia="標楷體" w:hint="eastAsia"/>
          <w:sz w:val="24"/>
          <w:szCs w:val="24"/>
        </w:rPr>
        <w:t>師</w:t>
      </w:r>
      <w:r w:rsidRPr="00111B0A">
        <w:rPr>
          <w:rFonts w:ascii="Times New Roman" w:eastAsia="標楷體"/>
          <w:sz w:val="24"/>
          <w:szCs w:val="24"/>
        </w:rPr>
        <w:t>三</w:t>
      </w:r>
      <w:r w:rsidRPr="00111B0A">
        <w:rPr>
          <w:rFonts w:ascii="Times New Roman" w:eastAsia="標楷體" w:hint="eastAsia"/>
          <w:sz w:val="24"/>
          <w:szCs w:val="24"/>
        </w:rPr>
        <w:t>團</w:t>
      </w:r>
      <w:r w:rsidRPr="00111B0A">
        <w:rPr>
          <w:rFonts w:ascii="Times New Roman" w:eastAsia="標楷體"/>
          <w:sz w:val="24"/>
          <w:szCs w:val="24"/>
        </w:rPr>
        <w:t>，</w:t>
      </w:r>
      <w:r w:rsidRPr="00111B0A">
        <w:rPr>
          <w:rFonts w:ascii="Times New Roman" w:eastAsia="標楷體" w:hint="eastAsia"/>
          <w:sz w:val="24"/>
          <w:szCs w:val="24"/>
        </w:rPr>
        <w:t>是</w:t>
      </w:r>
      <w:r w:rsidRPr="00111B0A">
        <w:rPr>
          <w:rFonts w:ascii="Times New Roman" w:eastAsia="標楷體"/>
          <w:sz w:val="24"/>
          <w:szCs w:val="24"/>
        </w:rPr>
        <w:t>本</w:t>
      </w:r>
      <w:r w:rsidRPr="00111B0A">
        <w:rPr>
          <w:rFonts w:ascii="Times New Roman" w:eastAsia="標楷體" w:hint="eastAsia"/>
          <w:sz w:val="24"/>
          <w:szCs w:val="24"/>
        </w:rPr>
        <w:t>縣</w:t>
      </w:r>
      <w:r w:rsidRPr="00111B0A">
        <w:rPr>
          <w:rFonts w:ascii="Times New Roman" w:eastAsia="標楷體"/>
          <w:sz w:val="24"/>
          <w:szCs w:val="24"/>
        </w:rPr>
        <w:t>推動</w:t>
      </w:r>
      <w:r w:rsidRPr="00111B0A">
        <w:rPr>
          <w:rFonts w:ascii="Times New Roman" w:eastAsia="標楷體" w:hint="eastAsia"/>
          <w:sz w:val="24"/>
          <w:szCs w:val="24"/>
        </w:rPr>
        <w:t>校</w:t>
      </w:r>
      <w:r w:rsidRPr="00111B0A">
        <w:rPr>
          <w:rFonts w:ascii="Times New Roman" w:eastAsia="標楷體"/>
          <w:sz w:val="24"/>
          <w:szCs w:val="24"/>
        </w:rPr>
        <w:t>訂課程及探究</w:t>
      </w:r>
      <w:r w:rsidRPr="00111B0A">
        <w:rPr>
          <w:rFonts w:ascii="Times New Roman" w:eastAsia="標楷體" w:hint="eastAsia"/>
          <w:sz w:val="24"/>
          <w:szCs w:val="24"/>
        </w:rPr>
        <w:t>教</w:t>
      </w:r>
      <w:r w:rsidRPr="00111B0A">
        <w:rPr>
          <w:rFonts w:ascii="Times New Roman" w:eastAsia="標楷體"/>
          <w:sz w:val="24"/>
          <w:szCs w:val="24"/>
        </w:rPr>
        <w:t>學的主</w:t>
      </w:r>
      <w:r w:rsidRPr="00111B0A">
        <w:rPr>
          <w:rFonts w:ascii="Times New Roman" w:eastAsia="標楷體" w:hint="eastAsia"/>
          <w:sz w:val="24"/>
          <w:szCs w:val="24"/>
        </w:rPr>
        <w:t>力</w:t>
      </w:r>
      <w:r w:rsidRPr="00111B0A">
        <w:rPr>
          <w:rFonts w:ascii="Times New Roman" w:eastAsia="標楷體"/>
          <w:sz w:val="24"/>
          <w:szCs w:val="24"/>
        </w:rPr>
        <w:t>團隊，</w:t>
      </w:r>
      <w:r w:rsidRPr="00111B0A">
        <w:rPr>
          <w:rFonts w:ascii="Times New Roman" w:eastAsia="標楷體" w:hint="eastAsia"/>
          <w:sz w:val="24"/>
          <w:szCs w:val="24"/>
        </w:rPr>
        <w:t>共</w:t>
      </w:r>
      <w:r w:rsidRPr="00111B0A">
        <w:rPr>
          <w:rFonts w:ascii="Times New Roman" w:eastAsia="標楷體"/>
          <w:sz w:val="24"/>
          <w:szCs w:val="24"/>
        </w:rPr>
        <w:t>約</w:t>
      </w:r>
      <w:r w:rsidRPr="00111B0A">
        <w:rPr>
          <w:rFonts w:ascii="Times New Roman" w:eastAsia="標楷體"/>
          <w:sz w:val="24"/>
          <w:szCs w:val="24"/>
        </w:rPr>
        <w:t>4</w:t>
      </w:r>
      <w:r w:rsidRPr="00111B0A">
        <w:rPr>
          <w:rFonts w:ascii="Times New Roman" w:eastAsia="標楷體" w:hint="eastAsia"/>
          <w:sz w:val="24"/>
          <w:szCs w:val="24"/>
        </w:rPr>
        <w:t>0</w:t>
      </w:r>
      <w:r w:rsidRPr="00111B0A">
        <w:rPr>
          <w:rFonts w:ascii="Times New Roman" w:eastAsia="標楷體" w:hint="eastAsia"/>
          <w:sz w:val="24"/>
          <w:szCs w:val="24"/>
        </w:rPr>
        <w:t>人。具</w:t>
      </w:r>
      <w:r w:rsidRPr="00111B0A">
        <w:rPr>
          <w:rFonts w:ascii="Times New Roman" w:eastAsia="標楷體"/>
          <w:sz w:val="24"/>
          <w:szCs w:val="24"/>
        </w:rPr>
        <w:t>備</w:t>
      </w:r>
      <w:r w:rsidRPr="00111B0A">
        <w:rPr>
          <w:rFonts w:ascii="Times New Roman" w:eastAsia="標楷體" w:hint="eastAsia"/>
          <w:sz w:val="24"/>
          <w:szCs w:val="24"/>
        </w:rPr>
        <w:t>教</w:t>
      </w:r>
      <w:r w:rsidRPr="00111B0A">
        <w:rPr>
          <w:rFonts w:ascii="Times New Roman" w:eastAsia="標楷體"/>
          <w:sz w:val="24"/>
          <w:szCs w:val="24"/>
        </w:rPr>
        <w:t>練技術及</w:t>
      </w:r>
      <w:r w:rsidRPr="00111B0A">
        <w:rPr>
          <w:rFonts w:ascii="Times New Roman" w:eastAsia="標楷體" w:hint="eastAsia"/>
          <w:sz w:val="24"/>
          <w:szCs w:val="24"/>
        </w:rPr>
        <w:t>引</w:t>
      </w:r>
      <w:r w:rsidRPr="00111B0A">
        <w:rPr>
          <w:rFonts w:ascii="Times New Roman" w:eastAsia="標楷體"/>
          <w:sz w:val="24"/>
          <w:szCs w:val="24"/>
        </w:rPr>
        <w:t>領</w:t>
      </w:r>
      <w:r w:rsidRPr="00111B0A">
        <w:rPr>
          <w:rFonts w:ascii="Times New Roman" w:eastAsia="標楷體" w:hint="eastAsia"/>
          <w:sz w:val="24"/>
          <w:szCs w:val="24"/>
        </w:rPr>
        <w:t>國</w:t>
      </w:r>
      <w:r w:rsidRPr="00111B0A">
        <w:rPr>
          <w:rFonts w:ascii="Times New Roman" w:eastAsia="標楷體"/>
          <w:sz w:val="24"/>
          <w:szCs w:val="24"/>
        </w:rPr>
        <w:t>中小各校發展跨領域</w:t>
      </w:r>
      <w:r w:rsidRPr="00111B0A">
        <w:rPr>
          <w:rFonts w:ascii="Times New Roman" w:eastAsia="標楷體" w:hint="eastAsia"/>
          <w:sz w:val="24"/>
          <w:szCs w:val="24"/>
        </w:rPr>
        <w:t>課</w:t>
      </w:r>
      <w:r w:rsidRPr="00111B0A">
        <w:rPr>
          <w:rFonts w:ascii="Times New Roman" w:eastAsia="標楷體"/>
          <w:sz w:val="24"/>
          <w:szCs w:val="24"/>
        </w:rPr>
        <w:t>程設計之能力。</w:t>
      </w:r>
    </w:p>
    <w:p w:rsidR="00D25DD9" w:rsidRPr="00111B0A" w:rsidRDefault="00D25DD9" w:rsidP="001B69A3">
      <w:pPr>
        <w:tabs>
          <w:tab w:val="num" w:pos="1920"/>
        </w:tabs>
        <w:adjustRightInd w:val="0"/>
        <w:snapToGrid w:val="0"/>
        <w:spacing w:line="240" w:lineRule="atLeast"/>
        <w:ind w:leftChars="257" w:left="1134" w:hangingChars="237" w:hanging="569"/>
        <w:jc w:val="both"/>
        <w:rPr>
          <w:rFonts w:ascii="Times New Roman" w:eastAsia="標楷體"/>
          <w:sz w:val="24"/>
          <w:szCs w:val="24"/>
        </w:rPr>
      </w:pPr>
      <w:r w:rsidRPr="00111B0A">
        <w:rPr>
          <w:rFonts w:ascii="Times New Roman" w:eastAsia="標楷體"/>
          <w:sz w:val="24"/>
          <w:szCs w:val="24"/>
        </w:rPr>
        <w:lastRenderedPageBreak/>
        <w:t>(</w:t>
      </w:r>
      <w:r w:rsidRPr="00111B0A">
        <w:rPr>
          <w:rFonts w:ascii="Times New Roman" w:eastAsia="標楷體" w:hint="eastAsia"/>
          <w:sz w:val="24"/>
          <w:szCs w:val="24"/>
        </w:rPr>
        <w:t>二</w:t>
      </w:r>
      <w:r w:rsidRPr="00111B0A">
        <w:rPr>
          <w:rFonts w:ascii="Times New Roman" w:eastAsia="標楷體"/>
          <w:sz w:val="24"/>
          <w:szCs w:val="24"/>
        </w:rPr>
        <w:t>)</w:t>
      </w:r>
      <w:r w:rsidRPr="00111B0A">
        <w:rPr>
          <w:rFonts w:ascii="Times New Roman" w:eastAsia="標楷體" w:hint="eastAsia"/>
          <w:sz w:val="24"/>
          <w:szCs w:val="24"/>
        </w:rPr>
        <w:t>、延</w:t>
      </w:r>
      <w:r w:rsidRPr="00111B0A">
        <w:rPr>
          <w:rFonts w:ascii="Times New Roman" w:eastAsia="標楷體"/>
          <w:sz w:val="24"/>
          <w:szCs w:val="24"/>
        </w:rPr>
        <w:t>續</w:t>
      </w:r>
      <w:r w:rsidRPr="00111B0A">
        <w:rPr>
          <w:rFonts w:ascii="Times New Roman" w:eastAsia="標楷體" w:hint="eastAsia"/>
          <w:sz w:val="24"/>
          <w:szCs w:val="24"/>
        </w:rPr>
        <w:t>108</w:t>
      </w:r>
      <w:r w:rsidRPr="00111B0A">
        <w:rPr>
          <w:rFonts w:ascii="Times New Roman" w:eastAsia="標楷體" w:hint="eastAsia"/>
          <w:sz w:val="24"/>
          <w:szCs w:val="24"/>
        </w:rPr>
        <w:t>學</w:t>
      </w:r>
      <w:r w:rsidRPr="00111B0A">
        <w:rPr>
          <w:rFonts w:ascii="Times New Roman" w:eastAsia="標楷體"/>
          <w:sz w:val="24"/>
          <w:szCs w:val="24"/>
        </w:rPr>
        <w:t>年度的合作模式</w:t>
      </w:r>
      <w:r w:rsidRPr="00111B0A">
        <w:rPr>
          <w:rFonts w:ascii="Times New Roman" w:eastAsia="標楷體" w:hint="eastAsia"/>
          <w:sz w:val="24"/>
          <w:szCs w:val="24"/>
        </w:rPr>
        <w:t>，</w:t>
      </w:r>
      <w:r w:rsidRPr="00111B0A">
        <w:rPr>
          <w:rFonts w:ascii="Times New Roman" w:eastAsia="標楷體"/>
          <w:sz w:val="24"/>
          <w:szCs w:val="24"/>
        </w:rPr>
        <w:t>持續</w:t>
      </w:r>
      <w:r w:rsidRPr="00111B0A">
        <w:rPr>
          <w:rFonts w:ascii="Times New Roman" w:eastAsia="標楷體" w:hint="eastAsia"/>
          <w:sz w:val="24"/>
          <w:szCs w:val="24"/>
        </w:rPr>
        <w:t>協</w:t>
      </w:r>
      <w:r w:rsidRPr="00111B0A">
        <w:rPr>
          <w:rFonts w:ascii="Times New Roman" w:eastAsia="標楷體"/>
          <w:sz w:val="24"/>
          <w:szCs w:val="24"/>
        </w:rPr>
        <w:t>助</w:t>
      </w:r>
      <w:r w:rsidRPr="00111B0A">
        <w:rPr>
          <w:rFonts w:ascii="Times New Roman" w:eastAsia="標楷體" w:hint="eastAsia"/>
          <w:sz w:val="24"/>
          <w:szCs w:val="24"/>
        </w:rPr>
        <w:t>19</w:t>
      </w:r>
      <w:r w:rsidRPr="00111B0A">
        <w:rPr>
          <w:rFonts w:ascii="Times New Roman" w:eastAsia="標楷體" w:hint="eastAsia"/>
          <w:sz w:val="24"/>
          <w:szCs w:val="24"/>
        </w:rPr>
        <w:t>所</w:t>
      </w:r>
      <w:r w:rsidRPr="00111B0A">
        <w:rPr>
          <w:rFonts w:ascii="Times New Roman" w:eastAsia="標楷體"/>
          <w:sz w:val="24"/>
          <w:szCs w:val="24"/>
        </w:rPr>
        <w:t>學校</w:t>
      </w:r>
      <w:r w:rsidRPr="00111B0A">
        <w:rPr>
          <w:rFonts w:ascii="Times New Roman" w:eastAsia="標楷體" w:hint="eastAsia"/>
          <w:sz w:val="24"/>
          <w:szCs w:val="24"/>
        </w:rPr>
        <w:t>繼</w:t>
      </w:r>
      <w:r w:rsidRPr="00111B0A">
        <w:rPr>
          <w:rFonts w:ascii="Times New Roman" w:eastAsia="標楷體"/>
          <w:sz w:val="24"/>
          <w:szCs w:val="24"/>
        </w:rPr>
        <w:t>續</w:t>
      </w:r>
      <w:r w:rsidRPr="00111B0A">
        <w:rPr>
          <w:rFonts w:ascii="Times New Roman" w:eastAsia="標楷體" w:hint="eastAsia"/>
          <w:sz w:val="24"/>
          <w:szCs w:val="24"/>
        </w:rPr>
        <w:t>發</w:t>
      </w:r>
      <w:r w:rsidRPr="00111B0A">
        <w:rPr>
          <w:rFonts w:ascii="Times New Roman" w:eastAsia="標楷體"/>
          <w:sz w:val="24"/>
          <w:szCs w:val="24"/>
        </w:rPr>
        <w:t>展</w:t>
      </w:r>
      <w:r w:rsidRPr="00111B0A">
        <w:rPr>
          <w:rFonts w:ascii="Times New Roman" w:eastAsia="標楷體" w:hint="eastAsia"/>
          <w:sz w:val="24"/>
          <w:szCs w:val="24"/>
        </w:rPr>
        <w:t>其</w:t>
      </w:r>
      <w:r w:rsidRPr="00111B0A">
        <w:rPr>
          <w:rFonts w:ascii="Times New Roman" w:eastAsia="標楷體"/>
          <w:sz w:val="24"/>
          <w:szCs w:val="24"/>
        </w:rPr>
        <w:t>他年段優質校訂課程</w:t>
      </w:r>
      <w:r w:rsidRPr="00111B0A">
        <w:rPr>
          <w:rFonts w:ascii="Times New Roman" w:eastAsia="標楷體" w:hint="eastAsia"/>
          <w:sz w:val="24"/>
          <w:szCs w:val="24"/>
        </w:rPr>
        <w:t>。</w:t>
      </w:r>
    </w:p>
    <w:p w:rsidR="00D25DD9" w:rsidRPr="00111B0A" w:rsidRDefault="00D25DD9" w:rsidP="00D25DD9">
      <w:pPr>
        <w:tabs>
          <w:tab w:val="num" w:pos="1920"/>
        </w:tabs>
        <w:adjustRightInd w:val="0"/>
        <w:snapToGrid w:val="0"/>
        <w:spacing w:line="240" w:lineRule="atLeast"/>
        <w:ind w:leftChars="258" w:left="1132" w:hangingChars="235" w:hanging="564"/>
        <w:jc w:val="both"/>
        <w:rPr>
          <w:rFonts w:ascii="Times New Roman" w:eastAsia="標楷體"/>
          <w:sz w:val="24"/>
          <w:szCs w:val="24"/>
        </w:rPr>
      </w:pPr>
      <w:r w:rsidRPr="00111B0A">
        <w:rPr>
          <w:rFonts w:ascii="Times New Roman" w:eastAsia="標楷體"/>
          <w:sz w:val="24"/>
          <w:szCs w:val="24"/>
        </w:rPr>
        <w:t>(</w:t>
      </w:r>
      <w:r w:rsidRPr="00111B0A">
        <w:rPr>
          <w:rFonts w:ascii="Times New Roman" w:eastAsia="標楷體" w:hint="eastAsia"/>
          <w:sz w:val="24"/>
          <w:szCs w:val="24"/>
        </w:rPr>
        <w:t>三</w:t>
      </w:r>
      <w:r w:rsidRPr="00111B0A">
        <w:rPr>
          <w:rFonts w:ascii="Times New Roman" w:eastAsia="標楷體"/>
          <w:sz w:val="24"/>
          <w:szCs w:val="24"/>
        </w:rPr>
        <w:t>)</w:t>
      </w:r>
      <w:r w:rsidRPr="00111B0A">
        <w:rPr>
          <w:rFonts w:ascii="Times New Roman" w:eastAsia="標楷體" w:hint="eastAsia"/>
          <w:sz w:val="24"/>
          <w:szCs w:val="24"/>
        </w:rPr>
        <w:t>、推</w:t>
      </w:r>
      <w:r w:rsidRPr="00111B0A">
        <w:rPr>
          <w:rFonts w:ascii="Times New Roman" w:eastAsia="標楷體"/>
          <w:sz w:val="24"/>
          <w:szCs w:val="24"/>
        </w:rPr>
        <w:t>廣以</w:t>
      </w:r>
      <w:r w:rsidRPr="00111B0A">
        <w:rPr>
          <w:rFonts w:ascii="Times New Roman" w:eastAsia="標楷體" w:hint="eastAsia"/>
          <w:sz w:val="24"/>
          <w:szCs w:val="24"/>
        </w:rPr>
        <w:t>概</w:t>
      </w:r>
      <w:r w:rsidRPr="00111B0A">
        <w:rPr>
          <w:rFonts w:ascii="Times New Roman" w:eastAsia="標楷體"/>
          <w:sz w:val="24"/>
          <w:szCs w:val="24"/>
        </w:rPr>
        <w:t>念為本的跨</w:t>
      </w:r>
      <w:r w:rsidRPr="00111B0A">
        <w:rPr>
          <w:rFonts w:ascii="Times New Roman" w:eastAsia="標楷體" w:hint="eastAsia"/>
          <w:sz w:val="24"/>
          <w:szCs w:val="24"/>
        </w:rPr>
        <w:t>領</w:t>
      </w:r>
      <w:r w:rsidRPr="00111B0A">
        <w:rPr>
          <w:rFonts w:ascii="Times New Roman" w:eastAsia="標楷體"/>
          <w:sz w:val="24"/>
          <w:szCs w:val="24"/>
        </w:rPr>
        <w:t>域課程設計</w:t>
      </w:r>
      <w:r w:rsidRPr="00111B0A">
        <w:rPr>
          <w:rFonts w:ascii="Times New Roman" w:eastAsia="標楷體" w:hint="eastAsia"/>
          <w:sz w:val="24"/>
          <w:szCs w:val="24"/>
        </w:rPr>
        <w:t>方</w:t>
      </w:r>
      <w:r w:rsidRPr="00111B0A">
        <w:rPr>
          <w:rFonts w:ascii="Times New Roman" w:eastAsia="標楷體"/>
          <w:sz w:val="24"/>
          <w:szCs w:val="24"/>
        </w:rPr>
        <w:t>法，</w:t>
      </w:r>
      <w:r w:rsidRPr="00111B0A">
        <w:rPr>
          <w:rFonts w:ascii="Times New Roman" w:eastAsia="標楷體" w:hint="eastAsia"/>
          <w:sz w:val="24"/>
          <w:szCs w:val="24"/>
        </w:rPr>
        <w:t>擴</w:t>
      </w:r>
      <w:r w:rsidRPr="00111B0A">
        <w:rPr>
          <w:rFonts w:ascii="Times New Roman" w:eastAsia="標楷體"/>
          <w:sz w:val="24"/>
          <w:szCs w:val="24"/>
        </w:rPr>
        <w:t>展</w:t>
      </w:r>
      <w:r w:rsidRPr="00111B0A">
        <w:rPr>
          <w:rFonts w:ascii="Times New Roman" w:eastAsia="標楷體" w:hint="eastAsia"/>
          <w:sz w:val="24"/>
          <w:szCs w:val="24"/>
        </w:rPr>
        <w:t>16</w:t>
      </w:r>
      <w:r w:rsidRPr="00111B0A">
        <w:rPr>
          <w:rFonts w:ascii="Times New Roman" w:eastAsia="標楷體" w:hint="eastAsia"/>
          <w:sz w:val="24"/>
          <w:szCs w:val="24"/>
        </w:rPr>
        <w:t>組國</w:t>
      </w:r>
      <w:r w:rsidRPr="00111B0A">
        <w:rPr>
          <w:rFonts w:ascii="Times New Roman" w:eastAsia="標楷體"/>
          <w:sz w:val="24"/>
          <w:szCs w:val="24"/>
        </w:rPr>
        <w:t>中小</w:t>
      </w:r>
      <w:r w:rsidRPr="00111B0A">
        <w:rPr>
          <w:rFonts w:ascii="Times New Roman" w:eastAsia="標楷體" w:hint="eastAsia"/>
          <w:sz w:val="24"/>
          <w:szCs w:val="24"/>
        </w:rPr>
        <w:t>學</w:t>
      </w:r>
      <w:r w:rsidRPr="00111B0A">
        <w:rPr>
          <w:rFonts w:ascii="Times New Roman" w:eastAsia="標楷體"/>
          <w:sz w:val="24"/>
          <w:szCs w:val="24"/>
        </w:rPr>
        <w:t>校</w:t>
      </w:r>
      <w:r w:rsidRPr="00111B0A">
        <w:rPr>
          <w:rFonts w:ascii="Times New Roman" w:eastAsia="標楷體" w:hint="eastAsia"/>
          <w:sz w:val="24"/>
          <w:szCs w:val="24"/>
        </w:rPr>
        <w:t>，並搭</w:t>
      </w:r>
      <w:r w:rsidRPr="00111B0A">
        <w:rPr>
          <w:rFonts w:ascii="Times New Roman" w:eastAsia="標楷體"/>
          <w:sz w:val="24"/>
          <w:szCs w:val="24"/>
        </w:rPr>
        <w:t>配入校協作</w:t>
      </w:r>
      <w:r w:rsidRPr="00111B0A">
        <w:rPr>
          <w:rFonts w:ascii="Times New Roman" w:eastAsia="標楷體" w:hint="eastAsia"/>
          <w:sz w:val="24"/>
          <w:szCs w:val="24"/>
        </w:rPr>
        <w:t>，</w:t>
      </w:r>
      <w:r w:rsidRPr="00111B0A">
        <w:rPr>
          <w:rFonts w:ascii="Times New Roman" w:eastAsia="標楷體"/>
          <w:sz w:val="24"/>
          <w:szCs w:val="24"/>
        </w:rPr>
        <w:t>實際到校進行課程領</w:t>
      </w:r>
      <w:r w:rsidRPr="00111B0A">
        <w:rPr>
          <w:rFonts w:ascii="Times New Roman" w:eastAsia="標楷體" w:hint="eastAsia"/>
          <w:sz w:val="24"/>
          <w:szCs w:val="24"/>
        </w:rPr>
        <w:t>導</w:t>
      </w:r>
      <w:r w:rsidRPr="00111B0A">
        <w:rPr>
          <w:rFonts w:ascii="Times New Roman" w:eastAsia="標楷體"/>
          <w:sz w:val="24"/>
          <w:szCs w:val="24"/>
        </w:rPr>
        <w:t>工作</w:t>
      </w:r>
      <w:r w:rsidRPr="00111B0A">
        <w:rPr>
          <w:rFonts w:ascii="Times New Roman" w:eastAsia="標楷體" w:hint="eastAsia"/>
          <w:sz w:val="24"/>
          <w:szCs w:val="24"/>
        </w:rPr>
        <w:t>，</w:t>
      </w:r>
      <w:r w:rsidRPr="00111B0A">
        <w:rPr>
          <w:rFonts w:ascii="Times New Roman" w:eastAsia="標楷體"/>
          <w:sz w:val="24"/>
          <w:szCs w:val="24"/>
        </w:rPr>
        <w:t>穩固</w:t>
      </w:r>
      <w:r w:rsidRPr="00111B0A">
        <w:rPr>
          <w:rFonts w:ascii="Times New Roman" w:eastAsia="標楷體" w:hint="eastAsia"/>
          <w:sz w:val="24"/>
          <w:szCs w:val="24"/>
        </w:rPr>
        <w:t>各</w:t>
      </w:r>
      <w:r w:rsidRPr="00111B0A">
        <w:rPr>
          <w:rFonts w:ascii="Times New Roman" w:eastAsia="標楷體"/>
          <w:sz w:val="24"/>
          <w:szCs w:val="24"/>
        </w:rPr>
        <w:t>校課程核心小組之運作</w:t>
      </w:r>
      <w:r w:rsidRPr="00111B0A">
        <w:rPr>
          <w:rFonts w:ascii="Times New Roman" w:eastAsia="標楷體" w:hint="eastAsia"/>
          <w:sz w:val="24"/>
          <w:szCs w:val="24"/>
        </w:rPr>
        <w:t>。</w:t>
      </w:r>
    </w:p>
    <w:p w:rsidR="00D25DD9" w:rsidRPr="00111B0A" w:rsidRDefault="00D25DD9" w:rsidP="00D25DD9">
      <w:pPr>
        <w:adjustRightInd w:val="0"/>
        <w:snapToGrid w:val="0"/>
        <w:spacing w:beforeLines="50" w:before="180" w:line="240" w:lineRule="atLeast"/>
        <w:rPr>
          <w:rFonts w:ascii="Times New Roman" w:eastAsia="標楷體" w:hAnsi="Times New Roman"/>
          <w:sz w:val="24"/>
          <w:szCs w:val="24"/>
        </w:rPr>
      </w:pPr>
      <w:r w:rsidRPr="00111B0A">
        <w:rPr>
          <w:rFonts w:ascii="Times New Roman" w:eastAsia="標楷體" w:hAnsi="Times New Roman" w:hint="eastAsia"/>
          <w:b/>
          <w:sz w:val="24"/>
          <w:szCs w:val="24"/>
        </w:rPr>
        <w:t>十三</w:t>
      </w:r>
      <w:r w:rsidRPr="00111B0A">
        <w:rPr>
          <w:rFonts w:ascii="Times New Roman" w:eastAsia="標楷體" w:hAnsi="Times New Roman"/>
          <w:b/>
          <w:sz w:val="24"/>
          <w:szCs w:val="24"/>
        </w:rPr>
        <w:t>、獎</w:t>
      </w:r>
      <w:r w:rsidRPr="00111B0A">
        <w:rPr>
          <w:rFonts w:ascii="Times New Roman" w:eastAsia="標楷體" w:hAnsi="Times New Roman"/>
          <w:b/>
          <w:sz w:val="24"/>
          <w:szCs w:val="24"/>
        </w:rPr>
        <w:t xml:space="preserve">  </w:t>
      </w:r>
      <w:r w:rsidRPr="00111B0A">
        <w:rPr>
          <w:rFonts w:ascii="Times New Roman" w:eastAsia="標楷體" w:hAnsi="Times New Roman"/>
          <w:b/>
          <w:sz w:val="24"/>
          <w:szCs w:val="24"/>
        </w:rPr>
        <w:t>勵</w:t>
      </w:r>
      <w:r w:rsidRPr="00111B0A">
        <w:rPr>
          <w:rFonts w:ascii="Times New Roman" w:eastAsia="標楷體" w:hAnsi="Times New Roman"/>
          <w:sz w:val="24"/>
          <w:szCs w:val="24"/>
        </w:rPr>
        <w:t>：</w:t>
      </w:r>
      <w:r w:rsidRPr="00111B0A">
        <w:rPr>
          <w:rFonts w:ascii="Times New Roman" w:eastAsia="標楷體" w:hAnsi="標楷體"/>
          <w:sz w:val="24"/>
          <w:szCs w:val="24"/>
        </w:rPr>
        <w:t>承辦本活動工作人員，依相關獎勵規定辦法辦理敘獎事宜。</w:t>
      </w:r>
    </w:p>
    <w:p w:rsidR="00D25DD9" w:rsidRPr="00111B0A" w:rsidRDefault="00D25DD9" w:rsidP="00D25DD9">
      <w:pPr>
        <w:adjustRightInd w:val="0"/>
        <w:snapToGrid w:val="0"/>
        <w:spacing w:line="240" w:lineRule="atLeast"/>
        <w:ind w:left="1624" w:hangingChars="676" w:hanging="1624"/>
        <w:rPr>
          <w:rFonts w:ascii="Times New Roman" w:eastAsia="標楷體" w:hAnsi="標楷體"/>
          <w:sz w:val="24"/>
          <w:szCs w:val="24"/>
        </w:rPr>
      </w:pPr>
      <w:r w:rsidRPr="00111B0A">
        <w:rPr>
          <w:rFonts w:ascii="Times New Roman" w:eastAsia="標楷體" w:hAnsi="Times New Roman" w:hint="eastAsia"/>
          <w:b/>
          <w:sz w:val="24"/>
          <w:szCs w:val="24"/>
        </w:rPr>
        <w:t>十四</w:t>
      </w:r>
      <w:r w:rsidRPr="00111B0A">
        <w:rPr>
          <w:rFonts w:ascii="Times New Roman" w:eastAsia="標楷體" w:hAnsi="Times New Roman"/>
          <w:b/>
          <w:sz w:val="24"/>
          <w:szCs w:val="24"/>
        </w:rPr>
        <w:t>、</w:t>
      </w:r>
      <w:r w:rsidRPr="00111B0A">
        <w:rPr>
          <w:rFonts w:ascii="Times New Roman" w:eastAsia="標楷體" w:hAnsi="標楷體"/>
          <w:b/>
          <w:sz w:val="24"/>
          <w:szCs w:val="24"/>
        </w:rPr>
        <w:t>經</w:t>
      </w:r>
      <w:r w:rsidRPr="00111B0A">
        <w:rPr>
          <w:rFonts w:ascii="Times New Roman" w:eastAsia="標楷體" w:hAnsi="Times New Roman"/>
          <w:b/>
          <w:sz w:val="24"/>
          <w:szCs w:val="24"/>
        </w:rPr>
        <w:t xml:space="preserve">  </w:t>
      </w:r>
      <w:r w:rsidRPr="00111B0A">
        <w:rPr>
          <w:rFonts w:ascii="Times New Roman" w:eastAsia="標楷體" w:hAnsi="標楷體"/>
          <w:b/>
          <w:sz w:val="24"/>
          <w:szCs w:val="24"/>
        </w:rPr>
        <w:t>費</w:t>
      </w:r>
      <w:r w:rsidRPr="00111B0A">
        <w:rPr>
          <w:rFonts w:ascii="Times New Roman" w:eastAsia="標楷體" w:hAnsi="標楷體"/>
          <w:sz w:val="24"/>
          <w:szCs w:val="24"/>
        </w:rPr>
        <w:t>：所需經費由</w:t>
      </w:r>
      <w:r w:rsidRPr="00111B0A">
        <w:rPr>
          <w:rFonts w:ascii="標楷體" w:eastAsia="標楷體" w:hAnsi="標楷體" w:cs="Arial" w:hint="eastAsia"/>
          <w:sz w:val="24"/>
          <w:szCs w:val="24"/>
        </w:rPr>
        <w:t>教育部補助辦理精進國民中學及國民小學教師教學專業與課程品質</w:t>
      </w:r>
      <w:r w:rsidRPr="00111B0A">
        <w:rPr>
          <w:rFonts w:ascii="Times New Roman" w:eastAsia="標楷體" w:hAnsi="標楷體"/>
          <w:sz w:val="24"/>
          <w:szCs w:val="24"/>
        </w:rPr>
        <w:t>計畫專款項下支應</w:t>
      </w:r>
      <w:r w:rsidRPr="00111B0A">
        <w:rPr>
          <w:rFonts w:ascii="Times New Roman" w:eastAsia="標楷體" w:hAnsi="Times New Roman" w:hint="eastAsia"/>
          <w:sz w:val="24"/>
          <w:szCs w:val="24"/>
        </w:rPr>
        <w:t>（</w:t>
      </w:r>
      <w:r w:rsidRPr="00111B0A">
        <w:rPr>
          <w:rFonts w:ascii="Times New Roman" w:eastAsia="標楷體" w:hAnsi="標楷體"/>
          <w:sz w:val="24"/>
          <w:szCs w:val="24"/>
        </w:rPr>
        <w:t>如附表</w:t>
      </w:r>
      <w:r w:rsidRPr="00111B0A">
        <w:rPr>
          <w:rFonts w:ascii="Times New Roman" w:eastAsia="標楷體" w:hAnsi="Times New Roman" w:hint="eastAsia"/>
          <w:sz w:val="24"/>
          <w:szCs w:val="24"/>
        </w:rPr>
        <w:t>）</w:t>
      </w:r>
      <w:r w:rsidRPr="00111B0A">
        <w:rPr>
          <w:rFonts w:ascii="Times New Roman" w:eastAsia="標楷體" w:hAnsi="標楷體"/>
          <w:sz w:val="24"/>
          <w:szCs w:val="24"/>
        </w:rPr>
        <w:t>。</w:t>
      </w:r>
    </w:p>
    <w:p w:rsidR="00D25DD9" w:rsidRPr="00111B0A" w:rsidRDefault="00D25DD9" w:rsidP="00D25DD9">
      <w:pPr>
        <w:adjustRightInd w:val="0"/>
        <w:snapToGrid w:val="0"/>
        <w:spacing w:line="240" w:lineRule="atLeast"/>
        <w:ind w:left="1081" w:hangingChars="450" w:hanging="1081"/>
        <w:rPr>
          <w:rFonts w:ascii="Times New Roman" w:eastAsia="標楷體" w:hAnsi="Times New Roman"/>
          <w:b/>
          <w:sz w:val="24"/>
          <w:szCs w:val="24"/>
        </w:rPr>
      </w:pPr>
      <w:r w:rsidRPr="00111B0A">
        <w:rPr>
          <w:rFonts w:ascii="Times New Roman" w:eastAsia="標楷體" w:hAnsi="標楷體" w:hint="eastAsia"/>
          <w:b/>
          <w:sz w:val="24"/>
          <w:szCs w:val="24"/>
        </w:rPr>
        <w:t>十五</w:t>
      </w:r>
      <w:r w:rsidRPr="00111B0A">
        <w:rPr>
          <w:rFonts w:ascii="Times New Roman" w:eastAsia="標楷體" w:hAnsi="標楷體"/>
          <w:b/>
          <w:sz w:val="24"/>
          <w:szCs w:val="24"/>
        </w:rPr>
        <w:t>、本計畫陳核准後實施</w:t>
      </w:r>
      <w:r w:rsidRPr="00111B0A">
        <w:rPr>
          <w:rFonts w:ascii="Times New Roman" w:eastAsia="標楷體" w:hAnsi="標楷體" w:hint="eastAsia"/>
          <w:b/>
          <w:sz w:val="24"/>
          <w:szCs w:val="24"/>
        </w:rPr>
        <w:t>，修改時亦同</w:t>
      </w:r>
      <w:r w:rsidRPr="00111B0A">
        <w:rPr>
          <w:rFonts w:ascii="Times New Roman" w:eastAsia="標楷體" w:hAnsi="標楷體"/>
          <w:b/>
          <w:sz w:val="24"/>
          <w:szCs w:val="24"/>
        </w:rPr>
        <w:t>。</w:t>
      </w:r>
    </w:p>
    <w:p w:rsidR="00D25DD9" w:rsidRDefault="00905627" w:rsidP="00D25DD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s="Times New Roman"/>
          <w:b/>
          <w:color w:val="auto"/>
          <w:kern w:val="2"/>
          <w:sz w:val="24"/>
          <w:szCs w:val="24"/>
          <w:bdr w:val="single" w:sz="4" w:space="0" w:color="auto"/>
        </w:rPr>
      </w:pPr>
      <w:r>
        <w:rPr>
          <w:rFonts w:ascii="標楷體" w:eastAsia="標楷體" w:hAnsi="標楷體" w:cs="Times New Roman" w:hint="eastAsia"/>
          <w:b/>
          <w:color w:val="auto"/>
          <w:kern w:val="2"/>
          <w:sz w:val="24"/>
          <w:szCs w:val="24"/>
          <w:bdr w:val="single" w:sz="4" w:space="0" w:color="auto"/>
        </w:rPr>
        <w:t>附件一:</w:t>
      </w:r>
      <w:r w:rsidR="0084177A">
        <w:rPr>
          <w:rFonts w:ascii="標楷體" w:eastAsia="標楷體" w:hAnsi="標楷體" w:cs="Times New Roman" w:hint="eastAsia"/>
          <w:b/>
          <w:color w:val="auto"/>
          <w:kern w:val="2"/>
          <w:sz w:val="24"/>
          <w:szCs w:val="24"/>
          <w:bdr w:val="single" w:sz="4" w:space="0" w:color="auto"/>
        </w:rPr>
        <w:t>入校協作課程參考表</w:t>
      </w:r>
    </w:p>
    <w:p w:rsidR="00F321EB" w:rsidRDefault="00F321EB" w:rsidP="00D25DD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s="Times New Roman"/>
          <w:b/>
          <w:color w:val="auto"/>
          <w:kern w:val="2"/>
          <w:sz w:val="24"/>
          <w:szCs w:val="24"/>
          <w:bdr w:val="single" w:sz="4" w:space="0" w:color="auto"/>
        </w:rPr>
      </w:pP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4018"/>
        <w:gridCol w:w="2520"/>
      </w:tblGrid>
      <w:tr w:rsidR="00F321EB" w:rsidRPr="0099108D" w:rsidTr="00585A6F">
        <w:tc>
          <w:tcPr>
            <w:tcW w:w="1773" w:type="pct"/>
          </w:tcPr>
          <w:p w:rsidR="00F321EB" w:rsidRDefault="00F321EB" w:rsidP="00585A6F">
            <w:pPr>
              <w:adjustRightInd w:val="0"/>
              <w:snapToGrid w:val="0"/>
              <w:spacing w:line="240" w:lineRule="exact"/>
              <w:jc w:val="center"/>
              <w:rPr>
                <w:rFonts w:ascii="標楷體" w:eastAsia="標楷體" w:hAnsi="標楷體" w:cs="標楷體"/>
                <w:szCs w:val="24"/>
              </w:rPr>
            </w:pPr>
            <w:r w:rsidRPr="0099108D">
              <w:rPr>
                <w:rFonts w:ascii="標楷體" w:eastAsia="標楷體" w:hAnsi="標楷體" w:cs="標楷體" w:hint="eastAsia"/>
                <w:szCs w:val="24"/>
              </w:rPr>
              <w:t>辦理時間</w:t>
            </w:r>
          </w:p>
          <w:p w:rsidR="00F321EB" w:rsidRPr="0099108D" w:rsidRDefault="00F321EB" w:rsidP="00585A6F">
            <w:pPr>
              <w:adjustRightInd w:val="0"/>
              <w:snapToGrid w:val="0"/>
              <w:spacing w:line="240" w:lineRule="exact"/>
              <w:jc w:val="center"/>
              <w:rPr>
                <w:rFonts w:ascii="標楷體" w:eastAsia="標楷體" w:hAnsi="標楷體"/>
                <w:szCs w:val="24"/>
              </w:rPr>
            </w:pPr>
            <w:r>
              <w:rPr>
                <w:rFonts w:ascii="標楷體" w:eastAsia="標楷體" w:hAnsi="標楷體" w:cs="標楷體" w:hint="eastAsia"/>
                <w:szCs w:val="24"/>
              </w:rPr>
              <w:t>配合各校時間分三次辦理</w:t>
            </w:r>
          </w:p>
        </w:tc>
        <w:tc>
          <w:tcPr>
            <w:tcW w:w="1983" w:type="pct"/>
          </w:tcPr>
          <w:p w:rsidR="00F321EB" w:rsidRPr="0099108D" w:rsidRDefault="00F321EB" w:rsidP="00585A6F">
            <w:pPr>
              <w:adjustRightInd w:val="0"/>
              <w:snapToGrid w:val="0"/>
              <w:spacing w:line="240" w:lineRule="exact"/>
              <w:jc w:val="center"/>
              <w:rPr>
                <w:rFonts w:ascii="標楷體" w:eastAsia="標楷體" w:hAnsi="標楷體"/>
                <w:szCs w:val="24"/>
              </w:rPr>
            </w:pPr>
            <w:r w:rsidRPr="0099108D">
              <w:rPr>
                <w:rFonts w:ascii="標楷體" w:eastAsia="標楷體" w:hAnsi="標楷體" w:cs="標楷體" w:hint="eastAsia"/>
                <w:szCs w:val="24"/>
              </w:rPr>
              <w:t>內容</w:t>
            </w:r>
          </w:p>
        </w:tc>
        <w:tc>
          <w:tcPr>
            <w:tcW w:w="1244" w:type="pct"/>
          </w:tcPr>
          <w:p w:rsidR="00F321EB" w:rsidRPr="0099108D" w:rsidRDefault="00F321EB" w:rsidP="00585A6F">
            <w:pPr>
              <w:adjustRightInd w:val="0"/>
              <w:snapToGrid w:val="0"/>
              <w:spacing w:line="240" w:lineRule="exact"/>
              <w:jc w:val="center"/>
              <w:rPr>
                <w:rFonts w:ascii="標楷體" w:eastAsia="標楷體" w:hAnsi="標楷體"/>
                <w:szCs w:val="24"/>
              </w:rPr>
            </w:pPr>
            <w:r w:rsidRPr="0099108D">
              <w:rPr>
                <w:rFonts w:ascii="標楷體" w:eastAsia="標楷體" w:hAnsi="標楷體" w:cs="標楷體" w:hint="eastAsia"/>
                <w:szCs w:val="24"/>
              </w:rPr>
              <w:t>講</w:t>
            </w:r>
            <w:r w:rsidRPr="0099108D">
              <w:rPr>
                <w:rFonts w:ascii="標楷體" w:eastAsia="標楷體" w:hAnsi="標楷體" w:cs="標楷體"/>
                <w:szCs w:val="24"/>
              </w:rPr>
              <w:t xml:space="preserve">       </w:t>
            </w:r>
            <w:r w:rsidRPr="0099108D">
              <w:rPr>
                <w:rFonts w:ascii="標楷體" w:eastAsia="標楷體" w:hAnsi="標楷體" w:cs="標楷體" w:hint="eastAsia"/>
                <w:szCs w:val="24"/>
              </w:rPr>
              <w:t>師</w:t>
            </w:r>
          </w:p>
        </w:tc>
      </w:tr>
      <w:tr w:rsidR="00F321EB" w:rsidRPr="0099108D" w:rsidTr="00585A6F">
        <w:trPr>
          <w:trHeight w:val="2110"/>
        </w:trPr>
        <w:tc>
          <w:tcPr>
            <w:tcW w:w="1773" w:type="pct"/>
          </w:tcPr>
          <w:p w:rsidR="00F321EB" w:rsidRDefault="00F321EB" w:rsidP="00585A6F">
            <w:pPr>
              <w:adjustRightInd w:val="0"/>
              <w:snapToGrid w:val="0"/>
              <w:spacing w:line="240" w:lineRule="exact"/>
              <w:jc w:val="both"/>
              <w:rPr>
                <w:rFonts w:ascii="標楷體" w:eastAsia="標楷體" w:hAnsi="標楷體" w:cs="標楷體"/>
                <w:szCs w:val="24"/>
              </w:rPr>
            </w:pPr>
            <w:r>
              <w:rPr>
                <w:rFonts w:ascii="標楷體" w:eastAsia="標楷體" w:hAnsi="標楷體" w:cs="標楷體" w:hint="eastAsia"/>
                <w:szCs w:val="24"/>
              </w:rPr>
              <w:t>第一次入校協作</w:t>
            </w:r>
          </w:p>
          <w:p w:rsidR="00F321EB" w:rsidRDefault="00F321EB" w:rsidP="00585A6F">
            <w:pPr>
              <w:adjustRightInd w:val="0"/>
              <w:snapToGrid w:val="0"/>
              <w:spacing w:line="240" w:lineRule="exact"/>
              <w:jc w:val="both"/>
              <w:rPr>
                <w:rFonts w:ascii="標楷體" w:eastAsia="標楷體" w:hAnsi="標楷體" w:cs="標楷體"/>
                <w:szCs w:val="24"/>
              </w:rPr>
            </w:pPr>
            <w:r>
              <w:rPr>
                <w:rFonts w:ascii="標楷體" w:eastAsia="標楷體" w:hAnsi="標楷體" w:cs="標楷體" w:hint="eastAsia"/>
                <w:szCs w:val="24"/>
              </w:rPr>
              <w:t xml:space="preserve"> (3小時，上午或下午場擇一)</w:t>
            </w:r>
          </w:p>
          <w:p w:rsidR="00F321EB" w:rsidRDefault="00F321EB" w:rsidP="00585A6F">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上午場：</w:t>
            </w:r>
          </w:p>
          <w:p w:rsidR="00F321EB" w:rsidRDefault="00F321EB" w:rsidP="00585A6F">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09:00</w:t>
            </w:r>
            <w:r w:rsidR="0084177A">
              <w:rPr>
                <w:rFonts w:ascii="標楷體" w:eastAsia="標楷體" w:hAnsi="標楷體" w:cs="標楷體" w:hint="eastAsia"/>
                <w:szCs w:val="24"/>
              </w:rPr>
              <w:t>~12:00</w:t>
            </w:r>
          </w:p>
          <w:p w:rsidR="00F321EB" w:rsidRDefault="00F321EB" w:rsidP="00585A6F">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下午場：</w:t>
            </w:r>
          </w:p>
          <w:p w:rsidR="00F321EB" w:rsidRPr="0099108D" w:rsidRDefault="0084177A" w:rsidP="00585A6F">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13:30-16:30</w:t>
            </w:r>
          </w:p>
        </w:tc>
        <w:tc>
          <w:tcPr>
            <w:tcW w:w="1983" w:type="pct"/>
          </w:tcPr>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check in</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1勾勒課程藍圖--發想</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2劃定探索學習範圍</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3發展課程概念</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4發展課程概念-提出核心問題</w:t>
            </w:r>
          </w:p>
          <w:p w:rsidR="00F321EB" w:rsidRPr="007317FD" w:rsidRDefault="00F321EB" w:rsidP="00585A6F">
            <w:pPr>
              <w:adjustRightInd w:val="0"/>
              <w:snapToGrid w:val="0"/>
              <w:spacing w:line="240" w:lineRule="exact"/>
              <w:jc w:val="both"/>
              <w:rPr>
                <w:rFonts w:ascii="標楷體" w:eastAsia="標楷體" w:hAnsi="標楷體" w:cs="標楷體"/>
                <w:szCs w:val="24"/>
              </w:rPr>
            </w:pPr>
            <w:r w:rsidRPr="007317FD">
              <w:rPr>
                <w:rFonts w:ascii="標楷體" w:eastAsia="標楷體" w:hAnsi="標楷體"/>
                <w:color w:val="505050"/>
              </w:rPr>
              <w:t>check</w:t>
            </w:r>
            <w:r w:rsidRPr="007317FD">
              <w:rPr>
                <w:rFonts w:ascii="標楷體" w:eastAsia="標楷體" w:hAnsi="標楷體" w:hint="eastAsia"/>
                <w:color w:val="505050"/>
              </w:rPr>
              <w:t xml:space="preserve"> out</w:t>
            </w:r>
          </w:p>
        </w:tc>
        <w:tc>
          <w:tcPr>
            <w:tcW w:w="1244" w:type="pct"/>
          </w:tcPr>
          <w:p w:rsidR="00F321EB" w:rsidRPr="0099108D" w:rsidRDefault="00F321EB" w:rsidP="00585A6F">
            <w:pPr>
              <w:adjustRightInd w:val="0"/>
              <w:snapToGrid w:val="0"/>
              <w:spacing w:line="240" w:lineRule="exact"/>
              <w:jc w:val="both"/>
              <w:rPr>
                <w:rFonts w:ascii="標楷體" w:eastAsia="標楷體" w:hAnsi="標楷體"/>
                <w:szCs w:val="24"/>
              </w:rPr>
            </w:pPr>
            <w:r w:rsidRPr="0099108D">
              <w:rPr>
                <w:rFonts w:ascii="標楷體" w:eastAsia="標楷體" w:hAnsi="標楷體" w:hint="eastAsia"/>
                <w:szCs w:val="24"/>
              </w:rPr>
              <w:t>研</w:t>
            </w:r>
            <w:r w:rsidRPr="0099108D">
              <w:rPr>
                <w:rFonts w:ascii="標楷體" w:eastAsia="標楷體" w:hAnsi="標楷體"/>
                <w:szCs w:val="24"/>
              </w:rPr>
              <w:t>習人</w:t>
            </w:r>
            <w:r w:rsidRPr="0099108D">
              <w:rPr>
                <w:rFonts w:ascii="標楷體" w:eastAsia="標楷體" w:hAnsi="標楷體" w:hint="eastAsia"/>
                <w:szCs w:val="24"/>
              </w:rPr>
              <w:t>數</w:t>
            </w:r>
            <w:r>
              <w:rPr>
                <w:rFonts w:ascii="標楷體" w:eastAsia="標楷體" w:hAnsi="標楷體" w:hint="eastAsia"/>
                <w:szCs w:val="24"/>
              </w:rPr>
              <w:t>5-6</w:t>
            </w:r>
            <w:r w:rsidRPr="0099108D">
              <w:rPr>
                <w:rFonts w:ascii="標楷體" w:eastAsia="標楷體" w:hAnsi="標楷體" w:hint="eastAsia"/>
                <w:szCs w:val="24"/>
              </w:rPr>
              <w:t>人</w:t>
            </w:r>
          </w:p>
          <w:p w:rsidR="00F321EB" w:rsidRDefault="00F321EB" w:rsidP="00585A6F">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內</w:t>
            </w:r>
            <w:r w:rsidRPr="0099108D">
              <w:rPr>
                <w:rFonts w:ascii="標楷體" w:eastAsia="標楷體" w:hAnsi="標楷體"/>
                <w:szCs w:val="24"/>
              </w:rPr>
              <w:t>聘</w:t>
            </w:r>
            <w:r>
              <w:rPr>
                <w:rFonts w:ascii="標楷體" w:eastAsia="標楷體" w:hAnsi="標楷體" w:hint="eastAsia"/>
                <w:szCs w:val="24"/>
              </w:rPr>
              <w:t>講師</w:t>
            </w:r>
            <w:r w:rsidRPr="0099108D">
              <w:rPr>
                <w:rFonts w:ascii="標楷體" w:eastAsia="標楷體" w:hAnsi="標楷體" w:hint="eastAsia"/>
                <w:szCs w:val="24"/>
              </w:rPr>
              <w:t>1人</w:t>
            </w:r>
          </w:p>
          <w:p w:rsidR="00F321EB" w:rsidRPr="0099108D" w:rsidRDefault="0084177A" w:rsidP="00585A6F">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內</w:t>
            </w:r>
            <w:r w:rsidRPr="0099108D">
              <w:rPr>
                <w:rFonts w:ascii="標楷體" w:eastAsia="標楷體" w:hAnsi="標楷體"/>
                <w:szCs w:val="24"/>
              </w:rPr>
              <w:t>聘</w:t>
            </w:r>
            <w:r w:rsidR="00F321EB">
              <w:rPr>
                <w:rFonts w:ascii="標楷體" w:eastAsia="標楷體" w:hAnsi="標楷體" w:hint="eastAsia"/>
                <w:szCs w:val="24"/>
              </w:rPr>
              <w:t>助理講師1人</w:t>
            </w:r>
          </w:p>
          <w:p w:rsidR="00F321EB" w:rsidRPr="0099108D" w:rsidRDefault="00F321EB" w:rsidP="00585A6F">
            <w:pPr>
              <w:adjustRightInd w:val="0"/>
              <w:snapToGrid w:val="0"/>
              <w:spacing w:line="240" w:lineRule="exact"/>
              <w:ind w:firstLineChars="50" w:firstLine="110"/>
              <w:jc w:val="both"/>
              <w:rPr>
                <w:rFonts w:ascii="標楷體" w:eastAsia="標楷體" w:hAnsi="標楷體" w:cs="標楷體"/>
                <w:szCs w:val="24"/>
              </w:rPr>
            </w:pPr>
          </w:p>
        </w:tc>
      </w:tr>
      <w:tr w:rsidR="00F321EB" w:rsidRPr="0099108D" w:rsidTr="00585A6F">
        <w:trPr>
          <w:trHeight w:val="2111"/>
        </w:trPr>
        <w:tc>
          <w:tcPr>
            <w:tcW w:w="1773" w:type="pct"/>
          </w:tcPr>
          <w:p w:rsidR="00F321EB" w:rsidRDefault="00F321EB" w:rsidP="00585A6F">
            <w:pPr>
              <w:adjustRightInd w:val="0"/>
              <w:snapToGrid w:val="0"/>
              <w:spacing w:line="240" w:lineRule="exact"/>
              <w:jc w:val="both"/>
              <w:rPr>
                <w:rFonts w:ascii="標楷體" w:eastAsia="標楷體" w:hAnsi="標楷體" w:cs="標楷體"/>
                <w:szCs w:val="24"/>
              </w:rPr>
            </w:pPr>
            <w:r>
              <w:rPr>
                <w:rFonts w:ascii="標楷體" w:eastAsia="標楷體" w:hAnsi="標楷體" w:cs="標楷體" w:hint="eastAsia"/>
                <w:szCs w:val="24"/>
              </w:rPr>
              <w:t>第二次入校協作</w:t>
            </w:r>
          </w:p>
          <w:p w:rsidR="00F321EB" w:rsidRDefault="00F321EB" w:rsidP="00585A6F">
            <w:pPr>
              <w:adjustRightInd w:val="0"/>
              <w:snapToGrid w:val="0"/>
              <w:spacing w:line="240" w:lineRule="exact"/>
              <w:jc w:val="both"/>
              <w:rPr>
                <w:rFonts w:ascii="標楷體" w:eastAsia="標楷體" w:hAnsi="標楷體" w:cs="標楷體"/>
                <w:szCs w:val="24"/>
              </w:rPr>
            </w:pPr>
            <w:r>
              <w:rPr>
                <w:rFonts w:ascii="標楷體" w:eastAsia="標楷體" w:hAnsi="標楷體" w:cs="標楷體" w:hint="eastAsia"/>
                <w:szCs w:val="24"/>
              </w:rPr>
              <w:t xml:space="preserve"> (3小時，上午或下午場擇一)</w:t>
            </w:r>
          </w:p>
          <w:p w:rsidR="0084177A"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上午場：</w:t>
            </w:r>
          </w:p>
          <w:p w:rsidR="0084177A"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09:00~12:00</w:t>
            </w:r>
          </w:p>
          <w:p w:rsidR="0084177A"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下午場：</w:t>
            </w:r>
          </w:p>
          <w:p w:rsidR="00F321EB" w:rsidRPr="0099108D"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13:30-16:30</w:t>
            </w:r>
          </w:p>
        </w:tc>
        <w:tc>
          <w:tcPr>
            <w:tcW w:w="1983" w:type="pct"/>
          </w:tcPr>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check in</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5發展晒衣繩課程脈絡</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6初擬表現任務</w:t>
            </w:r>
          </w:p>
          <w:p w:rsidR="00F321EB" w:rsidRPr="007317FD" w:rsidRDefault="00F321EB" w:rsidP="00585A6F">
            <w:pPr>
              <w:adjustRightInd w:val="0"/>
              <w:snapToGrid w:val="0"/>
              <w:spacing w:line="240" w:lineRule="exact"/>
              <w:ind w:left="660" w:hangingChars="300" w:hanging="660"/>
              <w:jc w:val="both"/>
              <w:rPr>
                <w:rFonts w:ascii="標楷體" w:eastAsia="標楷體" w:hAnsi="標楷體"/>
                <w:color w:val="505050"/>
              </w:rPr>
            </w:pPr>
            <w:r w:rsidRPr="007317FD">
              <w:rPr>
                <w:rFonts w:ascii="標楷體" w:eastAsia="標楷體" w:hAnsi="標楷體"/>
                <w:color w:val="505050"/>
              </w:rPr>
              <w:t>step 7定位課程目標-訂定學習目標、確認鄰綱對應內容</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8決定課程架構-課程檢核點</w:t>
            </w:r>
          </w:p>
          <w:p w:rsidR="00F321EB" w:rsidRPr="007317FD" w:rsidRDefault="00F321EB" w:rsidP="00585A6F">
            <w:pPr>
              <w:adjustRightInd w:val="0"/>
              <w:snapToGrid w:val="0"/>
              <w:spacing w:line="240" w:lineRule="exact"/>
              <w:jc w:val="both"/>
              <w:rPr>
                <w:rFonts w:ascii="標楷體" w:eastAsia="標楷體" w:hAnsi="標楷體" w:cs="標楷體"/>
                <w:szCs w:val="24"/>
              </w:rPr>
            </w:pPr>
            <w:r w:rsidRPr="007317FD">
              <w:rPr>
                <w:rFonts w:ascii="標楷體" w:eastAsia="標楷體" w:hAnsi="標楷體"/>
                <w:color w:val="505050"/>
              </w:rPr>
              <w:t>check</w:t>
            </w:r>
            <w:r w:rsidRPr="007317FD">
              <w:rPr>
                <w:rFonts w:ascii="標楷體" w:eastAsia="標楷體" w:hAnsi="標楷體" w:hint="eastAsia"/>
                <w:color w:val="505050"/>
              </w:rPr>
              <w:t xml:space="preserve"> out</w:t>
            </w:r>
          </w:p>
        </w:tc>
        <w:tc>
          <w:tcPr>
            <w:tcW w:w="1244" w:type="pct"/>
          </w:tcPr>
          <w:p w:rsidR="00F321EB" w:rsidRPr="0099108D" w:rsidRDefault="00F321EB" w:rsidP="00585A6F">
            <w:pPr>
              <w:adjustRightInd w:val="0"/>
              <w:snapToGrid w:val="0"/>
              <w:spacing w:line="240" w:lineRule="exact"/>
              <w:jc w:val="both"/>
              <w:rPr>
                <w:rFonts w:ascii="標楷體" w:eastAsia="標楷體" w:hAnsi="標楷體"/>
                <w:szCs w:val="24"/>
              </w:rPr>
            </w:pPr>
            <w:r w:rsidRPr="0099108D">
              <w:rPr>
                <w:rFonts w:ascii="標楷體" w:eastAsia="標楷體" w:hAnsi="標楷體" w:hint="eastAsia"/>
                <w:szCs w:val="24"/>
              </w:rPr>
              <w:t>研</w:t>
            </w:r>
            <w:r w:rsidRPr="0099108D">
              <w:rPr>
                <w:rFonts w:ascii="標楷體" w:eastAsia="標楷體" w:hAnsi="標楷體"/>
                <w:szCs w:val="24"/>
              </w:rPr>
              <w:t>習人</w:t>
            </w:r>
            <w:r w:rsidRPr="0099108D">
              <w:rPr>
                <w:rFonts w:ascii="標楷體" w:eastAsia="標楷體" w:hAnsi="標楷體" w:hint="eastAsia"/>
                <w:szCs w:val="24"/>
              </w:rPr>
              <w:t>數</w:t>
            </w:r>
            <w:r>
              <w:rPr>
                <w:rFonts w:ascii="標楷體" w:eastAsia="標楷體" w:hAnsi="標楷體" w:hint="eastAsia"/>
                <w:szCs w:val="24"/>
              </w:rPr>
              <w:t>5-6</w:t>
            </w:r>
            <w:r w:rsidRPr="0099108D">
              <w:rPr>
                <w:rFonts w:ascii="標楷體" w:eastAsia="標楷體" w:hAnsi="標楷體" w:hint="eastAsia"/>
                <w:szCs w:val="24"/>
              </w:rPr>
              <w:t>人</w:t>
            </w:r>
          </w:p>
          <w:p w:rsidR="00F321EB" w:rsidRDefault="00F321EB" w:rsidP="00585A6F">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內</w:t>
            </w:r>
            <w:r w:rsidRPr="0099108D">
              <w:rPr>
                <w:rFonts w:ascii="標楷體" w:eastAsia="標楷體" w:hAnsi="標楷體"/>
                <w:szCs w:val="24"/>
              </w:rPr>
              <w:t>聘</w:t>
            </w:r>
            <w:r>
              <w:rPr>
                <w:rFonts w:ascii="標楷體" w:eastAsia="標楷體" w:hAnsi="標楷體" w:hint="eastAsia"/>
                <w:szCs w:val="24"/>
              </w:rPr>
              <w:t>講師</w:t>
            </w:r>
            <w:r w:rsidRPr="0099108D">
              <w:rPr>
                <w:rFonts w:ascii="標楷體" w:eastAsia="標楷體" w:hAnsi="標楷體" w:hint="eastAsia"/>
                <w:szCs w:val="24"/>
              </w:rPr>
              <w:t>1人</w:t>
            </w:r>
          </w:p>
          <w:p w:rsidR="00F321EB" w:rsidRPr="0099108D" w:rsidRDefault="0084177A" w:rsidP="00585A6F">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內</w:t>
            </w:r>
            <w:r w:rsidRPr="0099108D">
              <w:rPr>
                <w:rFonts w:ascii="標楷體" w:eastAsia="標楷體" w:hAnsi="標楷體"/>
                <w:szCs w:val="24"/>
              </w:rPr>
              <w:t>聘</w:t>
            </w:r>
            <w:r w:rsidR="00F321EB">
              <w:rPr>
                <w:rFonts w:ascii="標楷體" w:eastAsia="標楷體" w:hAnsi="標楷體" w:hint="eastAsia"/>
                <w:szCs w:val="24"/>
              </w:rPr>
              <w:t>助理講師1人</w:t>
            </w:r>
          </w:p>
          <w:p w:rsidR="00F321EB" w:rsidRPr="0099108D" w:rsidRDefault="00F321EB" w:rsidP="00585A6F">
            <w:pPr>
              <w:adjustRightInd w:val="0"/>
              <w:snapToGrid w:val="0"/>
              <w:spacing w:line="240" w:lineRule="exact"/>
              <w:ind w:firstLineChars="50" w:firstLine="110"/>
              <w:jc w:val="both"/>
              <w:rPr>
                <w:rFonts w:ascii="標楷體" w:eastAsia="標楷體" w:hAnsi="標楷體" w:cs="標楷體"/>
                <w:szCs w:val="24"/>
              </w:rPr>
            </w:pPr>
          </w:p>
        </w:tc>
      </w:tr>
      <w:tr w:rsidR="00F321EB" w:rsidRPr="0099108D" w:rsidTr="00585A6F">
        <w:trPr>
          <w:trHeight w:val="2127"/>
        </w:trPr>
        <w:tc>
          <w:tcPr>
            <w:tcW w:w="1773" w:type="pct"/>
          </w:tcPr>
          <w:p w:rsidR="00F321EB" w:rsidRDefault="00F321EB" w:rsidP="00585A6F">
            <w:pPr>
              <w:adjustRightInd w:val="0"/>
              <w:snapToGrid w:val="0"/>
              <w:spacing w:line="240" w:lineRule="exact"/>
              <w:jc w:val="both"/>
              <w:rPr>
                <w:rFonts w:ascii="標楷體" w:eastAsia="標楷體" w:hAnsi="標楷體" w:cs="標楷體"/>
                <w:szCs w:val="24"/>
              </w:rPr>
            </w:pPr>
            <w:r>
              <w:rPr>
                <w:rFonts w:ascii="標楷體" w:eastAsia="標楷體" w:hAnsi="標楷體" w:cs="標楷體" w:hint="eastAsia"/>
                <w:szCs w:val="24"/>
              </w:rPr>
              <w:t>第三次入校協作</w:t>
            </w:r>
          </w:p>
          <w:p w:rsidR="00F321EB" w:rsidRDefault="00F321EB" w:rsidP="00585A6F">
            <w:pPr>
              <w:adjustRightInd w:val="0"/>
              <w:snapToGrid w:val="0"/>
              <w:spacing w:line="240" w:lineRule="exact"/>
              <w:jc w:val="both"/>
              <w:rPr>
                <w:rFonts w:ascii="標楷體" w:eastAsia="標楷體" w:hAnsi="標楷體" w:cs="標楷體"/>
                <w:szCs w:val="24"/>
              </w:rPr>
            </w:pPr>
            <w:r>
              <w:rPr>
                <w:rFonts w:ascii="標楷體" w:eastAsia="標楷體" w:hAnsi="標楷體" w:cs="標楷體" w:hint="eastAsia"/>
                <w:szCs w:val="24"/>
              </w:rPr>
              <w:t xml:space="preserve"> (3小時，上午或下午場擇一)</w:t>
            </w:r>
          </w:p>
          <w:p w:rsidR="0084177A"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上午場：</w:t>
            </w:r>
          </w:p>
          <w:p w:rsidR="0084177A"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09:00~12:00</w:t>
            </w:r>
          </w:p>
          <w:p w:rsidR="0084177A"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下午場：</w:t>
            </w:r>
          </w:p>
          <w:p w:rsidR="00F321EB" w:rsidRPr="0099108D" w:rsidRDefault="0084177A" w:rsidP="0084177A">
            <w:pPr>
              <w:adjustRightInd w:val="0"/>
              <w:snapToGrid w:val="0"/>
              <w:spacing w:line="240" w:lineRule="exact"/>
              <w:rPr>
                <w:rFonts w:ascii="標楷體" w:eastAsia="標楷體" w:hAnsi="標楷體" w:cs="標楷體"/>
                <w:szCs w:val="24"/>
              </w:rPr>
            </w:pPr>
            <w:r>
              <w:rPr>
                <w:rFonts w:ascii="標楷體" w:eastAsia="標楷體" w:hAnsi="標楷體" w:cs="標楷體" w:hint="eastAsia"/>
                <w:szCs w:val="24"/>
              </w:rPr>
              <w:t>13:30-16:30</w:t>
            </w:r>
          </w:p>
        </w:tc>
        <w:tc>
          <w:tcPr>
            <w:tcW w:w="1983" w:type="pct"/>
          </w:tcPr>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check in</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 9發展學習活動</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step10運用學習策略</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兩類提問搭配組織思考圖</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辯論性問題、分析性問題</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探究策略實作</w:t>
            </w:r>
          </w:p>
          <w:p w:rsidR="00F321EB" w:rsidRPr="007317FD" w:rsidRDefault="00F321EB" w:rsidP="00585A6F">
            <w:pPr>
              <w:adjustRightInd w:val="0"/>
              <w:snapToGrid w:val="0"/>
              <w:spacing w:line="240" w:lineRule="exact"/>
              <w:jc w:val="both"/>
              <w:rPr>
                <w:rFonts w:ascii="標楷體" w:eastAsia="標楷體" w:hAnsi="標楷體"/>
                <w:color w:val="505050"/>
              </w:rPr>
            </w:pPr>
            <w:r w:rsidRPr="007317FD">
              <w:rPr>
                <w:rFonts w:ascii="標楷體" w:eastAsia="標楷體" w:hAnsi="標楷體"/>
                <w:color w:val="505050"/>
              </w:rPr>
              <w:t>check</w:t>
            </w:r>
            <w:r w:rsidRPr="007317FD">
              <w:rPr>
                <w:rFonts w:ascii="標楷體" w:eastAsia="標楷體" w:hAnsi="標楷體" w:hint="eastAsia"/>
                <w:color w:val="505050"/>
              </w:rPr>
              <w:t xml:space="preserve"> out</w:t>
            </w:r>
          </w:p>
        </w:tc>
        <w:tc>
          <w:tcPr>
            <w:tcW w:w="1244" w:type="pct"/>
          </w:tcPr>
          <w:p w:rsidR="00F321EB" w:rsidRPr="0099108D" w:rsidRDefault="00F321EB" w:rsidP="00585A6F">
            <w:pPr>
              <w:adjustRightInd w:val="0"/>
              <w:snapToGrid w:val="0"/>
              <w:spacing w:line="240" w:lineRule="exact"/>
              <w:jc w:val="both"/>
              <w:rPr>
                <w:rFonts w:ascii="標楷體" w:eastAsia="標楷體" w:hAnsi="標楷體"/>
                <w:szCs w:val="24"/>
              </w:rPr>
            </w:pPr>
            <w:r w:rsidRPr="0099108D">
              <w:rPr>
                <w:rFonts w:ascii="標楷體" w:eastAsia="標楷體" w:hAnsi="標楷體" w:hint="eastAsia"/>
                <w:szCs w:val="24"/>
              </w:rPr>
              <w:t>研</w:t>
            </w:r>
            <w:r w:rsidRPr="0099108D">
              <w:rPr>
                <w:rFonts w:ascii="標楷體" w:eastAsia="標楷體" w:hAnsi="標楷體"/>
                <w:szCs w:val="24"/>
              </w:rPr>
              <w:t>習人</w:t>
            </w:r>
            <w:r w:rsidRPr="0099108D">
              <w:rPr>
                <w:rFonts w:ascii="標楷體" w:eastAsia="標楷體" w:hAnsi="標楷體" w:hint="eastAsia"/>
                <w:szCs w:val="24"/>
              </w:rPr>
              <w:t>數</w:t>
            </w:r>
            <w:r>
              <w:rPr>
                <w:rFonts w:ascii="標楷體" w:eastAsia="標楷體" w:hAnsi="標楷體" w:hint="eastAsia"/>
                <w:szCs w:val="24"/>
              </w:rPr>
              <w:t>5-6</w:t>
            </w:r>
            <w:r w:rsidRPr="0099108D">
              <w:rPr>
                <w:rFonts w:ascii="標楷體" w:eastAsia="標楷體" w:hAnsi="標楷體" w:hint="eastAsia"/>
                <w:szCs w:val="24"/>
              </w:rPr>
              <w:t>人</w:t>
            </w:r>
          </w:p>
          <w:p w:rsidR="00F321EB" w:rsidRDefault="00F321EB" w:rsidP="00585A6F">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內</w:t>
            </w:r>
            <w:r w:rsidRPr="0099108D">
              <w:rPr>
                <w:rFonts w:ascii="標楷體" w:eastAsia="標楷體" w:hAnsi="標楷體"/>
                <w:szCs w:val="24"/>
              </w:rPr>
              <w:t>聘</w:t>
            </w:r>
            <w:r>
              <w:rPr>
                <w:rFonts w:ascii="標楷體" w:eastAsia="標楷體" w:hAnsi="標楷體" w:hint="eastAsia"/>
                <w:szCs w:val="24"/>
              </w:rPr>
              <w:t>講師</w:t>
            </w:r>
            <w:r w:rsidRPr="0099108D">
              <w:rPr>
                <w:rFonts w:ascii="標楷體" w:eastAsia="標楷體" w:hAnsi="標楷體" w:hint="eastAsia"/>
                <w:szCs w:val="24"/>
              </w:rPr>
              <w:t>1人</w:t>
            </w:r>
          </w:p>
          <w:p w:rsidR="00F321EB" w:rsidRPr="0099108D" w:rsidRDefault="0084177A" w:rsidP="00585A6F">
            <w:pPr>
              <w:adjustRightInd w:val="0"/>
              <w:snapToGrid w:val="0"/>
              <w:spacing w:line="240" w:lineRule="exact"/>
              <w:jc w:val="both"/>
              <w:rPr>
                <w:rFonts w:ascii="標楷體" w:eastAsia="標楷體" w:hAnsi="標楷體"/>
                <w:szCs w:val="24"/>
              </w:rPr>
            </w:pPr>
            <w:r>
              <w:rPr>
                <w:rFonts w:ascii="標楷體" w:eastAsia="標楷體" w:hAnsi="標楷體" w:hint="eastAsia"/>
                <w:szCs w:val="24"/>
              </w:rPr>
              <w:t>內</w:t>
            </w:r>
            <w:r w:rsidRPr="0099108D">
              <w:rPr>
                <w:rFonts w:ascii="標楷體" w:eastAsia="標楷體" w:hAnsi="標楷體"/>
                <w:szCs w:val="24"/>
              </w:rPr>
              <w:t>聘</w:t>
            </w:r>
            <w:r w:rsidR="00F321EB">
              <w:rPr>
                <w:rFonts w:ascii="標楷體" w:eastAsia="標楷體" w:hAnsi="標楷體" w:hint="eastAsia"/>
                <w:szCs w:val="24"/>
              </w:rPr>
              <w:t>助理講師1人</w:t>
            </w:r>
          </w:p>
          <w:p w:rsidR="00F321EB" w:rsidRPr="0099108D" w:rsidRDefault="00F321EB" w:rsidP="00585A6F">
            <w:pPr>
              <w:adjustRightInd w:val="0"/>
              <w:snapToGrid w:val="0"/>
              <w:spacing w:line="240" w:lineRule="exact"/>
              <w:ind w:firstLineChars="50" w:firstLine="110"/>
              <w:jc w:val="both"/>
              <w:rPr>
                <w:rFonts w:ascii="標楷體" w:eastAsia="標楷體" w:hAnsi="標楷體" w:cs="標楷體"/>
                <w:szCs w:val="24"/>
              </w:rPr>
            </w:pPr>
          </w:p>
        </w:tc>
      </w:tr>
    </w:tbl>
    <w:p w:rsidR="00F321EB" w:rsidRDefault="00F321EB" w:rsidP="00D25DD9">
      <w:pPr>
        <w:pBdr>
          <w:top w:val="none" w:sz="0" w:space="0" w:color="auto"/>
          <w:left w:val="none" w:sz="0" w:space="0" w:color="auto"/>
          <w:bottom w:val="none" w:sz="0" w:space="0" w:color="auto"/>
          <w:right w:val="none" w:sz="0" w:space="0" w:color="auto"/>
          <w:between w:val="none" w:sz="0" w:space="0" w:color="auto"/>
        </w:pBdr>
        <w:spacing w:after="0" w:line="240" w:lineRule="auto"/>
        <w:rPr>
          <w:rFonts w:ascii="標楷體" w:eastAsia="標楷體" w:hAnsi="標楷體" w:cs="Times New Roman"/>
          <w:b/>
          <w:color w:val="auto"/>
          <w:kern w:val="2"/>
          <w:sz w:val="24"/>
          <w:szCs w:val="24"/>
          <w:bdr w:val="single" w:sz="4" w:space="0" w:color="auto"/>
        </w:rPr>
      </w:pPr>
    </w:p>
    <w:sectPr w:rsidR="00F321EB" w:rsidSect="002C1E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C22" w:rsidRDefault="00020C22" w:rsidP="00EB0D05">
      <w:pPr>
        <w:spacing w:after="0" w:line="240" w:lineRule="auto"/>
      </w:pPr>
      <w:r>
        <w:separator/>
      </w:r>
    </w:p>
  </w:endnote>
  <w:endnote w:type="continuationSeparator" w:id="0">
    <w:p w:rsidR="00020C22" w:rsidRDefault="00020C22" w:rsidP="00EB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C22" w:rsidRDefault="00020C22" w:rsidP="00EB0D05">
      <w:pPr>
        <w:spacing w:after="0" w:line="240" w:lineRule="auto"/>
      </w:pPr>
      <w:r>
        <w:separator/>
      </w:r>
    </w:p>
  </w:footnote>
  <w:footnote w:type="continuationSeparator" w:id="0">
    <w:p w:rsidR="00020C22" w:rsidRDefault="00020C22" w:rsidP="00EB0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0F3B"/>
    <w:multiLevelType w:val="hybridMultilevel"/>
    <w:tmpl w:val="E6E816EE"/>
    <w:lvl w:ilvl="0" w:tplc="F1C238D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54910E5"/>
    <w:multiLevelType w:val="hybridMultilevel"/>
    <w:tmpl w:val="37F87F70"/>
    <w:lvl w:ilvl="0" w:tplc="04090015">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22B4B3A"/>
    <w:multiLevelType w:val="hybridMultilevel"/>
    <w:tmpl w:val="E7FC4E7A"/>
    <w:lvl w:ilvl="0" w:tplc="DC900C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3AE93565"/>
    <w:multiLevelType w:val="hybridMultilevel"/>
    <w:tmpl w:val="6DDCED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6613361"/>
    <w:multiLevelType w:val="hybridMultilevel"/>
    <w:tmpl w:val="C24A08DE"/>
    <w:lvl w:ilvl="0" w:tplc="1A28B1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240119"/>
    <w:multiLevelType w:val="hybridMultilevel"/>
    <w:tmpl w:val="88DE2BE6"/>
    <w:lvl w:ilvl="0" w:tplc="59186E0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73210F0C"/>
    <w:multiLevelType w:val="hybridMultilevel"/>
    <w:tmpl w:val="7130B52E"/>
    <w:lvl w:ilvl="0" w:tplc="425C23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641032"/>
    <w:multiLevelType w:val="hybridMultilevel"/>
    <w:tmpl w:val="EFAA0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D9"/>
    <w:rsid w:val="00020C22"/>
    <w:rsid w:val="001B69A3"/>
    <w:rsid w:val="001E157E"/>
    <w:rsid w:val="002C1E60"/>
    <w:rsid w:val="002F0EA8"/>
    <w:rsid w:val="00315581"/>
    <w:rsid w:val="00727C82"/>
    <w:rsid w:val="007C52F8"/>
    <w:rsid w:val="0084177A"/>
    <w:rsid w:val="00905627"/>
    <w:rsid w:val="00B41B0F"/>
    <w:rsid w:val="00B77FDC"/>
    <w:rsid w:val="00C80120"/>
    <w:rsid w:val="00D17CB5"/>
    <w:rsid w:val="00D25DD9"/>
    <w:rsid w:val="00EB0D05"/>
    <w:rsid w:val="00F0264D"/>
    <w:rsid w:val="00F321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CE24E"/>
  <w15:docId w15:val="{6394E206-262F-4835-ADD5-4133546F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5DD9"/>
    <w:pPr>
      <w:pBdr>
        <w:top w:val="nil"/>
        <w:left w:val="nil"/>
        <w:bottom w:val="nil"/>
        <w:right w:val="nil"/>
        <w:between w:val="nil"/>
      </w:pBdr>
      <w:spacing w:after="200" w:line="276" w:lineRule="auto"/>
    </w:pPr>
    <w:rPr>
      <w:rFonts w:ascii="Calibri" w:eastAsia="新細明體"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25DD9"/>
    <w:pPr>
      <w:ind w:leftChars="200" w:left="480"/>
    </w:pPr>
  </w:style>
  <w:style w:type="character" w:customStyle="1" w:styleId="a4">
    <w:name w:val="清單段落 字元"/>
    <w:link w:val="a3"/>
    <w:uiPriority w:val="34"/>
    <w:locked/>
    <w:rsid w:val="00D25DD9"/>
    <w:rPr>
      <w:rFonts w:ascii="Calibri" w:eastAsia="新細明體" w:hAnsi="Calibri" w:cs="Calibri"/>
      <w:color w:val="000000"/>
      <w:kern w:val="0"/>
      <w:sz w:val="22"/>
    </w:rPr>
  </w:style>
  <w:style w:type="paragraph" w:customStyle="1" w:styleId="Standard">
    <w:name w:val="Standard"/>
    <w:qFormat/>
    <w:rsid w:val="00D25DD9"/>
    <w:pPr>
      <w:widowControl w:val="0"/>
      <w:suppressAutoHyphens/>
      <w:autoSpaceDN w:val="0"/>
      <w:textAlignment w:val="baseline"/>
    </w:pPr>
    <w:rPr>
      <w:rFonts w:ascii="Times New Roman" w:eastAsia="新細明體, PMingLiU" w:hAnsi="Times New Roman" w:cs="Times New Roman"/>
      <w:kern w:val="3"/>
      <w:szCs w:val="24"/>
    </w:rPr>
  </w:style>
  <w:style w:type="character" w:styleId="a5">
    <w:name w:val="Emphasis"/>
    <w:uiPriority w:val="20"/>
    <w:qFormat/>
    <w:rsid w:val="00D25DD9"/>
    <w:rPr>
      <w:i/>
      <w:iCs/>
    </w:rPr>
  </w:style>
  <w:style w:type="paragraph" w:styleId="a6">
    <w:name w:val="header"/>
    <w:basedOn w:val="a"/>
    <w:link w:val="a7"/>
    <w:uiPriority w:val="99"/>
    <w:unhideWhenUsed/>
    <w:rsid w:val="00D25DD9"/>
    <w:pPr>
      <w:tabs>
        <w:tab w:val="center" w:pos="4153"/>
        <w:tab w:val="right" w:pos="8306"/>
      </w:tabs>
      <w:snapToGrid w:val="0"/>
    </w:pPr>
    <w:rPr>
      <w:sz w:val="20"/>
      <w:szCs w:val="20"/>
    </w:rPr>
  </w:style>
  <w:style w:type="character" w:customStyle="1" w:styleId="a7">
    <w:name w:val="頁首 字元"/>
    <w:basedOn w:val="a0"/>
    <w:link w:val="a6"/>
    <w:uiPriority w:val="99"/>
    <w:rsid w:val="00D25DD9"/>
    <w:rPr>
      <w:rFonts w:ascii="Calibri" w:eastAsia="新細明體" w:hAnsi="Calibri" w:cs="Calibri"/>
      <w:color w:val="000000"/>
      <w:kern w:val="0"/>
      <w:sz w:val="20"/>
      <w:szCs w:val="20"/>
    </w:rPr>
  </w:style>
  <w:style w:type="paragraph" w:styleId="a8">
    <w:name w:val="footer"/>
    <w:basedOn w:val="a"/>
    <w:link w:val="a9"/>
    <w:uiPriority w:val="99"/>
    <w:unhideWhenUsed/>
    <w:rsid w:val="00D25DD9"/>
    <w:pPr>
      <w:tabs>
        <w:tab w:val="center" w:pos="4153"/>
        <w:tab w:val="right" w:pos="8306"/>
      </w:tabs>
      <w:snapToGrid w:val="0"/>
    </w:pPr>
    <w:rPr>
      <w:sz w:val="20"/>
      <w:szCs w:val="20"/>
    </w:rPr>
  </w:style>
  <w:style w:type="character" w:customStyle="1" w:styleId="a9">
    <w:name w:val="頁尾 字元"/>
    <w:basedOn w:val="a0"/>
    <w:link w:val="a8"/>
    <w:uiPriority w:val="99"/>
    <w:rsid w:val="00D25DD9"/>
    <w:rPr>
      <w:rFonts w:ascii="Calibri" w:eastAsia="新細明體" w:hAnsi="Calibri" w:cs="Calibri"/>
      <w:color w:val="000000"/>
      <w:kern w:val="0"/>
      <w:sz w:val="20"/>
      <w:szCs w:val="20"/>
    </w:rPr>
  </w:style>
  <w:style w:type="paragraph" w:styleId="aa">
    <w:name w:val="Balloon Text"/>
    <w:basedOn w:val="a"/>
    <w:link w:val="ab"/>
    <w:uiPriority w:val="99"/>
    <w:semiHidden/>
    <w:unhideWhenUsed/>
    <w:rsid w:val="00D25DD9"/>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25DD9"/>
    <w:rPr>
      <w:rFonts w:asciiTheme="majorHAnsi" w:eastAsiaTheme="majorEastAsia" w:hAnsiTheme="majorHAnsi" w:cstheme="majorBidi"/>
      <w:color w:val="000000"/>
      <w:kern w:val="0"/>
      <w:sz w:val="18"/>
      <w:szCs w:val="18"/>
    </w:rPr>
  </w:style>
  <w:style w:type="paragraph" w:styleId="ac">
    <w:name w:val="No Spacing"/>
    <w:uiPriority w:val="1"/>
    <w:qFormat/>
    <w:rsid w:val="00D25DD9"/>
    <w:pPr>
      <w:pBdr>
        <w:top w:val="nil"/>
        <w:left w:val="nil"/>
        <w:bottom w:val="nil"/>
        <w:right w:val="nil"/>
        <w:between w:val="nil"/>
      </w:pBdr>
    </w:pPr>
    <w:rPr>
      <w:rFonts w:ascii="Calibri" w:eastAsia="新細明體" w:hAnsi="Calibri" w:cs="Calibri"/>
      <w:color w:val="000000"/>
      <w:kern w:val="0"/>
      <w:sz w:val="22"/>
    </w:rPr>
  </w:style>
  <w:style w:type="table" w:styleId="ad">
    <w:name w:val="Table Grid"/>
    <w:basedOn w:val="a1"/>
    <w:uiPriority w:val="59"/>
    <w:rsid w:val="00D2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aption"/>
    <w:basedOn w:val="a"/>
    <w:next w:val="a"/>
    <w:autoRedefine/>
    <w:qFormat/>
    <w:rsid w:val="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center"/>
    </w:pPr>
    <w:rPr>
      <w:rFonts w:ascii="Times New Roman" w:hAnsi="Times New Roman" w:cs="Times New Roman"/>
      <w:color w:val="FF0000"/>
      <w:kern w:val="2"/>
      <w:sz w:val="24"/>
      <w:szCs w:val="24"/>
    </w:rPr>
  </w:style>
  <w:style w:type="paragraph" w:styleId="Web">
    <w:name w:val="Normal (Web)"/>
    <w:basedOn w:val="a"/>
    <w:uiPriority w:val="99"/>
    <w:rsid w:val="00D25D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新細明體" w:hAnsi="新細明體" w:cs="新細明體"/>
      <w:color w:val="auto"/>
      <w:sz w:val="24"/>
      <w:szCs w:val="24"/>
    </w:rPr>
  </w:style>
  <w:style w:type="table" w:customStyle="1" w:styleId="2">
    <w:name w:val="表格格線2"/>
    <w:basedOn w:val="a1"/>
    <w:next w:val="ad"/>
    <w:uiPriority w:val="39"/>
    <w:rsid w:val="00D2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彩色清單 - 輔色 12"/>
    <w:basedOn w:val="a"/>
    <w:uiPriority w:val="99"/>
    <w:rsid w:val="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標楷體" w:hAnsi="Times New Roman" w:cs="Times New Roman"/>
      <w:color w:val="auto"/>
      <w:kern w:val="2"/>
      <w:sz w:val="24"/>
      <w:szCs w:val="24"/>
    </w:rPr>
  </w:style>
  <w:style w:type="paragraph" w:customStyle="1" w:styleId="20">
    <w:name w:val="內文2"/>
    <w:rsid w:val="00D25DD9"/>
    <w:pPr>
      <w:spacing w:after="200" w:line="276" w:lineRule="auto"/>
    </w:pPr>
    <w:rPr>
      <w:rFonts w:ascii="Calibri" w:eastAsia="新細明體" w:hAnsi="Calibri" w:cs="Calibri"/>
      <w:color w:val="000000"/>
      <w:kern w:val="0"/>
      <w:sz w:val="22"/>
    </w:rPr>
  </w:style>
  <w:style w:type="character" w:styleId="af">
    <w:name w:val="Strong"/>
    <w:uiPriority w:val="22"/>
    <w:qFormat/>
    <w:rsid w:val="00D25DD9"/>
    <w:rPr>
      <w:b/>
      <w:bCs/>
    </w:rPr>
  </w:style>
  <w:style w:type="numbering" w:customStyle="1" w:styleId="1">
    <w:name w:val="無清單1"/>
    <w:next w:val="a2"/>
    <w:uiPriority w:val="99"/>
    <w:semiHidden/>
    <w:unhideWhenUsed/>
    <w:rsid w:val="00D25DD9"/>
  </w:style>
  <w:style w:type="paragraph" w:customStyle="1" w:styleId="10">
    <w:name w:val="清單段落1"/>
    <w:basedOn w:val="a"/>
    <w:qFormat/>
    <w:rsid w:val="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Default">
    <w:name w:val="Default"/>
    <w:rsid w:val="00D25DD9"/>
    <w:pPr>
      <w:widowControl w:val="0"/>
      <w:autoSpaceDE w:val="0"/>
      <w:autoSpaceDN w:val="0"/>
      <w:adjustRightInd w:val="0"/>
    </w:pPr>
    <w:rPr>
      <w:rFonts w:ascii="標楷體" w:hAnsi="標楷體" w:cs="標楷體"/>
      <w:color w:val="000000"/>
      <w:kern w:val="0"/>
      <w:szCs w:val="24"/>
    </w:rPr>
  </w:style>
  <w:style w:type="paragraph" w:customStyle="1" w:styleId="3">
    <w:name w:val="清單段落3"/>
    <w:basedOn w:val="a"/>
    <w:uiPriority w:val="34"/>
    <w:qFormat/>
    <w:rsid w:val="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paragraph" w:customStyle="1" w:styleId="Textbody">
    <w:name w:val="Text body"/>
    <w:rsid w:val="00D25DD9"/>
    <w:pPr>
      <w:widowControl w:val="0"/>
      <w:suppressAutoHyphens/>
      <w:autoSpaceDN w:val="0"/>
      <w:textAlignment w:val="baseline"/>
    </w:pPr>
    <w:rPr>
      <w:rFonts w:ascii="Calibri" w:eastAsia="新細明體" w:hAnsi="Calibri" w:cs="Times New Roman"/>
      <w:spacing w:val="-12"/>
      <w:kern w:val="3"/>
    </w:rPr>
  </w:style>
  <w:style w:type="table" w:customStyle="1" w:styleId="TableNormal">
    <w:name w:val="Table Normal"/>
    <w:uiPriority w:val="2"/>
    <w:semiHidden/>
    <w:unhideWhenUsed/>
    <w:qFormat/>
    <w:rsid w:val="00D25D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5DD9"/>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after="0" w:line="240" w:lineRule="auto"/>
    </w:pPr>
    <w:rPr>
      <w:rFonts w:ascii="新細明體" w:hAnsi="新細明體" w:cs="新細明體"/>
      <w:color w:val="auto"/>
      <w:lang w:val="zh-TW" w:bidi="zh-TW"/>
    </w:rPr>
  </w:style>
  <w:style w:type="paragraph" w:customStyle="1" w:styleId="6">
    <w:name w:val="清單段落6"/>
    <w:basedOn w:val="a"/>
    <w:qFormat/>
    <w:rsid w:val="00D25DD9"/>
    <w:pPr>
      <w:widowControl w:val="0"/>
      <w:pBdr>
        <w:top w:val="none" w:sz="0" w:space="0" w:color="auto"/>
        <w:left w:val="none" w:sz="0" w:space="0" w:color="auto"/>
        <w:bottom w:val="none" w:sz="0" w:space="0" w:color="auto"/>
        <w:right w:val="none" w:sz="0" w:space="0" w:color="auto"/>
        <w:between w:val="none" w:sz="0" w:space="0" w:color="auto"/>
      </w:pBdr>
      <w:spacing w:after="0" w:line="240" w:lineRule="auto"/>
      <w:ind w:leftChars="200" w:left="480"/>
    </w:pPr>
    <w:rPr>
      <w:rFonts w:ascii="Times New Roman" w:eastAsiaTheme="minorEastAsia" w:hAnsi="Times New Roman" w:cs="Times New Roman"/>
      <w:color w:val="auto"/>
      <w:kern w:val="2"/>
      <w:sz w:val="24"/>
      <w:szCs w:val="24"/>
    </w:rPr>
  </w:style>
  <w:style w:type="table" w:customStyle="1" w:styleId="TableNormal1">
    <w:name w:val="Table Normal1"/>
    <w:uiPriority w:val="2"/>
    <w:semiHidden/>
    <w:unhideWhenUsed/>
    <w:qFormat/>
    <w:rsid w:val="00D25D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1">
    <w:name w:val="表格格線1"/>
    <w:basedOn w:val="a1"/>
    <w:next w:val="ad"/>
    <w:uiPriority w:val="39"/>
    <w:rsid w:val="00D25DD9"/>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d"/>
    <w:uiPriority w:val="39"/>
    <w:rsid w:val="00D25DD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d"/>
    <w:uiPriority w:val="39"/>
    <w:rsid w:val="00D2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d"/>
    <w:uiPriority w:val="39"/>
    <w:rsid w:val="00D25DD9"/>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D25DD9"/>
    <w:pPr>
      <w:spacing w:after="120"/>
      <w:ind w:leftChars="200" w:left="480"/>
    </w:pPr>
    <w:rPr>
      <w:rFonts w:eastAsiaTheme="minorEastAsia"/>
    </w:rPr>
  </w:style>
  <w:style w:type="character" w:customStyle="1" w:styleId="af1">
    <w:name w:val="本文縮排 字元"/>
    <w:basedOn w:val="a0"/>
    <w:link w:val="af0"/>
    <w:uiPriority w:val="99"/>
    <w:semiHidden/>
    <w:rsid w:val="00D25DD9"/>
    <w:rPr>
      <w:rFonts w:ascii="Calibri" w:hAnsi="Calibri" w:cs="Calibri"/>
      <w:color w:val="000000"/>
      <w:kern w:val="0"/>
      <w:sz w:val="22"/>
    </w:rPr>
  </w:style>
  <w:style w:type="table" w:customStyle="1" w:styleId="4">
    <w:name w:val="表格格線4"/>
    <w:basedOn w:val="a1"/>
    <w:next w:val="ad"/>
    <w:uiPriority w:val="39"/>
    <w:rsid w:val="00D25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d"/>
    <w:uiPriority w:val="39"/>
    <w:rsid w:val="00D25DD9"/>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格格線12"/>
    <w:basedOn w:val="a1"/>
    <w:next w:val="ad"/>
    <w:uiPriority w:val="39"/>
    <w:rsid w:val="00D25DD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99"/>
    <w:semiHidden/>
    <w:unhideWhenUsed/>
    <w:rsid w:val="00D25DD9"/>
    <w:pPr>
      <w:spacing w:after="120"/>
    </w:pPr>
  </w:style>
  <w:style w:type="character" w:customStyle="1" w:styleId="af3">
    <w:name w:val="本文 字元"/>
    <w:basedOn w:val="a0"/>
    <w:link w:val="af2"/>
    <w:uiPriority w:val="99"/>
    <w:semiHidden/>
    <w:rsid w:val="00D25DD9"/>
    <w:rPr>
      <w:rFonts w:ascii="Calibri" w:eastAsia="新細明體" w:hAnsi="Calibri" w:cs="Calibri"/>
      <w:color w:val="000000"/>
      <w:kern w:val="0"/>
      <w:sz w:val="22"/>
    </w:rPr>
  </w:style>
  <w:style w:type="table" w:customStyle="1" w:styleId="60">
    <w:name w:val="表格格線6"/>
    <w:basedOn w:val="a1"/>
    <w:next w:val="ad"/>
    <w:uiPriority w:val="39"/>
    <w:rsid w:val="00D25DD9"/>
    <w:pPr>
      <w:spacing w:line="500" w:lineRule="exact"/>
    </w:pPr>
    <w:rPr>
      <w:rFonts w:ascii="Cambria" w:hAnsi="Cambria"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D25D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AC2A5-1900-4EEA-81ED-A838CB5C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俊仁 黃</dc:creator>
  <cp:lastModifiedBy>俊仁 黃</cp:lastModifiedBy>
  <cp:revision>3</cp:revision>
  <dcterms:created xsi:type="dcterms:W3CDTF">2020-08-14T07:48:00Z</dcterms:created>
  <dcterms:modified xsi:type="dcterms:W3CDTF">2020-08-16T19:29:00Z</dcterms:modified>
</cp:coreProperties>
</file>