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0A4" w:rsidRPr="00A170A4" w:rsidRDefault="00A170A4" w:rsidP="00A170A4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color w:val="000000"/>
          <w:sz w:val="40"/>
          <w:szCs w:val="40"/>
        </w:rPr>
      </w:pPr>
      <w:bookmarkStart w:id="0" w:name="_GoBack"/>
      <w:r w:rsidRPr="00A170A4">
        <w:rPr>
          <w:rFonts w:ascii="Times New Roman" w:eastAsia="標楷體" w:hAnsi="Times New Roman" w:cs="Times New Roman" w:hint="eastAsia"/>
          <w:b/>
          <w:bCs/>
          <w:color w:val="000000"/>
          <w:sz w:val="40"/>
          <w:szCs w:val="40"/>
        </w:rPr>
        <w:t>苗栗縣中等以上學校清寒優秀學生獎學金發給辦法</w:t>
      </w:r>
      <w:r w:rsidR="008560B1">
        <w:rPr>
          <w:rFonts w:ascii="Times New Roman" w:eastAsia="標楷體" w:hAnsi="Times New Roman" w:cs="Times New Roman" w:hint="eastAsia"/>
          <w:b/>
          <w:bCs/>
          <w:color w:val="000000"/>
          <w:sz w:val="40"/>
          <w:szCs w:val="40"/>
        </w:rPr>
        <w:t>第二條、第六條、第七條</w:t>
      </w:r>
      <w:r w:rsidRPr="00A170A4">
        <w:rPr>
          <w:rFonts w:ascii="Times New Roman" w:eastAsia="新細明體" w:hAnsi="Times New Roman" w:cs="Times New Roman" w:hint="eastAsia"/>
          <w:color w:val="000000"/>
          <w:szCs w:val="24"/>
        </w:rPr>
        <w:t xml:space="preserve">       </w:t>
      </w:r>
      <w:bookmarkEnd w:id="0"/>
      <w:r w:rsidRPr="00A170A4">
        <w:rPr>
          <w:rFonts w:ascii="Times New Roman" w:eastAsia="新細明體" w:hAnsi="Times New Roman" w:cs="Times New Roman" w:hint="eastAsia"/>
          <w:color w:val="000000"/>
          <w:szCs w:val="24"/>
        </w:rPr>
        <w:t xml:space="preserve">                                 </w:t>
      </w:r>
    </w:p>
    <w:p w:rsidR="00A170A4" w:rsidRPr="00A170A4" w:rsidRDefault="00A170A4" w:rsidP="00A170A4">
      <w:pPr>
        <w:numPr>
          <w:ilvl w:val="0"/>
          <w:numId w:val="1"/>
        </w:numPr>
        <w:spacing w:line="500" w:lineRule="exact"/>
        <w:rPr>
          <w:rFonts w:ascii="Times New Roman" w:eastAsia="標楷體" w:hAnsi="Times New Roman" w:cs="Times New Roman"/>
          <w:color w:val="000000"/>
          <w:sz w:val="28"/>
          <w:szCs w:val="24"/>
        </w:rPr>
      </w:pPr>
      <w:r w:rsidRPr="00A170A4">
        <w:rPr>
          <w:rFonts w:ascii="標楷體" w:eastAsia="標楷體" w:hAnsi="標楷體" w:cs="Times New Roman" w:hint="eastAsia"/>
          <w:sz w:val="28"/>
          <w:szCs w:val="24"/>
        </w:rPr>
        <w:t xml:space="preserve">   本辦法所稱</w:t>
      </w:r>
      <w:proofErr w:type="gramStart"/>
      <w:r w:rsidRPr="00A170A4">
        <w:rPr>
          <w:rFonts w:ascii="標楷體" w:eastAsia="標楷體" w:hAnsi="標楷體" w:cs="Times New Roman" w:hint="eastAsia"/>
          <w:sz w:val="28"/>
          <w:szCs w:val="24"/>
        </w:rPr>
        <w:t>清寒係指</w:t>
      </w:r>
      <w:proofErr w:type="gramEnd"/>
      <w:r w:rsidRPr="00A170A4">
        <w:rPr>
          <w:rFonts w:ascii="標楷體" w:eastAsia="標楷體" w:hAnsi="標楷體" w:cs="Times New Roman" w:hint="eastAsia"/>
          <w:sz w:val="28"/>
          <w:szCs w:val="24"/>
        </w:rPr>
        <w:t>有下列情形之</w:t>
      </w:r>
      <w:proofErr w:type="gramStart"/>
      <w:r w:rsidRPr="00A170A4">
        <w:rPr>
          <w:rFonts w:ascii="標楷體" w:eastAsia="標楷體" w:hAnsi="標楷體" w:cs="Times New Roman" w:hint="eastAsia"/>
          <w:sz w:val="28"/>
          <w:szCs w:val="24"/>
        </w:rPr>
        <w:t>一</w:t>
      </w:r>
      <w:proofErr w:type="gramEnd"/>
      <w:r w:rsidRPr="00A170A4">
        <w:rPr>
          <w:rFonts w:ascii="標楷體" w:eastAsia="標楷體" w:hAnsi="標楷體" w:cs="Times New Roman" w:hint="eastAsia"/>
          <w:sz w:val="28"/>
          <w:szCs w:val="24"/>
        </w:rPr>
        <w:t>：</w:t>
      </w:r>
    </w:p>
    <w:p w:rsidR="00A170A4" w:rsidRPr="00A170A4" w:rsidRDefault="00A170A4" w:rsidP="00A170A4">
      <w:pPr>
        <w:spacing w:line="500" w:lineRule="exact"/>
        <w:ind w:leftChars="340" w:left="816"/>
        <w:rPr>
          <w:rFonts w:ascii="標楷體" w:eastAsia="標楷體" w:hAnsi="標楷體" w:cs="Times New Roman"/>
          <w:sz w:val="28"/>
          <w:szCs w:val="24"/>
        </w:rPr>
      </w:pPr>
      <w:r w:rsidRPr="00A170A4">
        <w:rPr>
          <w:rFonts w:ascii="標楷體" w:eastAsia="標楷體" w:hAnsi="標楷體" w:cs="Times New Roman" w:hint="eastAsia"/>
          <w:sz w:val="28"/>
          <w:szCs w:val="24"/>
        </w:rPr>
        <w:t>一、依法核定之低收入戶</w:t>
      </w:r>
      <w:r w:rsidRPr="00A170A4">
        <w:rPr>
          <w:rFonts w:ascii="標楷體" w:eastAsia="標楷體" w:hAnsi="標楷體" w:cs="Times New Roman" w:hint="eastAsia"/>
          <w:sz w:val="28"/>
          <w:szCs w:val="24"/>
          <w:u w:val="single"/>
        </w:rPr>
        <w:t>或中低收入戶</w:t>
      </w:r>
      <w:r w:rsidRPr="00A170A4">
        <w:rPr>
          <w:rFonts w:ascii="標楷體" w:eastAsia="標楷體" w:hAnsi="標楷體" w:cs="Times New Roman" w:hint="eastAsia"/>
          <w:sz w:val="28"/>
          <w:szCs w:val="24"/>
        </w:rPr>
        <w:t>，並有書面證明者。</w:t>
      </w:r>
    </w:p>
    <w:p w:rsidR="00A170A4" w:rsidRDefault="00A170A4" w:rsidP="00A170A4">
      <w:pPr>
        <w:spacing w:line="500" w:lineRule="exact"/>
        <w:ind w:leftChars="340" w:left="816"/>
        <w:rPr>
          <w:rFonts w:ascii="標楷體" w:eastAsia="標楷體" w:hAnsi="標楷體" w:cs="Times New Roman"/>
          <w:sz w:val="28"/>
          <w:szCs w:val="24"/>
        </w:rPr>
      </w:pPr>
      <w:r w:rsidRPr="00A170A4">
        <w:rPr>
          <w:rFonts w:ascii="標楷體" w:eastAsia="標楷體" w:hAnsi="標楷體" w:cs="Times New Roman" w:hint="eastAsia"/>
          <w:sz w:val="28"/>
          <w:szCs w:val="24"/>
        </w:rPr>
        <w:t>二、家庭遭遇變故，致生活陷於困難，經班導師認定並由學</w:t>
      </w:r>
    </w:p>
    <w:p w:rsidR="00A170A4" w:rsidRPr="00A170A4" w:rsidRDefault="00A170A4" w:rsidP="00A170A4">
      <w:pPr>
        <w:spacing w:line="500" w:lineRule="exact"/>
        <w:ind w:leftChars="340" w:left="816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 xml:space="preserve">    </w:t>
      </w:r>
      <w:r w:rsidRPr="00A170A4">
        <w:rPr>
          <w:rFonts w:ascii="標楷體" w:eastAsia="標楷體" w:hAnsi="標楷體" w:cs="Times New Roman" w:hint="eastAsia"/>
          <w:sz w:val="28"/>
          <w:szCs w:val="24"/>
        </w:rPr>
        <w:t>校出具書面證明者。</w:t>
      </w:r>
    </w:p>
    <w:p w:rsidR="00A170A4" w:rsidRPr="00A170A4" w:rsidRDefault="00A170A4" w:rsidP="00A170A4">
      <w:pPr>
        <w:spacing w:line="500" w:lineRule="exact"/>
        <w:ind w:leftChars="340" w:left="816"/>
        <w:rPr>
          <w:rFonts w:ascii="標楷體" w:eastAsia="標楷體" w:hAnsi="標楷體" w:cs="Times New Roman"/>
          <w:sz w:val="28"/>
          <w:szCs w:val="24"/>
        </w:rPr>
      </w:pPr>
      <w:r w:rsidRPr="00A170A4">
        <w:rPr>
          <w:rFonts w:ascii="標楷體" w:eastAsia="標楷體" w:hAnsi="標楷體" w:cs="Times New Roman" w:hint="eastAsia"/>
          <w:sz w:val="28"/>
          <w:szCs w:val="24"/>
        </w:rPr>
        <w:t>三、其他家境清寒經班導師認定並由學校出具書面證明者。</w:t>
      </w:r>
    </w:p>
    <w:p w:rsidR="00A170A4" w:rsidRDefault="00A170A4" w:rsidP="00F22962">
      <w:pPr>
        <w:numPr>
          <w:ilvl w:val="0"/>
          <w:numId w:val="2"/>
        </w:numPr>
        <w:tabs>
          <w:tab w:val="num" w:pos="980"/>
        </w:tabs>
        <w:spacing w:line="500" w:lineRule="exact"/>
        <w:ind w:left="993" w:hanging="979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A170A4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凡設籍本縣六個月以上，現就讀臺灣地區公私立大專院</w:t>
      </w:r>
    </w:p>
    <w:p w:rsidR="004737AC" w:rsidRDefault="00A170A4" w:rsidP="00A170A4">
      <w:pPr>
        <w:spacing w:line="500" w:lineRule="exact"/>
        <w:ind w:left="14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</w:t>
      </w:r>
      <w:r w:rsidRPr="00A170A4">
        <w:rPr>
          <w:rFonts w:ascii="標楷體" w:eastAsia="標楷體" w:hAnsi="標楷體" w:cs="Times New Roman" w:hint="eastAsia"/>
          <w:color w:val="000000"/>
          <w:sz w:val="28"/>
          <w:szCs w:val="28"/>
        </w:rPr>
        <w:t>校（不含空中大專院校）及本縣中等學校，家境</w:t>
      </w:r>
      <w:proofErr w:type="gramStart"/>
      <w:r w:rsidRPr="00A170A4">
        <w:rPr>
          <w:rFonts w:ascii="標楷體" w:eastAsia="標楷體" w:hAnsi="標楷體" w:cs="Times New Roman" w:hint="eastAsia"/>
          <w:color w:val="000000"/>
          <w:sz w:val="28"/>
          <w:szCs w:val="28"/>
        </w:rPr>
        <w:t>清寒且未</w:t>
      </w:r>
      <w:proofErr w:type="gramEnd"/>
      <w:r w:rsidRPr="00A170A4">
        <w:rPr>
          <w:rFonts w:ascii="標楷體" w:eastAsia="標楷體" w:hAnsi="標楷體" w:cs="Times New Roman" w:hint="eastAsia"/>
          <w:color w:val="000000"/>
          <w:sz w:val="28"/>
          <w:szCs w:val="28"/>
        </w:rPr>
        <w:t>領</w:t>
      </w:r>
    </w:p>
    <w:p w:rsidR="004737AC" w:rsidRDefault="004737AC" w:rsidP="00A170A4">
      <w:pPr>
        <w:spacing w:line="500" w:lineRule="exact"/>
        <w:ind w:left="14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</w:t>
      </w:r>
      <w:r w:rsidR="00A170A4" w:rsidRPr="00A170A4">
        <w:rPr>
          <w:rFonts w:ascii="標楷體" w:eastAsia="標楷體" w:hAnsi="標楷體" w:cs="Times New Roman" w:hint="eastAsia"/>
          <w:color w:val="000000"/>
          <w:sz w:val="28"/>
          <w:szCs w:val="28"/>
        </w:rPr>
        <w:t>受公費待遇之學生，符合下列各款所定條件者，得申請獎學</w:t>
      </w:r>
    </w:p>
    <w:p w:rsidR="00A170A4" w:rsidRPr="00A170A4" w:rsidRDefault="004737AC" w:rsidP="00A170A4">
      <w:pPr>
        <w:spacing w:line="500" w:lineRule="exact"/>
        <w:ind w:left="14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</w:t>
      </w:r>
      <w:r w:rsidR="00A170A4" w:rsidRPr="00A170A4">
        <w:rPr>
          <w:rFonts w:ascii="標楷體" w:eastAsia="標楷體" w:hAnsi="標楷體" w:cs="Times New Roman" w:hint="eastAsia"/>
          <w:color w:val="000000"/>
          <w:sz w:val="28"/>
          <w:szCs w:val="28"/>
        </w:rPr>
        <w:t>金</w:t>
      </w:r>
      <w:r w:rsidR="008560B1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</w:p>
    <w:p w:rsidR="00A170A4" w:rsidRPr="00A170A4" w:rsidRDefault="004737AC" w:rsidP="004737AC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A170A4" w:rsidRPr="00A170A4">
        <w:rPr>
          <w:rFonts w:ascii="標楷體" w:eastAsia="標楷體" w:hAnsi="標楷體" w:cs="Times New Roman" w:hint="eastAsia"/>
          <w:sz w:val="28"/>
          <w:szCs w:val="28"/>
        </w:rPr>
        <w:t>一、本縣中等學校（含五專前三年，不含夜校、補校）:</w:t>
      </w:r>
    </w:p>
    <w:p w:rsidR="00A170A4" w:rsidRPr="00A170A4" w:rsidRDefault="00A170A4" w:rsidP="00EB7EF2">
      <w:pPr>
        <w:spacing w:line="500" w:lineRule="exact"/>
        <w:ind w:leftChars="500" w:left="1760" w:hangingChars="200" w:hanging="56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A170A4">
        <w:rPr>
          <w:rFonts w:ascii="標楷體" w:eastAsia="標楷體" w:hAnsi="標楷體" w:cs="Times New Roman" w:hint="eastAsia"/>
          <w:color w:val="000000"/>
          <w:sz w:val="28"/>
          <w:szCs w:val="28"/>
        </w:rPr>
        <w:t>(</w:t>
      </w:r>
      <w:proofErr w:type="gramStart"/>
      <w:r w:rsidRPr="00A170A4">
        <w:rPr>
          <w:rFonts w:ascii="標楷體" w:eastAsia="標楷體" w:hAnsi="標楷體" w:cs="Times New Roman" w:hint="eastAsia"/>
          <w:color w:val="000000"/>
          <w:sz w:val="28"/>
          <w:szCs w:val="28"/>
        </w:rPr>
        <w:t>一</w:t>
      </w:r>
      <w:proofErr w:type="gramEnd"/>
      <w:r w:rsidRPr="00A170A4">
        <w:rPr>
          <w:rFonts w:ascii="標楷體" w:eastAsia="標楷體" w:hAnsi="標楷體" w:cs="Times New Roman" w:hint="eastAsia"/>
          <w:color w:val="000000"/>
          <w:sz w:val="28"/>
          <w:szCs w:val="28"/>
        </w:rPr>
        <w:t>)學業成績即一般學科或學習領域成績，每學期總平均八十分（甲</w:t>
      </w:r>
      <w:r w:rsidRPr="00A170A4">
        <w:rPr>
          <w:rFonts w:ascii="標楷體" w:eastAsia="標楷體" w:hAnsi="標楷體" w:cs="Times New Roman" w:hint="eastAsia"/>
          <w:color w:val="000000"/>
          <w:sz w:val="28"/>
          <w:szCs w:val="24"/>
        </w:rPr>
        <w:t>等）以上，或原住民</w:t>
      </w:r>
      <w:r w:rsidRPr="00A170A4">
        <w:rPr>
          <w:rFonts w:ascii="標楷體" w:eastAsia="標楷體" w:hAnsi="標楷體" w:cs="Times New Roman" w:hint="eastAsia"/>
          <w:color w:val="000000"/>
          <w:sz w:val="28"/>
          <w:szCs w:val="24"/>
          <w:u w:val="single"/>
        </w:rPr>
        <w:t>及新住民</w:t>
      </w:r>
      <w:r w:rsidRPr="00A170A4">
        <w:rPr>
          <w:rFonts w:ascii="標楷體" w:eastAsia="標楷體" w:hAnsi="標楷體" w:cs="Times New Roman" w:hint="eastAsia"/>
          <w:color w:val="000000"/>
          <w:sz w:val="28"/>
          <w:szCs w:val="24"/>
        </w:rPr>
        <w:t>學生在七十五分以上，且每科</w:t>
      </w:r>
      <w:proofErr w:type="gramStart"/>
      <w:r w:rsidRPr="00A170A4">
        <w:rPr>
          <w:rFonts w:ascii="標楷體" w:eastAsia="標楷體" w:hAnsi="標楷體" w:cs="Times New Roman" w:hint="eastAsia"/>
          <w:color w:val="000000"/>
          <w:sz w:val="28"/>
          <w:szCs w:val="24"/>
        </w:rPr>
        <w:t>成績均在六十</w:t>
      </w:r>
      <w:proofErr w:type="gramEnd"/>
      <w:r w:rsidRPr="00A170A4">
        <w:rPr>
          <w:rFonts w:ascii="標楷體" w:eastAsia="標楷體" w:hAnsi="標楷體" w:cs="Times New Roman" w:hint="eastAsia"/>
          <w:color w:val="000000"/>
          <w:sz w:val="28"/>
          <w:szCs w:val="24"/>
        </w:rPr>
        <w:t>分以上者。</w:t>
      </w:r>
    </w:p>
    <w:p w:rsidR="00A170A4" w:rsidRPr="00A170A4" w:rsidRDefault="00A170A4" w:rsidP="0069203A">
      <w:pPr>
        <w:spacing w:line="500" w:lineRule="exact"/>
        <w:ind w:leftChars="500" w:left="1760" w:hangingChars="200" w:hanging="560"/>
        <w:rPr>
          <w:rFonts w:ascii="標楷體" w:eastAsia="標楷體" w:hAnsi="標楷體" w:cs="Times New Roman"/>
          <w:color w:val="000000"/>
          <w:sz w:val="28"/>
          <w:szCs w:val="24"/>
        </w:rPr>
      </w:pPr>
      <w:r w:rsidRPr="00A170A4">
        <w:rPr>
          <w:rFonts w:ascii="標楷體" w:eastAsia="標楷體" w:hAnsi="標楷體" w:cs="Times New Roman" w:hint="eastAsia"/>
          <w:color w:val="000000"/>
          <w:sz w:val="28"/>
          <w:szCs w:val="24"/>
        </w:rPr>
        <w:t>(二)操行成績即德行或綜合表現或日常生活評量成績在八十分（甲等）以上或行為事實記錄優良，未受記過以上處分者。</w:t>
      </w:r>
    </w:p>
    <w:p w:rsidR="00ED088D" w:rsidRDefault="00ED088D" w:rsidP="00ED088D">
      <w:pPr>
        <w:spacing w:line="500" w:lineRule="exact"/>
        <w:rPr>
          <w:rFonts w:ascii="標楷體" w:eastAsia="標楷體" w:hAnsi="標楷體" w:cs="Times New Roman"/>
          <w:color w:val="000000"/>
          <w:sz w:val="28"/>
          <w:szCs w:val="24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         (三)</w:t>
      </w:r>
      <w:r w:rsidR="00A170A4" w:rsidRPr="00A170A4">
        <w:rPr>
          <w:rFonts w:ascii="標楷體" w:eastAsia="標楷體" w:hAnsi="標楷體" w:cs="Times New Roman" w:hint="eastAsia"/>
          <w:color w:val="000000"/>
          <w:sz w:val="28"/>
          <w:szCs w:val="24"/>
        </w:rPr>
        <w:t>體育成績即健康與體育成績在七十分以上者</w:t>
      </w:r>
      <w:proofErr w:type="gramStart"/>
      <w:r w:rsidR="00A170A4" w:rsidRPr="00A170A4">
        <w:rPr>
          <w:rFonts w:ascii="標楷體" w:eastAsia="標楷體" w:hAnsi="標楷體" w:cs="Times New Roman" w:hint="eastAsia"/>
          <w:color w:val="000000"/>
          <w:sz w:val="28"/>
          <w:szCs w:val="24"/>
        </w:rPr>
        <w:t>（</w:t>
      </w:r>
      <w:proofErr w:type="gramEnd"/>
      <w:r w:rsidR="00A170A4" w:rsidRPr="00A170A4">
        <w:rPr>
          <w:rFonts w:ascii="標楷體" w:eastAsia="標楷體" w:hAnsi="標楷體" w:cs="Times New Roman" w:hint="eastAsia"/>
          <w:color w:val="000000"/>
          <w:sz w:val="28"/>
          <w:szCs w:val="24"/>
        </w:rPr>
        <w:t>學校</w:t>
      </w:r>
    </w:p>
    <w:p w:rsidR="0069203A" w:rsidRDefault="00ED088D" w:rsidP="00ED088D">
      <w:pPr>
        <w:spacing w:line="500" w:lineRule="exact"/>
        <w:rPr>
          <w:rFonts w:ascii="標楷體" w:eastAsia="標楷體" w:hAnsi="標楷體" w:cs="Times New Roman"/>
          <w:color w:val="000000"/>
          <w:sz w:val="28"/>
          <w:szCs w:val="24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             </w:t>
      </w:r>
      <w:r w:rsidR="00A170A4" w:rsidRPr="00A170A4">
        <w:rPr>
          <w:rFonts w:ascii="標楷體" w:eastAsia="標楷體" w:hAnsi="標楷體" w:cs="Times New Roman" w:hint="eastAsia"/>
          <w:color w:val="000000"/>
          <w:sz w:val="28"/>
          <w:szCs w:val="24"/>
        </w:rPr>
        <w:t>依教育主管機關規定，免開體育課或學生依</w:t>
      </w:r>
      <w:proofErr w:type="gramStart"/>
      <w:r w:rsidR="00A170A4" w:rsidRPr="00A170A4">
        <w:rPr>
          <w:rFonts w:ascii="標楷體" w:eastAsia="標楷體" w:hAnsi="標楷體" w:cs="Times New Roman" w:hint="eastAsia"/>
          <w:color w:val="000000"/>
          <w:sz w:val="28"/>
          <w:szCs w:val="24"/>
        </w:rPr>
        <w:t>規</w:t>
      </w:r>
      <w:proofErr w:type="gramEnd"/>
      <w:r w:rsidR="00A170A4" w:rsidRPr="00A170A4">
        <w:rPr>
          <w:rFonts w:ascii="標楷體" w:eastAsia="標楷體" w:hAnsi="標楷體" w:cs="Times New Roman" w:hint="eastAsia"/>
          <w:color w:val="000000"/>
          <w:sz w:val="28"/>
          <w:szCs w:val="24"/>
        </w:rPr>
        <w:t>修畢或</w:t>
      </w:r>
    </w:p>
    <w:p w:rsidR="0069203A" w:rsidRDefault="0069203A" w:rsidP="00ED088D">
      <w:pPr>
        <w:spacing w:line="500" w:lineRule="exact"/>
        <w:rPr>
          <w:rFonts w:ascii="標楷體" w:eastAsia="標楷體" w:hAnsi="標楷體" w:cs="Times New Roman"/>
          <w:color w:val="000000"/>
          <w:sz w:val="28"/>
          <w:szCs w:val="24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             </w:t>
      </w:r>
      <w:r w:rsidR="00A170A4" w:rsidRPr="00A170A4">
        <w:rPr>
          <w:rFonts w:ascii="標楷體" w:eastAsia="標楷體" w:hAnsi="標楷體" w:cs="Times New Roman" w:hint="eastAsia"/>
          <w:color w:val="000000"/>
          <w:sz w:val="28"/>
          <w:szCs w:val="24"/>
        </w:rPr>
        <w:t>免修體育成績者，得由學校出具證明，免附體育成</w:t>
      </w:r>
    </w:p>
    <w:p w:rsidR="00A170A4" w:rsidRPr="00A170A4" w:rsidRDefault="0069203A" w:rsidP="00ED088D">
      <w:pPr>
        <w:spacing w:line="500" w:lineRule="exact"/>
        <w:rPr>
          <w:rFonts w:ascii="標楷體" w:eastAsia="標楷體" w:hAnsi="標楷體" w:cs="Times New Roman"/>
          <w:color w:val="000000"/>
          <w:sz w:val="28"/>
          <w:szCs w:val="24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             </w:t>
      </w:r>
      <w:r w:rsidR="00A170A4" w:rsidRPr="00A170A4">
        <w:rPr>
          <w:rFonts w:ascii="標楷體" w:eastAsia="標楷體" w:hAnsi="標楷體" w:cs="Times New Roman" w:hint="eastAsia"/>
          <w:color w:val="000000"/>
          <w:sz w:val="28"/>
          <w:szCs w:val="24"/>
        </w:rPr>
        <w:t>績</w:t>
      </w:r>
      <w:proofErr w:type="gramStart"/>
      <w:r w:rsidR="00A170A4" w:rsidRPr="00A170A4">
        <w:rPr>
          <w:rFonts w:ascii="標楷體" w:eastAsia="標楷體" w:hAnsi="標楷體" w:cs="Times New Roman" w:hint="eastAsia"/>
          <w:color w:val="000000"/>
          <w:sz w:val="28"/>
          <w:szCs w:val="24"/>
        </w:rPr>
        <w:t>）</w:t>
      </w:r>
      <w:proofErr w:type="gramEnd"/>
      <w:r w:rsidR="00A170A4" w:rsidRPr="00A170A4"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。 </w:t>
      </w:r>
    </w:p>
    <w:p w:rsidR="00ED088D" w:rsidRDefault="00A170A4" w:rsidP="00ED088D">
      <w:pPr>
        <w:spacing w:line="500" w:lineRule="exact"/>
        <w:ind w:leftChars="340" w:left="816"/>
        <w:rPr>
          <w:rFonts w:ascii="標楷體" w:eastAsia="標楷體" w:hAnsi="標楷體" w:cs="Times New Roman"/>
          <w:sz w:val="28"/>
          <w:szCs w:val="24"/>
        </w:rPr>
      </w:pPr>
      <w:r w:rsidRPr="00A170A4">
        <w:rPr>
          <w:rFonts w:ascii="標楷體" w:eastAsia="標楷體" w:hAnsi="標楷體" w:cs="Times New Roman" w:hint="eastAsia"/>
          <w:sz w:val="28"/>
          <w:szCs w:val="24"/>
        </w:rPr>
        <w:t>二、公私立大專院校</w:t>
      </w:r>
      <w:proofErr w:type="gramStart"/>
      <w:r w:rsidRPr="00A170A4">
        <w:rPr>
          <w:rFonts w:ascii="標楷體" w:eastAsia="標楷體" w:hAnsi="標楷體" w:cs="Times New Roman" w:hint="eastAsia"/>
          <w:sz w:val="28"/>
          <w:szCs w:val="24"/>
        </w:rPr>
        <w:t>（</w:t>
      </w:r>
      <w:proofErr w:type="gramEnd"/>
      <w:r w:rsidRPr="00A170A4">
        <w:rPr>
          <w:rFonts w:ascii="標楷體" w:eastAsia="標楷體" w:hAnsi="標楷體" w:cs="Times New Roman" w:hint="eastAsia"/>
          <w:sz w:val="28"/>
          <w:szCs w:val="24"/>
        </w:rPr>
        <w:t>含五專後二年，不含研究所、實習</w:t>
      </w:r>
    </w:p>
    <w:p w:rsidR="00A170A4" w:rsidRPr="00A170A4" w:rsidRDefault="00ED088D" w:rsidP="00ED088D">
      <w:pPr>
        <w:spacing w:line="500" w:lineRule="exact"/>
        <w:ind w:leftChars="340" w:left="816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 xml:space="preserve">    </w:t>
      </w:r>
      <w:r w:rsidR="00A170A4" w:rsidRPr="00A170A4">
        <w:rPr>
          <w:rFonts w:ascii="標楷體" w:eastAsia="標楷體" w:hAnsi="標楷體" w:cs="Times New Roman" w:hint="eastAsia"/>
          <w:sz w:val="28"/>
          <w:szCs w:val="24"/>
        </w:rPr>
        <w:t>生、進修專校</w:t>
      </w:r>
      <w:proofErr w:type="gramStart"/>
      <w:r w:rsidR="00A170A4" w:rsidRPr="00A170A4">
        <w:rPr>
          <w:rFonts w:ascii="標楷體" w:eastAsia="標楷體" w:hAnsi="標楷體" w:cs="Times New Roman" w:hint="eastAsia"/>
          <w:sz w:val="28"/>
          <w:szCs w:val="24"/>
        </w:rPr>
        <w:t>）</w:t>
      </w:r>
      <w:proofErr w:type="gramEnd"/>
      <w:r w:rsidR="00A170A4" w:rsidRPr="00A170A4">
        <w:rPr>
          <w:rFonts w:ascii="標楷體" w:eastAsia="標楷體" w:hAnsi="標楷體" w:cs="Times New Roman" w:hint="eastAsia"/>
          <w:sz w:val="28"/>
          <w:szCs w:val="24"/>
        </w:rPr>
        <w:t>:</w:t>
      </w:r>
    </w:p>
    <w:p w:rsidR="00ED088D" w:rsidRDefault="00ED088D" w:rsidP="00A170A4">
      <w:pPr>
        <w:spacing w:line="500" w:lineRule="exact"/>
        <w:ind w:leftChars="500" w:left="1760" w:hangingChars="200" w:hanging="560"/>
        <w:rPr>
          <w:rFonts w:ascii="標楷體" w:eastAsia="標楷體" w:hAnsi="標楷體" w:cs="Times New Roman"/>
          <w:color w:val="000000"/>
          <w:sz w:val="28"/>
          <w:szCs w:val="24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 </w:t>
      </w:r>
      <w:r w:rsidR="00A170A4" w:rsidRPr="00A170A4">
        <w:rPr>
          <w:rFonts w:ascii="標楷體" w:eastAsia="標楷體" w:hAnsi="標楷體" w:cs="Times New Roman" w:hint="eastAsia"/>
          <w:color w:val="000000"/>
          <w:sz w:val="28"/>
          <w:szCs w:val="24"/>
        </w:rPr>
        <w:t>(</w:t>
      </w:r>
      <w:proofErr w:type="gramStart"/>
      <w:r w:rsidR="00A170A4" w:rsidRPr="00A170A4">
        <w:rPr>
          <w:rFonts w:ascii="標楷體" w:eastAsia="標楷體" w:hAnsi="標楷體" w:cs="Times New Roman" w:hint="eastAsia"/>
          <w:color w:val="000000"/>
          <w:sz w:val="28"/>
          <w:szCs w:val="24"/>
        </w:rPr>
        <w:t>一</w:t>
      </w:r>
      <w:proofErr w:type="gramEnd"/>
      <w:r w:rsidR="00A170A4" w:rsidRPr="00A170A4">
        <w:rPr>
          <w:rFonts w:ascii="標楷體" w:eastAsia="標楷體" w:hAnsi="標楷體" w:cs="Times New Roman" w:hint="eastAsia"/>
          <w:color w:val="000000"/>
          <w:sz w:val="28"/>
          <w:szCs w:val="24"/>
        </w:rPr>
        <w:t>)學業成績即一般學科或學習領域成績，每學期總平</w:t>
      </w:r>
    </w:p>
    <w:p w:rsidR="00ED088D" w:rsidRDefault="00ED088D" w:rsidP="00A170A4">
      <w:pPr>
        <w:spacing w:line="500" w:lineRule="exact"/>
        <w:ind w:leftChars="500" w:left="1760" w:hangingChars="200" w:hanging="560"/>
        <w:rPr>
          <w:rFonts w:ascii="標楷體" w:eastAsia="標楷體" w:hAnsi="標楷體" w:cs="Times New Roman"/>
          <w:color w:val="000000"/>
          <w:sz w:val="28"/>
          <w:szCs w:val="24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     </w:t>
      </w:r>
      <w:r w:rsidR="00A170A4" w:rsidRPr="00A170A4">
        <w:rPr>
          <w:rFonts w:ascii="標楷體" w:eastAsia="標楷體" w:hAnsi="標楷體" w:cs="Times New Roman" w:hint="eastAsia"/>
          <w:color w:val="000000"/>
          <w:sz w:val="28"/>
          <w:szCs w:val="24"/>
        </w:rPr>
        <w:t>均八十分（甲等）以上，或原住民</w:t>
      </w:r>
      <w:r w:rsidR="00A170A4" w:rsidRPr="00A170A4">
        <w:rPr>
          <w:rFonts w:ascii="標楷體" w:eastAsia="標楷體" w:hAnsi="標楷體" w:cs="Times New Roman" w:hint="eastAsia"/>
          <w:color w:val="000000"/>
          <w:sz w:val="28"/>
          <w:szCs w:val="24"/>
          <w:u w:val="single"/>
        </w:rPr>
        <w:t>及新住民</w:t>
      </w:r>
      <w:r w:rsidR="00A170A4" w:rsidRPr="00A170A4">
        <w:rPr>
          <w:rFonts w:ascii="標楷體" w:eastAsia="標楷體" w:hAnsi="標楷體" w:cs="Times New Roman" w:hint="eastAsia"/>
          <w:color w:val="000000"/>
          <w:sz w:val="28"/>
          <w:szCs w:val="24"/>
        </w:rPr>
        <w:t>學生在</w:t>
      </w: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 </w:t>
      </w:r>
    </w:p>
    <w:p w:rsidR="00A170A4" w:rsidRPr="00A170A4" w:rsidRDefault="00ED088D" w:rsidP="00A170A4">
      <w:pPr>
        <w:spacing w:line="500" w:lineRule="exact"/>
        <w:ind w:leftChars="500" w:left="1760" w:hangingChars="200" w:hanging="560"/>
        <w:rPr>
          <w:rFonts w:ascii="標楷體" w:eastAsia="標楷體" w:hAnsi="標楷體" w:cs="Times New Roman"/>
          <w:color w:val="000000"/>
          <w:sz w:val="28"/>
          <w:szCs w:val="24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     </w:t>
      </w:r>
      <w:r w:rsidR="00A170A4" w:rsidRPr="00A170A4">
        <w:rPr>
          <w:rFonts w:ascii="標楷體" w:eastAsia="標楷體" w:hAnsi="標楷體" w:cs="Times New Roman" w:hint="eastAsia"/>
          <w:color w:val="000000"/>
          <w:sz w:val="28"/>
          <w:szCs w:val="24"/>
        </w:rPr>
        <w:t>七十五分以上，且每科</w:t>
      </w:r>
      <w:proofErr w:type="gramStart"/>
      <w:r w:rsidR="00A170A4" w:rsidRPr="00A170A4">
        <w:rPr>
          <w:rFonts w:ascii="標楷體" w:eastAsia="標楷體" w:hAnsi="標楷體" w:cs="Times New Roman" w:hint="eastAsia"/>
          <w:color w:val="000000"/>
          <w:sz w:val="28"/>
          <w:szCs w:val="24"/>
        </w:rPr>
        <w:t>成績均在六十分</w:t>
      </w:r>
      <w:proofErr w:type="gramEnd"/>
      <w:r w:rsidR="00A170A4" w:rsidRPr="00A170A4">
        <w:rPr>
          <w:rFonts w:ascii="標楷體" w:eastAsia="標楷體" w:hAnsi="標楷體" w:cs="Times New Roman" w:hint="eastAsia"/>
          <w:color w:val="000000"/>
          <w:sz w:val="28"/>
          <w:szCs w:val="24"/>
        </w:rPr>
        <w:t>以上者。</w:t>
      </w:r>
    </w:p>
    <w:p w:rsidR="00ED088D" w:rsidRDefault="00ED088D" w:rsidP="00A170A4">
      <w:pPr>
        <w:spacing w:line="500" w:lineRule="exact"/>
        <w:ind w:leftChars="500" w:left="1760" w:hangingChars="200" w:hanging="560"/>
        <w:rPr>
          <w:rFonts w:ascii="標楷體" w:eastAsia="標楷體" w:hAnsi="標楷體" w:cs="Times New Roman"/>
          <w:color w:val="000000"/>
          <w:sz w:val="28"/>
          <w:szCs w:val="24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lastRenderedPageBreak/>
        <w:t xml:space="preserve"> </w:t>
      </w:r>
      <w:r w:rsidR="00A170A4" w:rsidRPr="00A170A4">
        <w:rPr>
          <w:rFonts w:ascii="標楷體" w:eastAsia="標楷體" w:hAnsi="標楷體" w:cs="Times New Roman" w:hint="eastAsia"/>
          <w:color w:val="000000"/>
          <w:sz w:val="28"/>
          <w:szCs w:val="24"/>
        </w:rPr>
        <w:t>(二)體育成績即健康與體育成績在七十分以上者</w:t>
      </w:r>
      <w:proofErr w:type="gramStart"/>
      <w:r w:rsidR="00A170A4" w:rsidRPr="00A170A4">
        <w:rPr>
          <w:rFonts w:ascii="標楷體" w:eastAsia="標楷體" w:hAnsi="標楷體" w:cs="Times New Roman" w:hint="eastAsia"/>
          <w:color w:val="000000"/>
          <w:sz w:val="28"/>
          <w:szCs w:val="24"/>
        </w:rPr>
        <w:t>（</w:t>
      </w:r>
      <w:proofErr w:type="gramEnd"/>
      <w:r w:rsidR="00A170A4" w:rsidRPr="00A170A4">
        <w:rPr>
          <w:rFonts w:ascii="標楷體" w:eastAsia="標楷體" w:hAnsi="標楷體" w:cs="Times New Roman" w:hint="eastAsia"/>
          <w:color w:val="000000"/>
          <w:sz w:val="28"/>
          <w:szCs w:val="24"/>
        </w:rPr>
        <w:t>學校</w:t>
      </w: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 </w:t>
      </w:r>
    </w:p>
    <w:p w:rsidR="00ED088D" w:rsidRDefault="00ED088D" w:rsidP="00A170A4">
      <w:pPr>
        <w:spacing w:line="500" w:lineRule="exact"/>
        <w:ind w:leftChars="500" w:left="1760" w:hangingChars="200" w:hanging="560"/>
        <w:rPr>
          <w:rFonts w:ascii="標楷體" w:eastAsia="標楷體" w:hAnsi="標楷體" w:cs="Times New Roman"/>
          <w:color w:val="000000"/>
          <w:sz w:val="28"/>
          <w:szCs w:val="24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     </w:t>
      </w:r>
      <w:r w:rsidR="00A170A4" w:rsidRPr="00A170A4">
        <w:rPr>
          <w:rFonts w:ascii="標楷體" w:eastAsia="標楷體" w:hAnsi="標楷體" w:cs="Times New Roman" w:hint="eastAsia"/>
          <w:color w:val="000000"/>
          <w:sz w:val="28"/>
          <w:szCs w:val="24"/>
        </w:rPr>
        <w:t>依教育主管機關規定，免開體育課或學生依</w:t>
      </w:r>
      <w:proofErr w:type="gramStart"/>
      <w:r w:rsidR="00A170A4" w:rsidRPr="00A170A4">
        <w:rPr>
          <w:rFonts w:ascii="標楷體" w:eastAsia="標楷體" w:hAnsi="標楷體" w:cs="Times New Roman" w:hint="eastAsia"/>
          <w:color w:val="000000"/>
          <w:sz w:val="28"/>
          <w:szCs w:val="24"/>
        </w:rPr>
        <w:t>規</w:t>
      </w:r>
      <w:proofErr w:type="gramEnd"/>
      <w:r w:rsidR="00A170A4" w:rsidRPr="00A170A4">
        <w:rPr>
          <w:rFonts w:ascii="標楷體" w:eastAsia="標楷體" w:hAnsi="標楷體" w:cs="Times New Roman" w:hint="eastAsia"/>
          <w:color w:val="000000"/>
          <w:sz w:val="28"/>
          <w:szCs w:val="24"/>
        </w:rPr>
        <w:t>修畢</w:t>
      </w:r>
    </w:p>
    <w:p w:rsidR="00ED088D" w:rsidRDefault="00ED088D" w:rsidP="00A170A4">
      <w:pPr>
        <w:spacing w:line="500" w:lineRule="exact"/>
        <w:ind w:leftChars="500" w:left="1760" w:hangingChars="200" w:hanging="560"/>
        <w:rPr>
          <w:rFonts w:ascii="標楷體" w:eastAsia="標楷體" w:hAnsi="標楷體" w:cs="Times New Roman"/>
          <w:color w:val="000000"/>
          <w:sz w:val="28"/>
          <w:szCs w:val="24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     </w:t>
      </w:r>
      <w:r w:rsidR="00A170A4" w:rsidRPr="00A170A4">
        <w:rPr>
          <w:rFonts w:ascii="標楷體" w:eastAsia="標楷體" w:hAnsi="標楷體" w:cs="Times New Roman" w:hint="eastAsia"/>
          <w:color w:val="000000"/>
          <w:sz w:val="28"/>
          <w:szCs w:val="24"/>
        </w:rPr>
        <w:t>或免修體育成績者，得由學校出具證明，免附體育</w:t>
      </w:r>
    </w:p>
    <w:p w:rsidR="00A170A4" w:rsidRPr="00A170A4" w:rsidRDefault="00ED088D" w:rsidP="00A170A4">
      <w:pPr>
        <w:spacing w:line="500" w:lineRule="exact"/>
        <w:ind w:leftChars="500" w:left="1760" w:hangingChars="200" w:hanging="560"/>
        <w:rPr>
          <w:rFonts w:ascii="標楷體" w:eastAsia="標楷體" w:hAnsi="標楷體" w:cs="Times New Roman"/>
          <w:color w:val="000000"/>
          <w:sz w:val="28"/>
          <w:szCs w:val="24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     </w:t>
      </w:r>
      <w:r w:rsidR="00A170A4" w:rsidRPr="00A170A4">
        <w:rPr>
          <w:rFonts w:ascii="標楷體" w:eastAsia="標楷體" w:hAnsi="標楷體" w:cs="Times New Roman" w:hint="eastAsia"/>
          <w:color w:val="000000"/>
          <w:sz w:val="28"/>
          <w:szCs w:val="24"/>
        </w:rPr>
        <w:t>成績</w:t>
      </w:r>
      <w:proofErr w:type="gramStart"/>
      <w:r w:rsidR="00A170A4" w:rsidRPr="00A170A4">
        <w:rPr>
          <w:rFonts w:ascii="標楷體" w:eastAsia="標楷體" w:hAnsi="標楷體" w:cs="Times New Roman" w:hint="eastAsia"/>
          <w:color w:val="000000"/>
          <w:sz w:val="28"/>
          <w:szCs w:val="24"/>
        </w:rPr>
        <w:t>）</w:t>
      </w:r>
      <w:proofErr w:type="gramEnd"/>
      <w:r w:rsidR="00A170A4" w:rsidRPr="00A170A4"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。 </w:t>
      </w:r>
    </w:p>
    <w:p w:rsidR="00A170A4" w:rsidRPr="00A170A4" w:rsidRDefault="00A170A4" w:rsidP="00A170A4">
      <w:pPr>
        <w:spacing w:line="500" w:lineRule="exact"/>
        <w:rPr>
          <w:rFonts w:ascii="Times New Roman" w:eastAsia="標楷體" w:hAnsi="Times New Roman" w:cs="Times New Roman"/>
          <w:color w:val="000000"/>
          <w:sz w:val="28"/>
          <w:szCs w:val="24"/>
        </w:rPr>
      </w:pPr>
      <w:r w:rsidRPr="00A170A4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 xml:space="preserve">第七條　</w:t>
      </w:r>
      <w:r w:rsidRPr="00A170A4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 xml:space="preserve">  </w:t>
      </w:r>
      <w:r w:rsidRPr="00A170A4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獎學金金額及名額分配如下：</w:t>
      </w:r>
    </w:p>
    <w:p w:rsidR="008C16CA" w:rsidRDefault="00A170A4" w:rsidP="008C16CA">
      <w:pPr>
        <w:spacing w:line="500" w:lineRule="exact"/>
        <w:ind w:leftChars="340" w:left="816"/>
        <w:rPr>
          <w:rFonts w:ascii="標楷體" w:eastAsia="標楷體" w:hAnsi="標楷體" w:cs="Times New Roman"/>
          <w:sz w:val="28"/>
          <w:szCs w:val="24"/>
        </w:rPr>
      </w:pPr>
      <w:r w:rsidRPr="00A170A4">
        <w:rPr>
          <w:rFonts w:ascii="標楷體" w:eastAsia="標楷體" w:hAnsi="標楷體" w:cs="Times New Roman" w:hint="eastAsia"/>
          <w:sz w:val="28"/>
          <w:szCs w:val="24"/>
        </w:rPr>
        <w:t>一、大專院校（含五專後二年）三十名，每學期每名新臺幣</w:t>
      </w:r>
    </w:p>
    <w:p w:rsidR="00A170A4" w:rsidRPr="00A170A4" w:rsidRDefault="008C16CA" w:rsidP="008C16CA">
      <w:pPr>
        <w:spacing w:line="500" w:lineRule="exact"/>
        <w:ind w:leftChars="340" w:left="816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 xml:space="preserve">    </w:t>
      </w:r>
      <w:r w:rsidR="00A170A4" w:rsidRPr="00A170A4">
        <w:rPr>
          <w:rFonts w:ascii="標楷體" w:eastAsia="標楷體" w:hAnsi="標楷體" w:cs="Times New Roman" w:hint="eastAsia"/>
          <w:sz w:val="28"/>
          <w:szCs w:val="24"/>
        </w:rPr>
        <w:t>八千元。</w:t>
      </w:r>
    </w:p>
    <w:p w:rsidR="008C16CA" w:rsidRDefault="00A170A4" w:rsidP="008C16CA">
      <w:pPr>
        <w:spacing w:line="500" w:lineRule="exact"/>
        <w:ind w:leftChars="340" w:left="816"/>
        <w:rPr>
          <w:rFonts w:ascii="標楷體" w:eastAsia="標楷體" w:hAnsi="標楷體" w:cs="Times New Roman"/>
          <w:sz w:val="28"/>
          <w:szCs w:val="24"/>
        </w:rPr>
      </w:pPr>
      <w:r w:rsidRPr="00A170A4">
        <w:rPr>
          <w:rFonts w:ascii="標楷體" w:eastAsia="標楷體" w:hAnsi="標楷體" w:cs="Times New Roman" w:hint="eastAsia"/>
          <w:sz w:val="28"/>
          <w:szCs w:val="24"/>
        </w:rPr>
        <w:t>二、本縣高中、職校（含五專前三年）三十名，每學期每名</w:t>
      </w:r>
      <w:r w:rsidR="008C16CA">
        <w:rPr>
          <w:rFonts w:ascii="標楷體" w:eastAsia="標楷體" w:hAnsi="標楷體" w:cs="Times New Roman" w:hint="eastAsia"/>
          <w:sz w:val="28"/>
          <w:szCs w:val="24"/>
        </w:rPr>
        <w:t xml:space="preserve"> </w:t>
      </w:r>
    </w:p>
    <w:p w:rsidR="00A170A4" w:rsidRPr="00A170A4" w:rsidRDefault="008C16CA" w:rsidP="008C16CA">
      <w:pPr>
        <w:spacing w:line="500" w:lineRule="exact"/>
        <w:ind w:leftChars="340" w:left="816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 xml:space="preserve">    </w:t>
      </w:r>
      <w:r w:rsidR="00A170A4" w:rsidRPr="00A170A4">
        <w:rPr>
          <w:rFonts w:ascii="標楷體" w:eastAsia="標楷體" w:hAnsi="標楷體" w:cs="Times New Roman" w:hint="eastAsia"/>
          <w:sz w:val="28"/>
          <w:szCs w:val="24"/>
        </w:rPr>
        <w:t>新臺幣五千元。</w:t>
      </w:r>
    </w:p>
    <w:p w:rsidR="00A170A4" w:rsidRPr="00A170A4" w:rsidRDefault="008C16CA" w:rsidP="008C16CA">
      <w:pPr>
        <w:spacing w:line="500" w:lineRule="exact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 xml:space="preserve">      </w:t>
      </w:r>
      <w:r w:rsidR="00A170A4" w:rsidRPr="00A170A4">
        <w:rPr>
          <w:rFonts w:ascii="標楷體" w:eastAsia="標楷體" w:hAnsi="標楷體" w:cs="Times New Roman" w:hint="eastAsia"/>
          <w:sz w:val="28"/>
          <w:szCs w:val="24"/>
        </w:rPr>
        <w:t>三、本縣國中一百名，每學期每名新臺幣三千元。</w:t>
      </w:r>
    </w:p>
    <w:p w:rsidR="008C16CA" w:rsidRDefault="00A170A4" w:rsidP="00A170A4">
      <w:pPr>
        <w:spacing w:line="500" w:lineRule="exact"/>
        <w:ind w:leftChars="498" w:left="1413" w:hangingChars="78" w:hanging="218"/>
        <w:rPr>
          <w:rFonts w:ascii="標楷體" w:eastAsia="標楷體" w:hAnsi="標楷體" w:cs="Times New Roman"/>
          <w:sz w:val="28"/>
          <w:szCs w:val="24"/>
          <w:u w:val="single"/>
        </w:rPr>
      </w:pPr>
      <w:r w:rsidRPr="00A170A4">
        <w:rPr>
          <w:rFonts w:ascii="標楷體" w:eastAsia="標楷體" w:hAnsi="標楷體" w:cs="Times New Roman" w:hint="eastAsia"/>
          <w:sz w:val="28"/>
          <w:szCs w:val="24"/>
        </w:rPr>
        <w:t xml:space="preserve"> </w:t>
      </w:r>
      <w:r w:rsidRPr="00A170A4">
        <w:rPr>
          <w:rFonts w:ascii="標楷體" w:eastAsia="標楷體" w:hAnsi="標楷體" w:cs="Times New Roman" w:hint="eastAsia"/>
          <w:sz w:val="28"/>
          <w:szCs w:val="24"/>
          <w:u w:val="single"/>
        </w:rPr>
        <w:t>申請人成績先依學業及操行成績平均分數高低排序後，</w:t>
      </w:r>
    </w:p>
    <w:p w:rsidR="002927DF" w:rsidRDefault="008C16CA" w:rsidP="008C16CA">
      <w:pPr>
        <w:spacing w:line="500" w:lineRule="exact"/>
        <w:rPr>
          <w:rFonts w:ascii="標楷體" w:eastAsia="標楷體" w:hAnsi="標楷體" w:cs="Times New Roman"/>
          <w:sz w:val="28"/>
          <w:szCs w:val="24"/>
          <w:u w:val="single"/>
        </w:rPr>
      </w:pPr>
      <w:r w:rsidRPr="002927DF">
        <w:rPr>
          <w:rFonts w:ascii="標楷體" w:eastAsia="標楷體" w:hAnsi="標楷體" w:cs="Times New Roman" w:hint="eastAsia"/>
          <w:sz w:val="28"/>
          <w:szCs w:val="24"/>
        </w:rPr>
        <w:t xml:space="preserve">      </w:t>
      </w:r>
      <w:r w:rsidR="00A170A4" w:rsidRPr="00A170A4">
        <w:rPr>
          <w:rFonts w:ascii="標楷體" w:eastAsia="標楷體" w:hAnsi="標楷體" w:cs="Times New Roman" w:hint="eastAsia"/>
          <w:sz w:val="28"/>
          <w:szCs w:val="24"/>
          <w:u w:val="single"/>
        </w:rPr>
        <w:t>以低收入戶及中低收入戶學生優先發給；名額仍有餘者再依</w:t>
      </w:r>
    </w:p>
    <w:p w:rsidR="002927DF" w:rsidRDefault="002927DF" w:rsidP="008C16CA">
      <w:pPr>
        <w:spacing w:line="500" w:lineRule="exact"/>
        <w:rPr>
          <w:rFonts w:ascii="標楷體" w:eastAsia="標楷體" w:hAnsi="標楷體" w:cs="Times New Roman"/>
          <w:sz w:val="28"/>
          <w:szCs w:val="24"/>
          <w:u w:val="single"/>
        </w:rPr>
      </w:pPr>
      <w:r w:rsidRPr="002927DF">
        <w:rPr>
          <w:rFonts w:ascii="標楷體" w:eastAsia="標楷體" w:hAnsi="標楷體" w:cs="Times New Roman" w:hint="eastAsia"/>
          <w:sz w:val="28"/>
          <w:szCs w:val="24"/>
        </w:rPr>
        <w:t xml:space="preserve">      </w:t>
      </w:r>
      <w:r w:rsidR="00A170A4" w:rsidRPr="00A170A4">
        <w:rPr>
          <w:rFonts w:ascii="標楷體" w:eastAsia="標楷體" w:hAnsi="標楷體" w:cs="Times New Roman" w:hint="eastAsia"/>
          <w:sz w:val="28"/>
          <w:szCs w:val="24"/>
          <w:u w:val="single"/>
        </w:rPr>
        <w:t>排序擇優發給。但如所有成績均相同者，超出名額部分則增</w:t>
      </w:r>
    </w:p>
    <w:p w:rsidR="00A170A4" w:rsidRPr="00A170A4" w:rsidRDefault="002927DF" w:rsidP="008C16CA">
      <w:pPr>
        <w:spacing w:line="500" w:lineRule="exact"/>
        <w:rPr>
          <w:rFonts w:ascii="標楷體" w:eastAsia="標楷體" w:hAnsi="標楷體" w:cs="Times New Roman"/>
          <w:sz w:val="28"/>
          <w:szCs w:val="24"/>
          <w:u w:val="single"/>
        </w:rPr>
      </w:pPr>
      <w:r w:rsidRPr="002927DF">
        <w:rPr>
          <w:rFonts w:ascii="標楷體" w:eastAsia="標楷體" w:hAnsi="標楷體" w:cs="Times New Roman" w:hint="eastAsia"/>
          <w:sz w:val="28"/>
          <w:szCs w:val="24"/>
        </w:rPr>
        <w:t xml:space="preserve">      </w:t>
      </w:r>
      <w:r w:rsidR="00A170A4" w:rsidRPr="00A170A4">
        <w:rPr>
          <w:rFonts w:ascii="標楷體" w:eastAsia="標楷體" w:hAnsi="標楷體" w:cs="Times New Roman" w:hint="eastAsia"/>
          <w:sz w:val="28"/>
          <w:szCs w:val="24"/>
          <w:u w:val="single"/>
        </w:rPr>
        <w:t>額錄取。</w:t>
      </w:r>
    </w:p>
    <w:p w:rsidR="002927DF" w:rsidRDefault="00A170A4" w:rsidP="00A170A4">
      <w:pPr>
        <w:spacing w:line="500" w:lineRule="exact"/>
        <w:ind w:leftChars="357" w:left="1417" w:hangingChars="200" w:hanging="560"/>
        <w:rPr>
          <w:rFonts w:ascii="標楷體" w:eastAsia="標楷體" w:hAnsi="標楷體" w:cs="Times New Roman"/>
          <w:sz w:val="28"/>
          <w:szCs w:val="24"/>
          <w:u w:val="single"/>
        </w:rPr>
      </w:pPr>
      <w:r w:rsidRPr="00A170A4">
        <w:rPr>
          <w:rFonts w:ascii="標楷體" w:eastAsia="標楷體" w:hAnsi="標楷體" w:cs="Times New Roman" w:hint="eastAsia"/>
          <w:sz w:val="28"/>
          <w:szCs w:val="24"/>
        </w:rPr>
        <w:t xml:space="preserve">    </w:t>
      </w:r>
      <w:r w:rsidRPr="00A170A4">
        <w:rPr>
          <w:rFonts w:ascii="標楷體" w:eastAsia="標楷體" w:hAnsi="標楷體" w:cs="Times New Roman" w:hint="eastAsia"/>
          <w:sz w:val="28"/>
          <w:szCs w:val="24"/>
          <w:u w:val="single"/>
        </w:rPr>
        <w:t>獎學金總金額經分配後若有餘額，而符合申請獎學金條</w:t>
      </w:r>
    </w:p>
    <w:p w:rsidR="002927DF" w:rsidRDefault="00A170A4" w:rsidP="00A170A4">
      <w:pPr>
        <w:spacing w:line="500" w:lineRule="exact"/>
        <w:ind w:leftChars="357" w:left="1417" w:hangingChars="200" w:hanging="560"/>
        <w:rPr>
          <w:rFonts w:ascii="標楷體" w:eastAsia="標楷體" w:hAnsi="標楷體" w:cs="Times New Roman"/>
          <w:sz w:val="28"/>
          <w:szCs w:val="24"/>
          <w:u w:val="single"/>
        </w:rPr>
      </w:pPr>
      <w:r w:rsidRPr="00A170A4">
        <w:rPr>
          <w:rFonts w:ascii="標楷體" w:eastAsia="標楷體" w:hAnsi="標楷體" w:cs="Times New Roman" w:hint="eastAsia"/>
          <w:sz w:val="28"/>
          <w:szCs w:val="24"/>
          <w:u w:val="single"/>
        </w:rPr>
        <w:t>件之學生數超過第一項分配名額時，得按國中、高中、大專</w:t>
      </w:r>
    </w:p>
    <w:p w:rsidR="002927DF" w:rsidRDefault="00A170A4" w:rsidP="00A170A4">
      <w:pPr>
        <w:spacing w:line="500" w:lineRule="exact"/>
        <w:ind w:leftChars="357" w:left="1417" w:hangingChars="200" w:hanging="560"/>
        <w:rPr>
          <w:rFonts w:ascii="標楷體" w:eastAsia="標楷體" w:hAnsi="標楷體" w:cs="Times New Roman"/>
          <w:sz w:val="28"/>
          <w:szCs w:val="24"/>
          <w:u w:val="single"/>
        </w:rPr>
      </w:pPr>
      <w:r w:rsidRPr="00A170A4">
        <w:rPr>
          <w:rFonts w:ascii="標楷體" w:eastAsia="標楷體" w:hAnsi="標楷體" w:cs="Times New Roman" w:hint="eastAsia"/>
          <w:sz w:val="28"/>
          <w:szCs w:val="24"/>
          <w:u w:val="single"/>
        </w:rPr>
        <w:t>院校之順序依第一項獎學金金額發給。但以不超過當次預算</w:t>
      </w:r>
    </w:p>
    <w:p w:rsidR="00A170A4" w:rsidRPr="00A170A4" w:rsidRDefault="00A170A4" w:rsidP="00A170A4">
      <w:pPr>
        <w:spacing w:line="500" w:lineRule="exact"/>
        <w:ind w:leftChars="357" w:left="1417" w:hangingChars="200" w:hanging="560"/>
        <w:rPr>
          <w:rFonts w:ascii="標楷體" w:eastAsia="標楷體" w:hAnsi="標楷體" w:cs="Times New Roman"/>
          <w:sz w:val="28"/>
          <w:szCs w:val="24"/>
          <w:u w:val="single"/>
        </w:rPr>
      </w:pPr>
      <w:r w:rsidRPr="00A170A4">
        <w:rPr>
          <w:rFonts w:ascii="標楷體" w:eastAsia="標楷體" w:hAnsi="標楷體" w:cs="Times New Roman" w:hint="eastAsia"/>
          <w:sz w:val="28"/>
          <w:szCs w:val="24"/>
          <w:u w:val="single"/>
        </w:rPr>
        <w:t>總額度為限。</w:t>
      </w:r>
    </w:p>
    <w:p w:rsidR="00991447" w:rsidRPr="00F22962" w:rsidRDefault="00036FA9" w:rsidP="00F22962">
      <w:pPr>
        <w:spacing w:line="500" w:lineRule="exact"/>
        <w:ind w:left="1120" w:hangingChars="400" w:hanging="1120"/>
        <w:jc w:val="both"/>
        <w:rPr>
          <w:rFonts w:ascii="Times New Roman" w:eastAsia="標楷體" w:hAnsi="Times New Roman" w:cs="Times New Roman" w:hint="eastAsia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 xml:space="preserve">      </w:t>
      </w:r>
      <w:r w:rsidR="00A170A4" w:rsidRPr="00A170A4">
        <w:rPr>
          <w:rFonts w:ascii="Times New Roman" w:eastAsia="標楷體" w:hAnsi="Times New Roman" w:cs="Times New Roman" w:hint="eastAsia"/>
          <w:sz w:val="28"/>
          <w:szCs w:val="24"/>
        </w:rPr>
        <w:t>批准後轉發。</w:t>
      </w:r>
    </w:p>
    <w:sectPr w:rsidR="00991447" w:rsidRPr="00F229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962" w:rsidRDefault="00F22962" w:rsidP="00F22962">
      <w:r>
        <w:separator/>
      </w:r>
    </w:p>
  </w:endnote>
  <w:endnote w:type="continuationSeparator" w:id="0">
    <w:p w:rsidR="00F22962" w:rsidRDefault="00F22962" w:rsidP="00F2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962" w:rsidRDefault="00F22962" w:rsidP="00F22962">
      <w:r>
        <w:separator/>
      </w:r>
    </w:p>
  </w:footnote>
  <w:footnote w:type="continuationSeparator" w:id="0">
    <w:p w:rsidR="00F22962" w:rsidRDefault="00F22962" w:rsidP="00F22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952A2"/>
    <w:multiLevelType w:val="hybridMultilevel"/>
    <w:tmpl w:val="3710E1F4"/>
    <w:lvl w:ilvl="0" w:tplc="E852513A">
      <w:start w:val="6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ascii="Times New Roman" w:hAnsi="Times New Roman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33690E"/>
    <w:multiLevelType w:val="hybridMultilevel"/>
    <w:tmpl w:val="AC107806"/>
    <w:lvl w:ilvl="0" w:tplc="5CB02BC6">
      <w:start w:val="1"/>
      <w:numFmt w:val="taiwaneseCountingThousand"/>
      <w:lvlText w:val="第%1條"/>
      <w:lvlJc w:val="left"/>
      <w:pPr>
        <w:ind w:left="1400" w:hanging="1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BD5D1D"/>
    <w:multiLevelType w:val="hybridMultilevel"/>
    <w:tmpl w:val="710C3EA8"/>
    <w:lvl w:ilvl="0" w:tplc="DD5CA9FC">
      <w:start w:val="2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2772A46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color w:val="auto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0A4"/>
    <w:rsid w:val="00036FA9"/>
    <w:rsid w:val="002927DF"/>
    <w:rsid w:val="004737AC"/>
    <w:rsid w:val="0069203A"/>
    <w:rsid w:val="008560B1"/>
    <w:rsid w:val="008C16CA"/>
    <w:rsid w:val="00991447"/>
    <w:rsid w:val="009C482A"/>
    <w:rsid w:val="00A170A4"/>
    <w:rsid w:val="00EB7EF2"/>
    <w:rsid w:val="00ED088D"/>
    <w:rsid w:val="00F2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A87CD"/>
  <w15:chartTrackingRefBased/>
  <w15:docId w15:val="{F994C02B-BBAA-42D4-81D8-17B26DB5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0A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22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29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22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29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李俊穎</dc:creator>
  <cp:keywords/>
  <dc:description/>
  <cp:lastModifiedBy>劉又慈</cp:lastModifiedBy>
  <cp:revision>2</cp:revision>
  <dcterms:created xsi:type="dcterms:W3CDTF">2020-11-05T09:27:00Z</dcterms:created>
  <dcterms:modified xsi:type="dcterms:W3CDTF">2020-11-05T09:27:00Z</dcterms:modified>
</cp:coreProperties>
</file>