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81" w:rsidRDefault="00E060C6">
      <w:pPr>
        <w:snapToGrid w:val="0"/>
        <w:spacing w:before="180"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  <w:lang w:eastAsia="zh-HK"/>
        </w:rPr>
        <w:t>花蓮縣立</w:t>
      </w:r>
      <w:proofErr w:type="gramStart"/>
      <w:r>
        <w:rPr>
          <w:rFonts w:ascii="標楷體" w:eastAsia="標楷體" w:hAnsi="標楷體"/>
          <w:sz w:val="32"/>
          <w:szCs w:val="32"/>
        </w:rPr>
        <w:t>ＯＯ</w:t>
      </w:r>
      <w:proofErr w:type="gramEnd"/>
      <w:r>
        <w:rPr>
          <w:rFonts w:ascii="標楷體" w:eastAsia="標楷體" w:hAnsi="標楷體"/>
          <w:sz w:val="32"/>
          <w:szCs w:val="32"/>
        </w:rPr>
        <w:t>國民中學</w:t>
      </w:r>
      <w:r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/>
          <w:sz w:val="32"/>
          <w:szCs w:val="32"/>
          <w:lang w:eastAsia="zh-HK"/>
        </w:rPr>
        <w:t>學年度</w:t>
      </w:r>
      <w:r>
        <w:rPr>
          <w:rFonts w:ascii="標楷體" w:eastAsia="標楷體" w:hAnsi="標楷體"/>
          <w:sz w:val="32"/>
          <w:szCs w:val="32"/>
        </w:rPr>
        <w:t>新設</w:t>
      </w:r>
      <w:proofErr w:type="gramStart"/>
      <w:r>
        <w:rPr>
          <w:rFonts w:ascii="標楷體" w:eastAsia="標楷體" w:hAnsi="標楷體"/>
          <w:sz w:val="32"/>
          <w:szCs w:val="32"/>
        </w:rPr>
        <w:t>ＯＯ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 (</w:t>
      </w:r>
      <w:r>
        <w:rPr>
          <w:rFonts w:ascii="標楷體" w:eastAsia="標楷體" w:hAnsi="標楷體"/>
          <w:szCs w:val="32"/>
          <w:lang w:eastAsia="zh-HK"/>
        </w:rPr>
        <w:t>彈性輔導課程、高關懷課程</w:t>
      </w:r>
      <w:r>
        <w:rPr>
          <w:rFonts w:ascii="標楷體" w:eastAsia="標楷體" w:hAnsi="標楷體"/>
          <w:sz w:val="32"/>
          <w:szCs w:val="32"/>
        </w:rPr>
        <w:t xml:space="preserve">) </w:t>
      </w:r>
      <w:r>
        <w:rPr>
          <w:rFonts w:ascii="標楷體" w:eastAsia="標楷體" w:hAnsi="標楷體"/>
          <w:sz w:val="32"/>
          <w:szCs w:val="32"/>
        </w:rPr>
        <w:t>班計畫</w:t>
      </w:r>
    </w:p>
    <w:p w:rsidR="00F56C81" w:rsidRDefault="00E060C6">
      <w:pPr>
        <w:pStyle w:val="0221"/>
        <w:spacing w:before="0" w:after="0" w:line="540" w:lineRule="exact"/>
        <w:ind w:left="1106" w:hanging="1106"/>
      </w:pPr>
      <w:proofErr w:type="gramStart"/>
      <w:r>
        <w:rPr>
          <w:rFonts w:eastAsia="標楷體"/>
          <w:color w:val="000000"/>
          <w:sz w:val="28"/>
        </w:rPr>
        <w:t>臺</w:t>
      </w:r>
      <w:proofErr w:type="gramEnd"/>
      <w:r>
        <w:rPr>
          <w:rFonts w:eastAsia="標楷體"/>
          <w:color w:val="000000"/>
          <w:sz w:val="28"/>
        </w:rPr>
        <w:t>、</w:t>
      </w:r>
      <w:r>
        <w:rPr>
          <w:rFonts w:ascii="標楷體" w:eastAsia="標楷體" w:hAnsi="標楷體"/>
          <w:sz w:val="28"/>
          <w:szCs w:val="28"/>
        </w:rPr>
        <w:t>緣起</w:t>
      </w:r>
      <w:r>
        <w:rPr>
          <w:rFonts w:eastAsia="標楷體"/>
          <w:color w:val="000000"/>
          <w:sz w:val="28"/>
        </w:rPr>
        <w:t>：</w:t>
      </w:r>
    </w:p>
    <w:p w:rsidR="00F56C81" w:rsidRDefault="00E060C6">
      <w:pPr>
        <w:pStyle w:val="0221"/>
        <w:spacing w:before="0" w:after="0" w:line="540" w:lineRule="exact"/>
        <w:ind w:left="1106" w:hanging="1106"/>
      </w:pPr>
      <w:r>
        <w:rPr>
          <w:rFonts w:eastAsia="標楷體"/>
          <w:color w:val="000000"/>
          <w:sz w:val="28"/>
        </w:rPr>
        <w:t>貳、</w:t>
      </w:r>
      <w:r>
        <w:rPr>
          <w:rFonts w:ascii="標楷體" w:eastAsia="標楷體" w:hAnsi="標楷體"/>
          <w:sz w:val="28"/>
          <w:szCs w:val="28"/>
        </w:rPr>
        <w:t>依據</w:t>
      </w:r>
      <w:r>
        <w:rPr>
          <w:rFonts w:eastAsia="標楷體"/>
          <w:color w:val="000000"/>
          <w:sz w:val="28"/>
        </w:rPr>
        <w:t>：</w:t>
      </w:r>
    </w:p>
    <w:p w:rsidR="00F56C81" w:rsidRDefault="00E060C6">
      <w:pPr>
        <w:pStyle w:val="0221"/>
        <w:spacing w:before="0" w:after="0" w:line="540" w:lineRule="exact"/>
        <w:ind w:left="1106" w:hanging="1106"/>
      </w:pPr>
      <w:r>
        <w:rPr>
          <w:rFonts w:ascii="標楷體" w:eastAsia="標楷體" w:hAnsi="標楷體"/>
          <w:sz w:val="28"/>
          <w:szCs w:val="28"/>
        </w:rPr>
        <w:t>叁、目標：</w:t>
      </w:r>
    </w:p>
    <w:p w:rsidR="00F56C81" w:rsidRDefault="00E060C6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肆、學校現況</w:t>
      </w:r>
      <w:r>
        <w:rPr>
          <w:rFonts w:ascii="標楷體" w:eastAsia="標楷體" w:hAnsi="標楷體"/>
          <w:sz w:val="28"/>
          <w:szCs w:val="28"/>
        </w:rPr>
        <w:t xml:space="preserve"> :</w:t>
      </w:r>
    </w:p>
    <w:p w:rsidR="00F56C81" w:rsidRDefault="00E060C6">
      <w:pPr>
        <w:tabs>
          <w:tab w:val="left" w:pos="567"/>
        </w:tabs>
        <w:spacing w:line="0" w:lineRule="atLeast"/>
        <w:ind w:left="567"/>
      </w:pPr>
      <w:r>
        <w:rPr>
          <w:rFonts w:ascii="標楷體" w:eastAsia="標楷體" w:hAnsi="標楷體"/>
          <w:sz w:val="28"/>
          <w:szCs w:val="28"/>
        </w:rPr>
        <w:t>一、班級</w:t>
      </w:r>
      <w:r>
        <w:rPr>
          <w:rFonts w:ascii="標楷體" w:eastAsia="標楷體" w:hAnsi="標楷體"/>
          <w:sz w:val="26"/>
          <w:szCs w:val="26"/>
        </w:rPr>
        <w:t>及學生數統計</w:t>
      </w:r>
    </w:p>
    <w:p w:rsidR="00F56C81" w:rsidRDefault="00E060C6">
      <w:pPr>
        <w:tabs>
          <w:tab w:val="left" w:pos="567"/>
        </w:tabs>
        <w:spacing w:line="0" w:lineRule="atLeast"/>
        <w:ind w:left="567"/>
      </w:pPr>
      <w:r>
        <w:rPr>
          <w:rFonts w:ascii="標楷體" w:eastAsia="標楷體" w:hAnsi="標楷體"/>
          <w:sz w:val="28"/>
          <w:szCs w:val="28"/>
        </w:rPr>
        <w:t>二、教職員工、輔導人力統計：</w:t>
      </w:r>
    </w:p>
    <w:p w:rsidR="00F56C81" w:rsidRDefault="00E060C6">
      <w:pPr>
        <w:tabs>
          <w:tab w:val="left" w:pos="567"/>
        </w:tabs>
        <w:spacing w:line="0" w:lineRule="atLeast"/>
        <w:ind w:left="567"/>
      </w:pPr>
      <w:r>
        <w:rPr>
          <w:rFonts w:ascii="標楷體" w:eastAsia="標楷體" w:hAnsi="標楷體"/>
          <w:color w:val="000000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>設施</w:t>
      </w:r>
      <w:r>
        <w:rPr>
          <w:rFonts w:ascii="標楷體" w:eastAsia="標楷體" w:hAnsi="標楷體"/>
          <w:color w:val="000000"/>
          <w:sz w:val="28"/>
          <w:szCs w:val="28"/>
        </w:rPr>
        <w:t>、設備及環境規劃：</w:t>
      </w:r>
    </w:p>
    <w:p w:rsidR="00F56C81" w:rsidRDefault="00E060C6">
      <w:pPr>
        <w:pStyle w:val="0221"/>
        <w:spacing w:before="0" w:after="0" w:line="540" w:lineRule="exact"/>
        <w:ind w:left="1106" w:hanging="1106"/>
      </w:pPr>
      <w:r>
        <w:rPr>
          <w:rFonts w:ascii="標楷體" w:eastAsia="標楷體" w:hAnsi="標楷體"/>
          <w:sz w:val="28"/>
          <w:szCs w:val="28"/>
        </w:rPr>
        <w:t>伍、輔導對象及人數：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56C81" w:rsidRDefault="00E060C6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陸、辦理方式：</w:t>
      </w:r>
    </w:p>
    <w:p w:rsidR="00F56C81" w:rsidRDefault="00E060C6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、師資：</w:t>
      </w:r>
    </w:p>
    <w:p w:rsidR="00F56C81" w:rsidRDefault="00E060C6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捌、實施流程：</w:t>
      </w:r>
    </w:p>
    <w:p w:rsidR="00F56C81" w:rsidRDefault="00E060C6">
      <w:pPr>
        <w:tabs>
          <w:tab w:val="left" w:pos="567"/>
        </w:tabs>
        <w:spacing w:line="0" w:lineRule="atLeas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一、追蹤與招收：</w:t>
      </w:r>
    </w:p>
    <w:p w:rsidR="00F56C81" w:rsidRDefault="00E060C6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二、學籍管理：</w:t>
      </w:r>
    </w:p>
    <w:p w:rsidR="00F56C81" w:rsidRDefault="00E060C6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三、追蹤輔導：</w:t>
      </w:r>
    </w:p>
    <w:p w:rsidR="00F56C81" w:rsidRDefault="00E060C6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四、成績計算：</w:t>
      </w:r>
    </w:p>
    <w:p w:rsidR="00F56C81" w:rsidRDefault="00E060C6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五、照護與輔導</w:t>
      </w:r>
    </w:p>
    <w:p w:rsidR="00F56C81" w:rsidRDefault="00E060C6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六、課程規劃：</w:t>
      </w:r>
    </w:p>
    <w:p w:rsidR="00F56C81" w:rsidRDefault="00E060C6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七、人員編制：</w:t>
      </w:r>
    </w:p>
    <w:p w:rsidR="00F56C81" w:rsidRDefault="00E060C6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八、中介教育課程</w:t>
      </w:r>
      <w:proofErr w:type="gramStart"/>
      <w:r>
        <w:rPr>
          <w:rFonts w:ascii="標楷體" w:eastAsia="標楷體" w:hAnsi="標楷體"/>
        </w:rPr>
        <w:t>學生輔學輔導</w:t>
      </w:r>
      <w:proofErr w:type="gramEnd"/>
      <w:r>
        <w:rPr>
          <w:rFonts w:ascii="標楷體" w:eastAsia="標楷體" w:hAnsi="標楷體"/>
        </w:rPr>
        <w:t>就讀小組人員名單：</w:t>
      </w:r>
    </w:p>
    <w:p w:rsidR="00F56C81" w:rsidRDefault="00E060C6">
      <w:pPr>
        <w:spacing w:line="5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九、評估就讀：</w:t>
      </w:r>
    </w:p>
    <w:p w:rsidR="00F56C81" w:rsidRDefault="00E060C6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玖、教學實施：</w:t>
      </w:r>
    </w:p>
    <w:p w:rsidR="00F56C81" w:rsidRDefault="00E060C6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拾、成效評估</w:t>
      </w:r>
    </w:p>
    <w:p w:rsidR="00F56C81" w:rsidRDefault="00E060C6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拾壹、經費來源：</w:t>
      </w:r>
    </w:p>
    <w:p w:rsidR="00F56C81" w:rsidRDefault="00E060C6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拾貳、評鑑與獎勵：</w:t>
      </w:r>
    </w:p>
    <w:p w:rsidR="00F56C81" w:rsidRDefault="00E060C6">
      <w:pPr>
        <w:pStyle w:val="0221"/>
        <w:spacing w:before="0" w:after="0" w:line="540" w:lineRule="exact"/>
        <w:ind w:left="1106" w:hanging="1106"/>
      </w:pPr>
      <w:r>
        <w:rPr>
          <w:rFonts w:ascii="標楷體" w:eastAsia="標楷體" w:hAnsi="標楷體"/>
          <w:sz w:val="28"/>
          <w:szCs w:val="28"/>
        </w:rPr>
        <w:t>拾參、</w:t>
      </w:r>
      <w:r>
        <w:rPr>
          <w:rFonts w:ascii="標楷體" w:eastAsia="標楷體" w:hAnsi="標楷體"/>
        </w:rPr>
        <w:t>本實施計畫呈校長核准，</w:t>
      </w:r>
      <w:proofErr w:type="gramStart"/>
      <w:r>
        <w:rPr>
          <w:rFonts w:ascii="標楷體" w:eastAsia="標楷體" w:hAnsi="標楷體"/>
        </w:rPr>
        <w:t>轉報</w:t>
      </w:r>
      <w:r>
        <w:rPr>
          <w:rFonts w:ascii="標楷體" w:eastAsia="標楷體" w:hAnsi="標楷體"/>
          <w:lang w:eastAsia="zh-HK"/>
        </w:rPr>
        <w:t>蓮</w:t>
      </w:r>
      <w:r>
        <w:rPr>
          <w:rFonts w:ascii="標楷體" w:eastAsia="標楷體" w:hAnsi="標楷體"/>
        </w:rPr>
        <w:t>縣政府</w:t>
      </w:r>
      <w:proofErr w:type="gramEnd"/>
      <w:r>
        <w:rPr>
          <w:rFonts w:ascii="標楷體" w:eastAsia="標楷體" w:hAnsi="標楷體"/>
        </w:rPr>
        <w:t>教育</w:t>
      </w:r>
      <w:r>
        <w:rPr>
          <w:rFonts w:ascii="標楷體" w:eastAsia="標楷體" w:hAnsi="標楷體"/>
          <w:lang w:eastAsia="zh-HK"/>
        </w:rPr>
        <w:t>處</w:t>
      </w:r>
      <w:r>
        <w:rPr>
          <w:rFonts w:ascii="標楷體" w:eastAsia="標楷體" w:hAnsi="標楷體"/>
        </w:rPr>
        <w:t>核定後辦理之，修訂時亦同。</w:t>
      </w:r>
    </w:p>
    <w:p w:rsidR="00F56C81" w:rsidRDefault="00F56C81">
      <w:pPr>
        <w:pStyle w:val="0221"/>
        <w:spacing w:before="0" w:after="0" w:line="540" w:lineRule="exact"/>
        <w:ind w:left="1106" w:hanging="1106"/>
        <w:rPr>
          <w:rFonts w:ascii="標楷體" w:eastAsia="標楷體" w:hAnsi="標楷體"/>
        </w:rPr>
      </w:pPr>
    </w:p>
    <w:p w:rsidR="00F56C81" w:rsidRDefault="00E060C6">
      <w:pPr>
        <w:pStyle w:val="0221"/>
        <w:spacing w:before="0" w:after="0" w:line="540" w:lineRule="exact"/>
        <w:ind w:left="1106" w:hanging="1106"/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proofErr w:type="gramStart"/>
      <w:r>
        <w:rPr>
          <w:rFonts w:ascii="標楷體" w:eastAsia="標楷體" w:hAnsi="標楷體"/>
          <w:sz w:val="28"/>
          <w:szCs w:val="28"/>
        </w:rPr>
        <w:t>ＯＯＯ</w:t>
      </w:r>
      <w:proofErr w:type="gramEnd"/>
      <w:r>
        <w:rPr>
          <w:rFonts w:ascii="標楷體" w:eastAsia="標楷體" w:hAnsi="標楷體"/>
          <w:sz w:val="28"/>
          <w:szCs w:val="28"/>
        </w:rPr>
        <w:t>年</w:t>
      </w:r>
      <w:proofErr w:type="gramStart"/>
      <w:r>
        <w:rPr>
          <w:rFonts w:ascii="標楷體" w:eastAsia="標楷體" w:hAnsi="標楷體"/>
          <w:sz w:val="28"/>
          <w:szCs w:val="28"/>
        </w:rPr>
        <w:t>ＯＯ</w:t>
      </w:r>
      <w:proofErr w:type="gramEnd"/>
      <w:r>
        <w:rPr>
          <w:rFonts w:ascii="標楷體" w:eastAsia="標楷體" w:hAnsi="標楷體"/>
          <w:sz w:val="28"/>
          <w:szCs w:val="28"/>
        </w:rPr>
        <w:t>月</w:t>
      </w:r>
      <w:proofErr w:type="gramStart"/>
      <w:r>
        <w:rPr>
          <w:rFonts w:ascii="標楷體" w:eastAsia="標楷體" w:hAnsi="標楷體"/>
          <w:sz w:val="28"/>
          <w:szCs w:val="28"/>
        </w:rPr>
        <w:t>ＯＯ</w:t>
      </w:r>
      <w:proofErr w:type="gramEnd"/>
      <w:r>
        <w:rPr>
          <w:rFonts w:ascii="標楷體" w:eastAsia="標楷體" w:hAnsi="標楷體"/>
          <w:sz w:val="28"/>
          <w:szCs w:val="28"/>
        </w:rPr>
        <w:t>日</w:t>
      </w:r>
    </w:p>
    <w:sectPr w:rsidR="00F56C81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C6" w:rsidRDefault="00E060C6">
      <w:r>
        <w:separator/>
      </w:r>
    </w:p>
  </w:endnote>
  <w:endnote w:type="continuationSeparator" w:id="0">
    <w:p w:rsidR="00E060C6" w:rsidRDefault="00E0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C6" w:rsidRDefault="00E060C6">
      <w:r>
        <w:rPr>
          <w:color w:val="000000"/>
        </w:rPr>
        <w:separator/>
      </w:r>
    </w:p>
  </w:footnote>
  <w:footnote w:type="continuationSeparator" w:id="0">
    <w:p w:rsidR="00E060C6" w:rsidRDefault="00E0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6C81"/>
    <w:rsid w:val="00E0578F"/>
    <w:rsid w:val="00E060C6"/>
    <w:rsid w:val="00F5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1851" w:hanging="560"/>
    </w:pPr>
    <w:rPr>
      <w:rFonts w:ascii="標楷體" w:eastAsia="標楷體" w:hAnsi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Strong"/>
    <w:rPr>
      <w:b/>
      <w:bCs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1851" w:hanging="560"/>
    </w:pPr>
    <w:rPr>
      <w:rFonts w:ascii="標楷體" w:eastAsia="標楷體" w:hAnsi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Strong"/>
    <w:rPr>
      <w:b/>
      <w:bCs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</dc:title>
  <dc:creator>user</dc:creator>
  <cp:lastModifiedBy>王錦慧</cp:lastModifiedBy>
  <cp:revision>2</cp:revision>
  <cp:lastPrinted>2021-02-26T06:34:00Z</cp:lastPrinted>
  <dcterms:created xsi:type="dcterms:W3CDTF">2021-02-26T07:03:00Z</dcterms:created>
  <dcterms:modified xsi:type="dcterms:W3CDTF">2021-02-26T07:03:00Z</dcterms:modified>
</cp:coreProperties>
</file>