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C5" w:rsidRDefault="00214DC5" w:rsidP="00214DC5">
      <w:pPr>
        <w:snapToGrid w:val="0"/>
        <w:jc w:val="center"/>
        <w:rPr>
          <w:rFonts w:ascii="標楷體" w:eastAsia="標楷體" w:hAnsi="標楷體"/>
          <w:sz w:val="60"/>
          <w:szCs w:val="60"/>
        </w:rPr>
      </w:pPr>
      <w:r>
        <w:rPr>
          <w:rFonts w:ascii="標楷體" w:eastAsia="標楷體" w:hAnsi="標楷體" w:hint="eastAsia"/>
          <w:sz w:val="60"/>
          <w:szCs w:val="60"/>
        </w:rPr>
        <w:t>慶祝能高棒球隊創立100周年</w:t>
      </w:r>
    </w:p>
    <w:p w:rsidR="005657F5" w:rsidRPr="00A9504B" w:rsidRDefault="00214DC5" w:rsidP="00214DC5">
      <w:pPr>
        <w:snapToGrid w:val="0"/>
        <w:jc w:val="center"/>
        <w:rPr>
          <w:rFonts w:ascii="標楷體" w:eastAsia="標楷體" w:hAnsi="標楷體"/>
          <w:sz w:val="60"/>
          <w:szCs w:val="60"/>
        </w:rPr>
      </w:pPr>
      <w:r w:rsidRPr="00A9504B">
        <w:rPr>
          <w:rFonts w:ascii="標楷體" w:eastAsia="標楷體" w:hAnsi="標楷體" w:hint="eastAsia"/>
          <w:sz w:val="60"/>
          <w:szCs w:val="60"/>
        </w:rPr>
        <w:t>花蓮縣體育會</w:t>
      </w:r>
      <w:r>
        <w:rPr>
          <w:rFonts w:ascii="標楷體" w:eastAsia="標楷體" w:hAnsi="標楷體" w:hint="eastAsia"/>
          <w:sz w:val="60"/>
          <w:szCs w:val="60"/>
        </w:rPr>
        <w:t>棒球委員會</w:t>
      </w:r>
    </w:p>
    <w:p w:rsidR="005657F5" w:rsidRDefault="005657F5" w:rsidP="005657F5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 w:rsidRPr="00A9504B">
        <w:rPr>
          <w:rFonts w:ascii="標楷體" w:eastAsia="標楷體" w:hAnsi="標楷體" w:hint="eastAsia"/>
          <w:sz w:val="52"/>
          <w:szCs w:val="52"/>
          <w:u w:val="single"/>
        </w:rPr>
        <w:t>1</w:t>
      </w:r>
      <w:r w:rsidR="00214DC5">
        <w:rPr>
          <w:rFonts w:ascii="標楷體" w:eastAsia="標楷體" w:hAnsi="標楷體" w:hint="eastAsia"/>
          <w:sz w:val="52"/>
          <w:szCs w:val="52"/>
          <w:u w:val="single"/>
        </w:rPr>
        <w:t>10</w:t>
      </w:r>
      <w:r w:rsidRPr="00A9504B">
        <w:rPr>
          <w:rFonts w:ascii="標楷體" w:eastAsia="標楷體" w:hAnsi="標楷體" w:hint="eastAsia"/>
          <w:sz w:val="52"/>
          <w:szCs w:val="52"/>
          <w:u w:val="single"/>
        </w:rPr>
        <w:t>年</w:t>
      </w:r>
      <w:r w:rsidR="00760CFE">
        <w:rPr>
          <w:rFonts w:ascii="標楷體" w:eastAsia="標楷體" w:hAnsi="標楷體" w:hint="eastAsia"/>
          <w:sz w:val="52"/>
          <w:szCs w:val="52"/>
          <w:u w:val="single"/>
        </w:rPr>
        <w:t>花蓮縣</w:t>
      </w:r>
      <w:r w:rsidRPr="00A9504B">
        <w:rPr>
          <w:rFonts w:ascii="標楷體" w:eastAsia="標楷體" w:hAnsi="標楷體" w:hint="eastAsia"/>
          <w:sz w:val="52"/>
          <w:szCs w:val="52"/>
          <w:u w:val="single"/>
        </w:rPr>
        <w:t>能高棒球節</w:t>
      </w:r>
      <w:r>
        <w:rPr>
          <w:rFonts w:ascii="標楷體" w:eastAsia="標楷體" w:hAnsi="標楷體" w:hint="eastAsia"/>
          <w:sz w:val="52"/>
          <w:szCs w:val="52"/>
          <w:u w:val="single"/>
        </w:rPr>
        <w:t>暨</w:t>
      </w:r>
    </w:p>
    <w:p w:rsidR="005657F5" w:rsidRPr="00A37B8D" w:rsidRDefault="005657F5" w:rsidP="005657F5">
      <w:pPr>
        <w:jc w:val="center"/>
        <w:rPr>
          <w:rFonts w:ascii="標楷體" w:eastAsia="標楷體" w:hAnsi="標楷體"/>
          <w:sz w:val="52"/>
          <w:szCs w:val="52"/>
          <w:u w:val="single"/>
          <w:lang w:val="zh-TW"/>
        </w:rPr>
      </w:pPr>
      <w:r w:rsidRPr="00A37B8D">
        <w:rPr>
          <w:rFonts w:ascii="標楷體" w:eastAsia="標楷體" w:hAnsi="標楷體" w:hint="eastAsia"/>
          <w:sz w:val="52"/>
          <w:szCs w:val="52"/>
          <w:u w:val="single"/>
        </w:rPr>
        <w:t>全國三級棒球</w:t>
      </w:r>
      <w:r w:rsidR="00481E7F">
        <w:rPr>
          <w:rFonts w:ascii="標楷體" w:eastAsia="標楷體" w:hAnsi="標楷體" w:hint="eastAsia"/>
          <w:sz w:val="52"/>
          <w:szCs w:val="52"/>
          <w:u w:val="single"/>
        </w:rPr>
        <w:t>邀請</w:t>
      </w:r>
      <w:r w:rsidRPr="00A37B8D">
        <w:rPr>
          <w:rFonts w:ascii="標楷體" w:eastAsia="標楷體" w:hAnsi="標楷體" w:hint="eastAsia"/>
          <w:sz w:val="52"/>
          <w:szCs w:val="52"/>
          <w:u w:val="single"/>
        </w:rPr>
        <w:t>賽</w:t>
      </w:r>
    </w:p>
    <w:p w:rsidR="00CE4D05" w:rsidRPr="0028491E" w:rsidRDefault="005657F5" w:rsidP="005657F5">
      <w:pPr>
        <w:jc w:val="center"/>
        <w:rPr>
          <w:rFonts w:ascii="標楷體" w:eastAsia="標楷體" w:hAnsi="標楷體"/>
          <w:sz w:val="40"/>
          <w:szCs w:val="40"/>
          <w:lang w:val="zh-TW"/>
        </w:rPr>
      </w:pPr>
      <w:r w:rsidRPr="00A37B8D">
        <w:rPr>
          <w:rFonts w:ascii="標楷體" w:eastAsia="標楷體" w:hAnsi="標楷體" w:hint="eastAsia"/>
          <w:sz w:val="52"/>
          <w:szCs w:val="52"/>
          <w:lang w:val="zh-TW"/>
        </w:rPr>
        <w:t>【</w:t>
      </w:r>
      <w:r w:rsidR="00B03A36">
        <w:rPr>
          <w:rFonts w:ascii="標楷體" w:eastAsia="標楷體" w:hAnsi="標楷體" w:hint="eastAsia"/>
          <w:sz w:val="52"/>
          <w:szCs w:val="52"/>
          <w:lang w:val="zh-TW"/>
        </w:rPr>
        <w:t>高中</w:t>
      </w:r>
      <w:r w:rsidRPr="00A37B8D">
        <w:rPr>
          <w:rFonts w:ascii="標楷體" w:eastAsia="標楷體" w:hAnsi="標楷體" w:hint="eastAsia"/>
          <w:sz w:val="52"/>
          <w:szCs w:val="52"/>
          <w:lang w:val="zh-TW"/>
        </w:rPr>
        <w:t>組賽事規定】</w:t>
      </w:r>
    </w:p>
    <w:p w:rsidR="00CE4D05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A.宗旨及依據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 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CE4D05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B.辦理單位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 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C.一般規範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</w:p>
    <w:p w:rsidR="00B60963" w:rsidRPr="0028491E" w:rsidRDefault="00501C6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C1.</w:t>
      </w:r>
      <w:r w:rsidR="00B60963" w:rsidRPr="0028491E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球員資格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C4.教練會議及時間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237900">
        <w:rPr>
          <w:rFonts w:ascii="標楷體" w:eastAsia="標楷體" w:hAnsi="標楷體" w:hint="eastAsia"/>
          <w:sz w:val="27"/>
          <w:szCs w:val="27"/>
        </w:rPr>
        <w:t>3</w:t>
      </w:r>
    </w:p>
    <w:p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237900">
        <w:rPr>
          <w:rFonts w:ascii="標楷體" w:eastAsia="標楷體" w:hAnsi="標楷體" w:hint="eastAsia"/>
          <w:sz w:val="27"/>
          <w:szCs w:val="27"/>
        </w:rPr>
        <w:t>3</w:t>
      </w:r>
    </w:p>
    <w:p w:rsidR="00B60963" w:rsidRPr="0028491E" w:rsidRDefault="0076631E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</w:t>
      </w:r>
      <w:r w:rsidR="00760CFE">
        <w:rPr>
          <w:rFonts w:ascii="標楷體" w:eastAsia="標楷體" w:hAnsi="標楷體" w:hint="eastAsia"/>
          <w:sz w:val="27"/>
          <w:szCs w:val="27"/>
        </w:rPr>
        <w:t>6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.罰則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760CFE">
        <w:rPr>
          <w:rFonts w:ascii="標楷體" w:eastAsia="標楷體" w:hAnsi="標楷體" w:hint="eastAsia"/>
          <w:sz w:val="27"/>
          <w:szCs w:val="27"/>
        </w:rPr>
        <w:t>3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DA26B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D.競賽行政</w:t>
      </w:r>
    </w:p>
    <w:p w:rsidR="00B60963" w:rsidRPr="0028491E" w:rsidRDefault="00DA26B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D1.賽事技術委員之職責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D4.球童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:rsidR="00E627A7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D8.賽制及方式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E.比賽範疇</w:t>
      </w: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          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:rsidR="000B632A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.選手席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0B632A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.比賽相關規定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E627A7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.加速比賽特別規定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8822BB">
        <w:rPr>
          <w:rFonts w:ascii="標楷體" w:eastAsia="標楷體" w:hAnsi="標楷體" w:hint="eastAsia"/>
          <w:sz w:val="27"/>
          <w:szCs w:val="27"/>
        </w:rPr>
        <w:t>8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F95BB9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F.最終處置(裁決)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8</w:t>
      </w:r>
    </w:p>
    <w:p w:rsidR="000B632A" w:rsidRPr="0028491E" w:rsidRDefault="00F95BB9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G.保險  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8</w:t>
      </w:r>
    </w:p>
    <w:p w:rsidR="000B632A" w:rsidRDefault="00CD79F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.其他事項    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9</w:t>
      </w:r>
    </w:p>
    <w:p w:rsidR="00E848EA" w:rsidRDefault="00E848EA" w:rsidP="00B60963">
      <w:pPr>
        <w:rPr>
          <w:rFonts w:ascii="標楷體" w:eastAsia="標楷體" w:hAnsi="標楷體"/>
          <w:sz w:val="27"/>
          <w:szCs w:val="27"/>
        </w:rPr>
        <w:sectPr w:rsidR="00E848EA" w:rsidSect="00E848EA"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>A、宗旨及依據</w:t>
      </w:r>
    </w:p>
    <w:p w:rsidR="00C20161" w:rsidRPr="00A9504B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A1.宗旨：</w:t>
      </w:r>
    </w:p>
    <w:p w:rsidR="00C20161" w:rsidRPr="00A9504B" w:rsidRDefault="00C20161" w:rsidP="00C20161">
      <w:pPr>
        <w:rPr>
          <w:rFonts w:ascii="標楷體" w:eastAsia="標楷體" w:hAnsi="標楷體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 A1.1.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為配合行政院推動振興棒球計畫。</w:t>
      </w:r>
    </w:p>
    <w:p w:rsidR="00481E7F" w:rsidRDefault="00C20161" w:rsidP="00C20161">
      <w:pP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 A1.2.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發展全民棒球運動，提高棒球技術水準及紀念台灣第一支</w:t>
      </w:r>
      <w:r w:rsidR="00481E7F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花蓮原住民</w:t>
      </w:r>
      <w:r w:rsidR="00481E7F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棒球隊</w:t>
      </w:r>
      <w:r w:rsidR="00481E7F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-</w:t>
      </w:r>
      <w:r w:rsidR="00481E7F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｢</w:t>
      </w:r>
      <w:r w:rsidR="00481E7F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能高</w:t>
      </w:r>
    </w:p>
    <w:p w:rsidR="00C20161" w:rsidRPr="00A9504B" w:rsidRDefault="00481E7F" w:rsidP="00C20161">
      <w:pPr>
        <w:rPr>
          <w:rFonts w:ascii="標楷體" w:eastAsia="標楷體" w:hAnsi="標楷體"/>
          <w:snapToGrid w:val="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 xml:space="preserve">       </w:t>
      </w:r>
      <w: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團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｣</w:t>
      </w:r>
      <w:r w:rsidR="00C20161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。</w:t>
      </w:r>
    </w:p>
    <w:p w:rsidR="00C20161" w:rsidRDefault="00C20161" w:rsidP="00C20161">
      <w:pPr>
        <w:rPr>
          <w:rFonts w:ascii="標楷體" w:eastAsia="標楷體" w:hAnsi="標楷體" w:cs="Arial"/>
          <w:color w:val="000000"/>
          <w:spacing w:val="30"/>
          <w:sz w:val="27"/>
          <w:szCs w:val="27"/>
        </w:rPr>
      </w:pPr>
      <w:r w:rsidRPr="00A9504B">
        <w:rPr>
          <w:rFonts w:ascii="標楷體" w:eastAsia="標楷體" w:hAnsi="標楷體" w:hint="eastAsia"/>
          <w:snapToGrid w:val="0"/>
          <w:kern w:val="0"/>
          <w:sz w:val="27"/>
          <w:szCs w:val="27"/>
        </w:rPr>
        <w:t xml:space="preserve">  A1.3.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加強推展棒球運動，積極培養棒球優秀人才。</w:t>
      </w:r>
    </w:p>
    <w:p w:rsidR="00C20161" w:rsidRPr="00A9504B" w:rsidRDefault="00C20161" w:rsidP="00C20161">
      <w:pPr>
        <w:rPr>
          <w:rFonts w:ascii="標楷體" w:eastAsia="標楷體" w:hAnsi="標楷體"/>
          <w:sz w:val="27"/>
          <w:szCs w:val="27"/>
        </w:rPr>
      </w:pP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A2.依據：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A2.1.</w:t>
      </w:r>
      <w:r>
        <w:rPr>
          <w:rFonts w:ascii="標楷體" w:eastAsia="標楷體" w:hAnsi="標楷體" w:hint="eastAsia"/>
          <w:sz w:val="27"/>
          <w:szCs w:val="27"/>
        </w:rPr>
        <w:t>依據花蓮縣政府補助花蓮縣體育會年度計畫辦理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C20161" w:rsidRPr="0028491E" w:rsidRDefault="00C20161" w:rsidP="00C20161">
      <w:pPr>
        <w:rPr>
          <w:rFonts w:asciiTheme="majorEastAsia" w:eastAsiaTheme="majorEastAsia" w:hAnsiTheme="maj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B、辦理單位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B1.1.指導單位：教育部體育署</w:t>
      </w:r>
      <w:r>
        <w:rPr>
          <w:rFonts w:ascii="標楷體" w:eastAsia="標楷體" w:hAnsi="標楷體" w:hint="eastAsia"/>
          <w:sz w:val="27"/>
          <w:szCs w:val="27"/>
        </w:rPr>
        <w:t>、花蓮縣政府、</w:t>
      </w:r>
      <w:r w:rsidRPr="0028491E">
        <w:rPr>
          <w:rFonts w:ascii="標楷體" w:eastAsia="標楷體" w:hAnsi="標楷體" w:hint="eastAsia"/>
          <w:sz w:val="27"/>
          <w:szCs w:val="27"/>
        </w:rPr>
        <w:t>中華民國棒球協會</w:t>
      </w:r>
      <w:r>
        <w:rPr>
          <w:rFonts w:ascii="標楷體" w:eastAsia="標楷體" w:hAnsi="標楷體" w:hint="eastAsia"/>
          <w:sz w:val="27"/>
          <w:szCs w:val="27"/>
        </w:rPr>
        <w:t>、花蓮縣議會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B1.2.主辦單位：</w:t>
      </w:r>
      <w:r>
        <w:rPr>
          <w:rFonts w:ascii="標楷體" w:eastAsia="標楷體" w:hAnsi="標楷體" w:hint="eastAsia"/>
          <w:sz w:val="27"/>
          <w:szCs w:val="27"/>
        </w:rPr>
        <w:t>花蓮縣體育會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B1.3.</w:t>
      </w:r>
      <w:r>
        <w:rPr>
          <w:rFonts w:ascii="標楷體" w:eastAsia="標楷體" w:hAnsi="標楷體" w:hint="eastAsia"/>
          <w:sz w:val="27"/>
          <w:szCs w:val="27"/>
        </w:rPr>
        <w:t>承</w:t>
      </w:r>
      <w:r w:rsidRPr="0028491E">
        <w:rPr>
          <w:rFonts w:ascii="標楷體" w:eastAsia="標楷體" w:hAnsi="標楷體" w:hint="eastAsia"/>
          <w:sz w:val="27"/>
          <w:szCs w:val="27"/>
        </w:rPr>
        <w:t>辦單位：</w:t>
      </w:r>
      <w:r>
        <w:rPr>
          <w:rFonts w:ascii="標楷體" w:eastAsia="標楷體" w:hAnsi="標楷體" w:hint="eastAsia"/>
          <w:sz w:val="27"/>
          <w:szCs w:val="27"/>
        </w:rPr>
        <w:t>花蓮縣體育會棒球委員會</w:t>
      </w:r>
    </w:p>
    <w:p w:rsidR="00481E7F" w:rsidRPr="00A62C27" w:rsidRDefault="00C20161" w:rsidP="00481E7F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B1.4.</w:t>
      </w:r>
      <w:r>
        <w:rPr>
          <w:rFonts w:ascii="標楷體" w:eastAsia="標楷體" w:hAnsi="標楷體" w:hint="eastAsia"/>
          <w:sz w:val="27"/>
          <w:szCs w:val="27"/>
        </w:rPr>
        <w:t>協辦</w:t>
      </w:r>
      <w:r w:rsidRPr="0028491E">
        <w:rPr>
          <w:rFonts w:ascii="標楷體" w:eastAsia="標楷體" w:hAnsi="標楷體" w:hint="eastAsia"/>
          <w:sz w:val="27"/>
          <w:szCs w:val="27"/>
        </w:rPr>
        <w:t>單位：</w:t>
      </w:r>
      <w:r>
        <w:rPr>
          <w:rFonts w:ascii="標楷體" w:eastAsia="標楷體" w:hAnsi="標楷體" w:hint="eastAsia"/>
          <w:sz w:val="27"/>
          <w:szCs w:val="27"/>
        </w:rPr>
        <w:t>花蓮縣立體育場</w:t>
      </w:r>
    </w:p>
    <w:p w:rsidR="00C20161" w:rsidRPr="00A62C27" w:rsidRDefault="00C20161" w:rsidP="00C20161">
      <w:pPr>
        <w:rPr>
          <w:rFonts w:ascii="標楷體" w:eastAsia="標楷體" w:hAnsi="標楷體"/>
          <w:sz w:val="27"/>
          <w:szCs w:val="27"/>
        </w:rPr>
      </w:pP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C、一般範疇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:rsidR="00C20161" w:rsidRDefault="00C20161" w:rsidP="00C20161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C1.1.</w:t>
      </w:r>
      <w:r w:rsidR="00206409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:rsidR="00206409" w:rsidRDefault="00206409" w:rsidP="00C2016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C1.1.1.</w:t>
      </w:r>
      <w:r w:rsidRPr="0028491E">
        <w:rPr>
          <w:rFonts w:ascii="標楷體" w:eastAsia="標楷體" w:hAnsi="標楷體" w:hint="eastAsia"/>
          <w:sz w:val="27"/>
          <w:szCs w:val="27"/>
        </w:rPr>
        <w:t>球隊：</w:t>
      </w:r>
      <w:r w:rsidRPr="00886800">
        <w:rPr>
          <w:rFonts w:ascii="標楷體" w:eastAsia="標楷體" w:hAnsi="標楷體" w:cs="Times New Roman"/>
          <w:sz w:val="27"/>
          <w:szCs w:val="27"/>
        </w:rPr>
        <w:t>球隊應以</w:t>
      </w:r>
      <w:r>
        <w:rPr>
          <w:rFonts w:ascii="標楷體" w:eastAsia="標楷體" w:hAnsi="標楷體" w:cs="Times New Roman" w:hint="eastAsia"/>
          <w:sz w:val="27"/>
          <w:szCs w:val="27"/>
        </w:rPr>
        <w:t>學校</w:t>
      </w:r>
      <w:r w:rsidRPr="00886800">
        <w:rPr>
          <w:rFonts w:ascii="標楷體" w:eastAsia="標楷體" w:hAnsi="標楷體" w:cs="Times New Roman"/>
          <w:sz w:val="27"/>
          <w:szCs w:val="27"/>
        </w:rPr>
        <w:t>之名稱報名參賽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(每</w:t>
      </w:r>
      <w:r>
        <w:rPr>
          <w:rFonts w:ascii="標楷體" w:eastAsia="標楷體" w:hAnsi="標楷體" w:hint="eastAsia"/>
          <w:color w:val="000000"/>
          <w:sz w:val="27"/>
          <w:szCs w:val="27"/>
        </w:rPr>
        <w:t>間學校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限</w:t>
      </w:r>
      <w:r>
        <w:rPr>
          <w:rFonts w:ascii="標楷體" w:eastAsia="標楷體" w:hAnsi="標楷體" w:hint="eastAsia"/>
          <w:color w:val="000000"/>
          <w:sz w:val="27"/>
          <w:szCs w:val="27"/>
        </w:rPr>
        <w:t>報名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一隊參加)。</w:t>
      </w:r>
    </w:p>
    <w:p w:rsidR="00985903" w:rsidRPr="00985903" w:rsidRDefault="00206409" w:rsidP="00C20161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C1.1.2.</w:t>
      </w:r>
      <w:r w:rsidR="00985903" w:rsidRPr="00985903">
        <w:rPr>
          <w:rFonts w:ascii="標楷體" w:eastAsia="標楷體" w:hAnsi="標楷體" w:hint="eastAsia"/>
          <w:color w:val="FF0000"/>
          <w:sz w:val="27"/>
          <w:szCs w:val="27"/>
        </w:rPr>
        <w:t>109學年度木棒組前16強球隊優先邀請：</w:t>
      </w:r>
      <w:r w:rsidRPr="00985903">
        <w:rPr>
          <w:rFonts w:ascii="標楷體" w:eastAsia="標楷體" w:hAnsi="標楷體" w:hint="eastAsia"/>
          <w:color w:val="FF0000"/>
          <w:sz w:val="27"/>
          <w:szCs w:val="27"/>
        </w:rPr>
        <w:t>平鎮高中、穀保家商、</w:t>
      </w:r>
      <w:r w:rsidR="00985903" w:rsidRPr="00985903">
        <w:rPr>
          <w:rFonts w:ascii="標楷體" w:eastAsia="標楷體" w:hAnsi="標楷體" w:hint="eastAsia"/>
          <w:color w:val="FF0000"/>
          <w:sz w:val="27"/>
          <w:szCs w:val="27"/>
        </w:rPr>
        <w:t>三民高中、</w:t>
      </w:r>
    </w:p>
    <w:p w:rsidR="00985903" w:rsidRPr="00985903" w:rsidRDefault="00985903" w:rsidP="00C20161">
      <w:pPr>
        <w:rPr>
          <w:rFonts w:ascii="標楷體" w:eastAsia="標楷體" w:hAnsi="標楷體"/>
          <w:color w:val="FF0000"/>
          <w:sz w:val="27"/>
          <w:szCs w:val="27"/>
        </w:rPr>
      </w:pPr>
      <w:r w:rsidRPr="00985903">
        <w:rPr>
          <w:rFonts w:ascii="標楷體" w:eastAsia="標楷體" w:hAnsi="標楷體" w:hint="eastAsia"/>
          <w:color w:val="FF0000"/>
          <w:sz w:val="27"/>
          <w:szCs w:val="27"/>
        </w:rPr>
        <w:t xml:space="preserve">          高苑工商、南英商工、東大體中、鶯歌工商、西苑高中、秀峰高中、成德高中、</w:t>
      </w:r>
    </w:p>
    <w:p w:rsidR="00985903" w:rsidRPr="00100E6A" w:rsidRDefault="00985903" w:rsidP="00100E6A">
      <w:pPr>
        <w:rPr>
          <w:rFonts w:ascii="標楷體" w:eastAsia="標楷體" w:hAnsi="標楷體" w:hint="eastAsia"/>
          <w:color w:val="FF0000"/>
          <w:sz w:val="27"/>
          <w:szCs w:val="27"/>
        </w:rPr>
      </w:pPr>
      <w:r w:rsidRPr="00985903">
        <w:rPr>
          <w:rFonts w:ascii="標楷體" w:eastAsia="標楷體" w:hAnsi="標楷體" w:hint="eastAsia"/>
          <w:color w:val="FF0000"/>
          <w:sz w:val="27"/>
          <w:szCs w:val="27"/>
        </w:rPr>
        <w:t xml:space="preserve">          普門中學、大理高中、嘉義高中、興大附農、育民工家</w:t>
      </w:r>
      <w:bookmarkStart w:id="0" w:name="_GoBack"/>
      <w:bookmarkEnd w:id="0"/>
    </w:p>
    <w:p w:rsidR="00C20161" w:rsidRDefault="00C20161" w:rsidP="00C20161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C1.2.教練：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各</w:t>
      </w:r>
      <w:r>
        <w:rPr>
          <w:rFonts w:ascii="標楷體" w:eastAsia="標楷體" w:hAnsi="標楷體" w:hint="eastAsia"/>
          <w:color w:val="000000"/>
          <w:sz w:val="27"/>
          <w:szCs w:val="27"/>
        </w:rPr>
        <w:t>隊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教練須</w:t>
      </w:r>
      <w:r>
        <w:rPr>
          <w:rFonts w:ascii="標楷體" w:eastAsia="標楷體" w:hAnsi="標楷體" w:hint="eastAsia"/>
          <w:color w:val="000000"/>
          <w:sz w:val="27"/>
          <w:szCs w:val="27"/>
        </w:rPr>
        <w:t>至少1名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取得</w:t>
      </w:r>
      <w:r w:rsidR="00481E7F">
        <w:rPr>
          <w:rFonts w:ascii="標楷體" w:eastAsia="標楷體" w:hAnsi="標楷體"/>
          <w:color w:val="000000"/>
          <w:sz w:val="27"/>
          <w:szCs w:val="27"/>
        </w:rPr>
        <w:t>B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級教練資格(含)以上者(教練證之認定須符合</w:t>
      </w:r>
      <w:r>
        <w:rPr>
          <w:rFonts w:ascii="標楷體" w:eastAsia="標楷體" w:hAnsi="標楷體" w:hint="eastAsia"/>
          <w:color w:val="000000"/>
          <w:sz w:val="27"/>
          <w:szCs w:val="27"/>
        </w:rPr>
        <w:t>中華</w:t>
      </w:r>
    </w:p>
    <w:p w:rsidR="00C20161" w:rsidRDefault="00C20161" w:rsidP="00C2016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民國體育總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會教練制度實施辦法)，始能報名參賽(</w:t>
      </w:r>
      <w:r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報名時須附上教練證正</w:t>
      </w:r>
    </w:p>
    <w:p w:rsidR="00C20161" w:rsidRPr="0028491E" w:rsidRDefault="00C20161" w:rsidP="00C20161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反面影本，比賽開打時須至少1名教練到場，違者將褫奪該場比賽)。</w:t>
      </w:r>
    </w:p>
    <w:p w:rsidR="00C20161" w:rsidRPr="0028491E" w:rsidRDefault="00C20161" w:rsidP="00C2016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C1.3.球員：</w:t>
      </w:r>
    </w:p>
    <w:p w:rsidR="00C20161" w:rsidRDefault="00C20161" w:rsidP="00C20161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EE03BC">
        <w:rPr>
          <w:rFonts w:ascii="標楷體" w:eastAsia="標楷體" w:hAnsi="標楷體"/>
          <w:color w:val="000000"/>
          <w:sz w:val="27"/>
          <w:szCs w:val="27"/>
        </w:rPr>
        <w:t>凡中華民國之國民</w:t>
      </w:r>
      <w:r w:rsidRPr="00EE03BC"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9</w:t>
      </w:r>
      <w:r w:rsidR="00481E7F">
        <w:rPr>
          <w:rFonts w:ascii="標楷體" w:eastAsia="標楷體" w:hAnsi="標楷體"/>
          <w:color w:val="FF0000"/>
          <w:sz w:val="27"/>
          <w:szCs w:val="27"/>
        </w:rPr>
        <w:t>2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年</w:t>
      </w:r>
      <w:r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月1日起至9</w:t>
      </w:r>
      <w:r w:rsidR="00481E7F">
        <w:rPr>
          <w:rFonts w:ascii="標楷體" w:eastAsia="標楷體" w:hAnsi="標楷體"/>
          <w:color w:val="FF0000"/>
          <w:sz w:val="27"/>
          <w:szCs w:val="27"/>
        </w:rPr>
        <w:t>5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年</w:t>
      </w:r>
      <w:r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月31日</w:t>
      </w:r>
      <w:r w:rsidRPr="00EE03BC">
        <w:rPr>
          <w:rFonts w:ascii="標楷體" w:eastAsia="標楷體" w:hAnsi="標楷體" w:hint="eastAsia"/>
          <w:color w:val="000000"/>
          <w:sz w:val="27"/>
          <w:szCs w:val="27"/>
        </w:rPr>
        <w:t>出生者，以國民身</w:t>
      </w:r>
      <w:r>
        <w:rPr>
          <w:rFonts w:ascii="標楷體" w:eastAsia="標楷體" w:hAnsi="標楷體" w:hint="eastAsia"/>
          <w:color w:val="000000"/>
          <w:sz w:val="27"/>
          <w:szCs w:val="27"/>
        </w:rPr>
        <w:t>分證為憑。</w:t>
      </w:r>
    </w:p>
    <w:p w:rsidR="00C20161" w:rsidRPr="00DC6F23" w:rsidRDefault="00C20161" w:rsidP="00C20161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D42F98">
        <w:rPr>
          <w:rFonts w:eastAsia="標楷體"/>
          <w:color w:val="000000" w:themeColor="text1"/>
          <w:sz w:val="27"/>
          <w:szCs w:val="27"/>
        </w:rPr>
        <w:t>學籍：具有就讀學校學籍之</w:t>
      </w:r>
      <w:r w:rsidR="00481E7F">
        <w:rPr>
          <w:rFonts w:eastAsia="標楷體"/>
          <w:color w:val="000000" w:themeColor="text1"/>
          <w:sz w:val="27"/>
          <w:szCs w:val="27"/>
        </w:rPr>
        <w:t>高級</w:t>
      </w:r>
      <w:r>
        <w:rPr>
          <w:rFonts w:eastAsia="標楷體" w:hint="eastAsia"/>
          <w:color w:val="000000" w:themeColor="text1"/>
          <w:sz w:val="27"/>
          <w:szCs w:val="27"/>
        </w:rPr>
        <w:t>中</w:t>
      </w:r>
      <w:r w:rsidR="00481E7F">
        <w:rPr>
          <w:rFonts w:eastAsia="標楷體" w:hint="eastAsia"/>
          <w:color w:val="000000" w:themeColor="text1"/>
          <w:sz w:val="27"/>
          <w:szCs w:val="27"/>
        </w:rPr>
        <w:t>等</w:t>
      </w:r>
      <w:r w:rsidRPr="00D42F98">
        <w:rPr>
          <w:rFonts w:eastAsia="標楷體"/>
          <w:color w:val="000000" w:themeColor="text1"/>
          <w:sz w:val="27"/>
          <w:szCs w:val="27"/>
        </w:rPr>
        <w:t>學</w:t>
      </w:r>
      <w:r w:rsidR="00481E7F">
        <w:rPr>
          <w:rFonts w:eastAsia="標楷體"/>
          <w:color w:val="000000" w:themeColor="text1"/>
          <w:sz w:val="27"/>
          <w:szCs w:val="27"/>
        </w:rPr>
        <w:t>校</w:t>
      </w:r>
      <w:r w:rsidRPr="00D42F98">
        <w:rPr>
          <w:rFonts w:eastAsia="標楷體"/>
          <w:color w:val="000000" w:themeColor="text1"/>
          <w:sz w:val="27"/>
          <w:szCs w:val="27"/>
        </w:rPr>
        <w:t>在學學生</w:t>
      </w:r>
      <w:r>
        <w:rPr>
          <w:rFonts w:eastAsia="標楷體" w:hint="eastAsia"/>
          <w:color w:val="000000" w:themeColor="text1"/>
          <w:sz w:val="27"/>
          <w:szCs w:val="27"/>
        </w:rPr>
        <w:t>。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C1.4.</w:t>
      </w:r>
      <w:r w:rsidRPr="0028491E">
        <w:rPr>
          <w:rFonts w:ascii="標楷體" w:eastAsia="標楷體" w:hAnsi="標楷體" w:cs="Times New Roman"/>
          <w:sz w:val="27"/>
          <w:szCs w:val="27"/>
        </w:rPr>
        <w:t>比賽開打之前發生球員資格不符，則該球員須從該隊之球員名單中自動移除，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再提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 w:hint="eastAsia"/>
          <w:sz w:val="27"/>
          <w:szCs w:val="27"/>
        </w:rPr>
        <w:t>報本</w:t>
      </w:r>
      <w:r w:rsidRPr="0028491E">
        <w:rPr>
          <w:rFonts w:ascii="標楷體" w:eastAsia="標楷體" w:hAnsi="標楷體" w:cs="Times New Roman"/>
          <w:sz w:val="27"/>
          <w:szCs w:val="27"/>
        </w:rPr>
        <w:t>會技術暨紀律委員會議處。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C1.5.</w:t>
      </w:r>
      <w:r w:rsidRPr="0028491E">
        <w:rPr>
          <w:rFonts w:ascii="標楷體" w:eastAsia="標楷體" w:hAnsi="標楷體" w:cs="Times New Roman"/>
          <w:sz w:val="27"/>
          <w:szCs w:val="27"/>
        </w:rPr>
        <w:t>假如在比賽中、賽後或賽季已結束後發現違犯「球員資格」之情況，除沒收本賽事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所有</w:t>
      </w:r>
      <w:r w:rsidRPr="0028491E">
        <w:rPr>
          <w:rFonts w:ascii="標楷體" w:eastAsia="標楷體" w:hAnsi="標楷體" w:cs="Times New Roman"/>
          <w:sz w:val="27"/>
          <w:szCs w:val="27"/>
        </w:rPr>
        <w:t>比賽成績及資格，再提報本會技術暨紀律委員會議處。</w:t>
      </w:r>
    </w:p>
    <w:p w:rsidR="00C20161" w:rsidRPr="0028491E" w:rsidRDefault="00C20161" w:rsidP="00C20161">
      <w:pPr>
        <w:rPr>
          <w:rFonts w:asciiTheme="minorEastAsia" w:hAnsiTheme="min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Theme="minorEastAsia" w:hAnsiTheme="minorEastAsia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C2.1.</w:t>
      </w:r>
      <w:r w:rsidRPr="0028491E">
        <w:rPr>
          <w:rFonts w:asciiTheme="minorEastAsia" w:hAnsiTheme="minorEastAsia" w:cs="Times New Roman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職員：領隊、總教練各1名、教練2名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，總計4名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  <w:r w:rsidRPr="0028491E">
        <w:rPr>
          <w:rFonts w:ascii="標楷體" w:eastAsia="標楷體" w:hAnsi="標楷體"/>
          <w:sz w:val="27"/>
          <w:szCs w:val="27"/>
        </w:rPr>
        <w:t xml:space="preserve"> 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C2.2.</w:t>
      </w:r>
      <w:r w:rsidRPr="0028491E">
        <w:rPr>
          <w:rFonts w:ascii="標楷體" w:eastAsia="標楷體" w:hAnsi="標楷體" w:cs="Times New Roman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球員：含隊長</w:t>
      </w:r>
      <w:r>
        <w:rPr>
          <w:rFonts w:ascii="標楷體" w:eastAsia="標楷體" w:hAnsi="標楷體" w:cs="Times New Roman" w:hint="eastAsia"/>
          <w:sz w:val="27"/>
          <w:szCs w:val="27"/>
        </w:rPr>
        <w:t>20</w:t>
      </w:r>
      <w:r w:rsidRPr="0028491E">
        <w:rPr>
          <w:rFonts w:ascii="標楷體" w:eastAsia="標楷體" w:hAnsi="標楷體" w:cs="Times New Roman"/>
          <w:sz w:val="27"/>
          <w:szCs w:val="27"/>
        </w:rPr>
        <w:t>名，最少不得低於</w:t>
      </w:r>
      <w:r>
        <w:rPr>
          <w:rFonts w:ascii="標楷體" w:eastAsia="標楷體" w:hAnsi="標楷體" w:cs="Times New Roman"/>
          <w:sz w:val="27"/>
          <w:szCs w:val="27"/>
        </w:rPr>
        <w:t>1</w:t>
      </w:r>
      <w:r>
        <w:rPr>
          <w:rFonts w:ascii="標楷體" w:eastAsia="標楷體" w:hAnsi="標楷體" w:cs="Times New Roman" w:hint="eastAsia"/>
          <w:sz w:val="27"/>
          <w:szCs w:val="27"/>
        </w:rPr>
        <w:t>5</w:t>
      </w:r>
      <w:r w:rsidRPr="0028491E">
        <w:rPr>
          <w:rFonts w:ascii="標楷體" w:eastAsia="標楷體" w:hAnsi="標楷體" w:cs="Times New Roman"/>
          <w:sz w:val="27"/>
          <w:szCs w:val="27"/>
        </w:rPr>
        <w:t>名。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C3.1.日期：</w:t>
      </w:r>
      <w:r w:rsidRPr="00DC6F23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自</w:t>
      </w:r>
      <w:r w:rsidRPr="00C478B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481E7F">
        <w:rPr>
          <w:rFonts w:ascii="標楷體" w:eastAsia="標楷體" w:hAnsi="標楷體" w:hint="eastAsia"/>
          <w:color w:val="FF0000"/>
          <w:sz w:val="27"/>
          <w:szCs w:val="27"/>
        </w:rPr>
        <w:t>10</w:t>
      </w:r>
      <w:r w:rsidRPr="00C478B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481E7F">
        <w:rPr>
          <w:rFonts w:ascii="標楷體" w:eastAsia="標楷體" w:hAnsi="標楷體" w:hint="eastAsia"/>
          <w:color w:val="FF0000"/>
          <w:sz w:val="27"/>
          <w:szCs w:val="27"/>
        </w:rPr>
        <w:t>5</w:t>
      </w:r>
      <w:r w:rsidRPr="00C478B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481E7F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C478BE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>
        <w:rPr>
          <w:rFonts w:ascii="標楷體" w:eastAsia="標楷體" w:hAnsi="標楷體" w:hint="eastAsia"/>
          <w:color w:val="FF0000"/>
          <w:sz w:val="27"/>
          <w:szCs w:val="27"/>
        </w:rPr>
        <w:t>中</w:t>
      </w:r>
      <w:r w:rsidRPr="0028491E">
        <w:rPr>
          <w:rFonts w:ascii="標楷體" w:eastAsia="標楷體" w:hAnsi="標楷體" w:hint="eastAsia"/>
          <w:sz w:val="27"/>
          <w:szCs w:val="27"/>
        </w:rPr>
        <w:t>午</w:t>
      </w:r>
      <w:r>
        <w:rPr>
          <w:rFonts w:ascii="標楷體" w:eastAsia="標楷體" w:hAnsi="標楷體" w:hint="eastAsia"/>
          <w:sz w:val="27"/>
          <w:szCs w:val="27"/>
        </w:rPr>
        <w:t>12</w:t>
      </w:r>
      <w:r w:rsidRPr="0028491E">
        <w:rPr>
          <w:rFonts w:ascii="標楷體" w:eastAsia="標楷體" w:hAnsi="標楷體" w:hint="eastAsia"/>
          <w:sz w:val="27"/>
          <w:szCs w:val="27"/>
        </w:rPr>
        <w:t>時0</w:t>
      </w:r>
      <w:r w:rsidR="00481E7F">
        <w:rPr>
          <w:rFonts w:ascii="標楷體" w:eastAsia="標楷體" w:hAnsi="標楷體" w:hint="eastAsia"/>
          <w:sz w:val="27"/>
          <w:szCs w:val="27"/>
        </w:rPr>
        <w:t>0</w:t>
      </w:r>
      <w:r w:rsidRPr="0028491E">
        <w:rPr>
          <w:rFonts w:ascii="標楷體" w:eastAsia="標楷體" w:hAnsi="標楷體" w:hint="eastAsia"/>
          <w:sz w:val="27"/>
          <w:szCs w:val="27"/>
        </w:rPr>
        <w:t>分起至</w:t>
      </w:r>
      <w:r>
        <w:rPr>
          <w:rFonts w:ascii="標楷體" w:eastAsia="標楷體" w:hAnsi="標楷體" w:hint="eastAsia"/>
          <w:sz w:val="27"/>
          <w:szCs w:val="27"/>
        </w:rPr>
        <w:t>7</w:t>
      </w:r>
      <w:r w:rsidRPr="00C478B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C478BE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="00481E7F">
        <w:rPr>
          <w:rFonts w:ascii="標楷體" w:eastAsia="標楷體" w:hAnsi="標楷體" w:hint="eastAsia"/>
          <w:color w:val="FF0000"/>
          <w:sz w:val="27"/>
          <w:szCs w:val="27"/>
        </w:rPr>
        <w:t>中</w:t>
      </w:r>
      <w:r w:rsidRPr="0028491E">
        <w:rPr>
          <w:rFonts w:ascii="標楷體" w:eastAsia="標楷體" w:hAnsi="標楷體" w:hint="eastAsia"/>
          <w:sz w:val="27"/>
          <w:szCs w:val="27"/>
        </w:rPr>
        <w:t>午</w:t>
      </w:r>
      <w:r>
        <w:rPr>
          <w:rFonts w:ascii="標楷體" w:eastAsia="標楷體" w:hAnsi="標楷體" w:hint="eastAsia"/>
          <w:sz w:val="27"/>
          <w:szCs w:val="27"/>
        </w:rPr>
        <w:t>1</w:t>
      </w:r>
      <w:r w:rsidR="00481E7F"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時</w:t>
      </w:r>
      <w:r w:rsidR="00481E7F">
        <w:rPr>
          <w:rFonts w:ascii="標楷體" w:eastAsia="標楷體" w:hAnsi="標楷體" w:hint="eastAsia"/>
          <w:sz w:val="27"/>
          <w:szCs w:val="27"/>
        </w:rPr>
        <w:t>00</w:t>
      </w:r>
      <w:r w:rsidRPr="0028491E">
        <w:rPr>
          <w:rFonts w:ascii="標楷體" w:eastAsia="標楷體" w:hAnsi="標楷體" w:hint="eastAsia"/>
          <w:sz w:val="27"/>
          <w:szCs w:val="27"/>
        </w:rPr>
        <w:t>分截止。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(報名系統將自動關閉，不再受理報名登入)</w:t>
      </w:r>
    </w:p>
    <w:p w:rsidR="00C20161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C3.2.方式：採線上報名(</w:t>
      </w:r>
      <w:r w:rsidR="00481E7F" w:rsidRPr="00481E7F">
        <w:t xml:space="preserve"> </w:t>
      </w:r>
      <w:r w:rsidR="00481E7F" w:rsidRPr="00481E7F">
        <w:rPr>
          <w:rFonts w:ascii="標楷體" w:eastAsia="標楷體" w:hAnsi="標楷體"/>
          <w:sz w:val="27"/>
          <w:szCs w:val="27"/>
        </w:rPr>
        <w:t>https://www.beclass.com/rid=25462f76082416704a0f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="00481E7F">
        <w:rPr>
          <w:rFonts w:ascii="標楷體" w:eastAsia="標楷體" w:hAnsi="標楷體" w:hint="eastAsia"/>
          <w:sz w:val="27"/>
          <w:szCs w:val="27"/>
        </w:rPr>
        <w:t>上傳</w:t>
      </w:r>
    </w:p>
    <w:p w:rsidR="00C20161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完成之報名表件，經確認無誤後，</w:t>
      </w:r>
      <w:r w:rsidR="00481E7F">
        <w:rPr>
          <w:rFonts w:ascii="標楷體" w:eastAsia="標楷體" w:hAnsi="標楷體"/>
          <w:color w:val="000000"/>
          <w:sz w:val="27"/>
          <w:szCs w:val="27"/>
        </w:rPr>
        <w:t>將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下列表件，加蓋學校關防及相關人</w:t>
      </w:r>
      <w:r w:rsidR="00481E7F" w:rsidRPr="007213E2">
        <w:rPr>
          <w:rFonts w:ascii="標楷體" w:eastAsia="標楷體" w:hAnsi="標楷體"/>
          <w:color w:val="000000"/>
          <w:sz w:val="27"/>
          <w:szCs w:val="27"/>
        </w:rPr>
        <w:t>員職</w:t>
      </w:r>
    </w:p>
    <w:p w:rsidR="00C20161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481E7F" w:rsidRPr="007213E2">
        <w:rPr>
          <w:rFonts w:ascii="標楷體" w:eastAsia="標楷體" w:hAnsi="標楷體"/>
          <w:color w:val="000000"/>
          <w:sz w:val="27"/>
          <w:szCs w:val="27"/>
        </w:rPr>
        <w:t>章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，於</w:t>
      </w:r>
      <w:r w:rsidRPr="00C478BE">
        <w:rPr>
          <w:rFonts w:ascii="標楷體" w:eastAsia="標楷體" w:hAnsi="標楷體"/>
          <w:color w:val="FF0000"/>
          <w:sz w:val="27"/>
          <w:szCs w:val="27"/>
        </w:rPr>
        <w:t>1</w:t>
      </w:r>
      <w:r w:rsidR="00481E7F">
        <w:rPr>
          <w:rFonts w:ascii="標楷體" w:eastAsia="標楷體" w:hAnsi="標楷體"/>
          <w:color w:val="FF0000"/>
          <w:sz w:val="27"/>
          <w:szCs w:val="27"/>
        </w:rPr>
        <w:t>10</w:t>
      </w:r>
      <w:r w:rsidRPr="00C478BE">
        <w:rPr>
          <w:rFonts w:ascii="標楷體" w:eastAsia="標楷體" w:hAnsi="標楷體"/>
          <w:color w:val="FF0000"/>
          <w:sz w:val="27"/>
          <w:szCs w:val="27"/>
        </w:rPr>
        <w:t>年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C478BE">
        <w:rPr>
          <w:rFonts w:ascii="標楷體" w:eastAsia="標楷體" w:hAnsi="標楷體"/>
          <w:color w:val="FF0000"/>
          <w:sz w:val="27"/>
          <w:szCs w:val="27"/>
        </w:rPr>
        <w:t>月</w:t>
      </w:r>
      <w:r w:rsidR="00481E7F">
        <w:rPr>
          <w:rFonts w:ascii="標楷體" w:eastAsia="標楷體" w:hAnsi="標楷體"/>
          <w:color w:val="FF0000"/>
          <w:sz w:val="27"/>
          <w:szCs w:val="27"/>
        </w:rPr>
        <w:t>9</w:t>
      </w:r>
      <w:r w:rsidRPr="00C478BE">
        <w:rPr>
          <w:rFonts w:ascii="標楷體" w:eastAsia="標楷體" w:hAnsi="標楷體"/>
          <w:color w:val="FF0000"/>
          <w:sz w:val="27"/>
          <w:szCs w:val="27"/>
        </w:rPr>
        <w:t>日(</w:t>
      </w:r>
      <w:r w:rsidR="00481E7F">
        <w:rPr>
          <w:rFonts w:ascii="標楷體" w:eastAsia="標楷體" w:hAnsi="標楷體"/>
          <w:color w:val="FF0000"/>
          <w:sz w:val="27"/>
          <w:szCs w:val="27"/>
        </w:rPr>
        <w:t>五</w:t>
      </w:r>
      <w:r w:rsidRPr="00C478BE">
        <w:rPr>
          <w:rFonts w:ascii="標楷體" w:eastAsia="標楷體" w:hAnsi="標楷體"/>
          <w:color w:val="FF0000"/>
          <w:sz w:val="27"/>
          <w:szCs w:val="27"/>
        </w:rPr>
        <w:t>)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下午1</w:t>
      </w:r>
      <w:r>
        <w:rPr>
          <w:rFonts w:ascii="標楷體" w:eastAsia="標楷體" w:hAnsi="標楷體" w:hint="eastAsia"/>
          <w:color w:val="000000"/>
          <w:sz w:val="27"/>
          <w:szCs w:val="27"/>
        </w:rPr>
        <w:t>8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時前</w:t>
      </w:r>
      <w:r>
        <w:rPr>
          <w:rFonts w:ascii="標楷體" w:eastAsia="標楷體" w:hAnsi="標楷體"/>
          <w:color w:val="000000"/>
          <w:sz w:val="27"/>
          <w:szCs w:val="27"/>
        </w:rPr>
        <w:t>，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以郵寄</w:t>
      </w:r>
      <w:r w:rsidR="00481E7F">
        <w:rPr>
          <w:rFonts w:ascii="標楷體" w:eastAsia="標楷體" w:hAnsi="標楷體"/>
          <w:color w:val="000000"/>
          <w:sz w:val="27"/>
          <w:szCs w:val="27"/>
        </w:rPr>
        <w:t>方式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或親送本會辦理</w:t>
      </w:r>
      <w:r w:rsidR="00481E7F" w:rsidRPr="007213E2">
        <w:rPr>
          <w:rFonts w:ascii="標楷體" w:eastAsia="標楷體" w:hAnsi="標楷體"/>
          <w:color w:val="000000"/>
          <w:sz w:val="27"/>
          <w:szCs w:val="27"/>
        </w:rPr>
        <w:t>報名，</w:t>
      </w:r>
    </w:p>
    <w:p w:rsidR="00C20161" w:rsidRPr="007213E2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 xml:space="preserve"> 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請務必繳交齊全，如有缺件，視同未完成報名程序。若郵寄之報名表</w:t>
      </w:r>
      <w:r w:rsidR="00481E7F" w:rsidRPr="007213E2">
        <w:rPr>
          <w:rFonts w:ascii="標楷體" w:eastAsia="標楷體" w:hAnsi="標楷體"/>
          <w:color w:val="000000"/>
          <w:sz w:val="27"/>
          <w:szCs w:val="27"/>
        </w:rPr>
        <w:t>件與網</w:t>
      </w:r>
    </w:p>
    <w:p w:rsidR="00C20161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際網路報名資料不符時，以網際網路報名資料為準。</w:t>
      </w:r>
    </w:p>
    <w:p w:rsidR="00C20161" w:rsidRPr="007213E2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1.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報名表1份。(學校關防及承辦人或總教練職章)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2.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學籍證明正本</w:t>
      </w:r>
      <w:r w:rsidRPr="007213E2">
        <w:rPr>
          <w:rFonts w:ascii="標楷體" w:eastAsia="標楷體" w:hAnsi="標楷體"/>
          <w:bCs/>
          <w:sz w:val="27"/>
          <w:szCs w:val="27"/>
        </w:rPr>
        <w:t>1份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。(學校關防及相關職章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:rsidR="00C20161" w:rsidRDefault="00C20161" w:rsidP="00C20161">
      <w:pPr>
        <w:rPr>
          <w:rFonts w:ascii="標楷體" w:eastAsia="標楷體" w:hAnsi="標楷體"/>
          <w:color w:val="000000"/>
          <w:kern w:val="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>C3.3.費用：</w:t>
      </w:r>
      <w:r w:rsidRPr="00481E7F">
        <w:rPr>
          <w:rFonts w:ascii="標楷體" w:eastAsia="標楷體" w:hAnsi="標楷體" w:hint="eastAsia"/>
          <w:color w:val="FF0000"/>
          <w:sz w:val="27"/>
          <w:szCs w:val="27"/>
        </w:rPr>
        <w:t>本次賽事須繳交保證金新台幣2000元整</w:t>
      </w:r>
      <w:r>
        <w:rPr>
          <w:rFonts w:ascii="標楷體" w:eastAsia="標楷體" w:hAnsi="標楷體" w:hint="eastAsia"/>
          <w:color w:val="000000"/>
          <w:sz w:val="27"/>
          <w:szCs w:val="27"/>
        </w:rPr>
        <w:t>，</w:t>
      </w:r>
      <w:r w:rsidRPr="00DC6F23">
        <w:rPr>
          <w:rFonts w:ascii="標楷體" w:eastAsia="標楷體" w:hAnsi="標楷體" w:hint="eastAsia"/>
          <w:color w:val="000000"/>
          <w:sz w:val="27"/>
          <w:szCs w:val="27"/>
        </w:rPr>
        <w:t>球隊參加開幕</w:t>
      </w:r>
      <w:r w:rsidRPr="00DC6F23">
        <w:rPr>
          <w:rFonts w:ascii="標楷體" w:eastAsia="標楷體" w:hAnsi="標楷體" w:hint="eastAsia"/>
          <w:color w:val="000000"/>
          <w:kern w:val="0"/>
          <w:sz w:val="27"/>
          <w:szCs w:val="27"/>
        </w:rPr>
        <w:t>，並於完成表訂賽程</w:t>
      </w:r>
    </w:p>
    <w:p w:rsidR="00C20161" w:rsidRDefault="00C20161" w:rsidP="00C2016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 xml:space="preserve">             </w:t>
      </w:r>
      <w:r w:rsidRPr="00DC6F23">
        <w:rPr>
          <w:rFonts w:ascii="標楷體" w:eastAsia="標楷體" w:hAnsi="標楷體" w:hint="eastAsia"/>
          <w:color w:val="000000"/>
          <w:kern w:val="0"/>
          <w:sz w:val="27"/>
          <w:szCs w:val="27"/>
        </w:rPr>
        <w:t>後，無爭議事件待處理，即將保證金退回。</w:t>
      </w:r>
      <w:r w:rsidRPr="00DC6F23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C20161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</w:t>
      </w:r>
      <w:r>
        <w:rPr>
          <w:rFonts w:ascii="標楷體" w:eastAsia="標楷體" w:hAnsi="標楷體" w:hint="eastAsia"/>
          <w:sz w:val="27"/>
          <w:szCs w:val="27"/>
        </w:rPr>
        <w:t>會議及比賽時間地點：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C4.1.</w:t>
      </w:r>
      <w:r w:rsidRPr="008A69E1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C4.1.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481E7F">
        <w:rPr>
          <w:rFonts w:ascii="標楷體" w:eastAsia="標楷體" w:hAnsi="標楷體" w:hint="eastAsia"/>
          <w:color w:val="FF0000"/>
          <w:sz w:val="27"/>
          <w:szCs w:val="27"/>
        </w:rPr>
        <w:t>10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477770">
        <w:rPr>
          <w:rFonts w:ascii="標楷體" w:eastAsia="標楷體" w:hAnsi="標楷體" w:hint="eastAsia"/>
          <w:color w:val="FF0000"/>
          <w:sz w:val="27"/>
          <w:szCs w:val="27"/>
        </w:rPr>
        <w:t>16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日(星期五)下午1</w:t>
      </w:r>
      <w:r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C20161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C4.1.2.地點：花蓮縣政府教育處(花蓮縣立棒球場)2F</w:t>
      </w:r>
      <w:r w:rsidR="00481E7F">
        <w:rPr>
          <w:rFonts w:ascii="標楷體" w:eastAsia="標楷體" w:hAnsi="標楷體" w:hint="eastAsia"/>
          <w:sz w:val="27"/>
          <w:szCs w:val="27"/>
        </w:rPr>
        <w:t>第二會議室</w:t>
      </w:r>
      <w:r w:rsidRPr="0028491E">
        <w:rPr>
          <w:rFonts w:ascii="標楷體" w:eastAsia="標楷體" w:hAnsi="標楷體" w:hint="eastAsia"/>
          <w:sz w:val="27"/>
          <w:szCs w:val="27"/>
        </w:rPr>
        <w:t>(地址：</w:t>
      </w:r>
      <w:r>
        <w:rPr>
          <w:rFonts w:ascii="標楷體" w:eastAsia="標楷體" w:hAnsi="標楷體" w:hint="eastAsia"/>
          <w:sz w:val="27"/>
          <w:szCs w:val="27"/>
        </w:rPr>
        <w:t>花蓮市達固湖</w:t>
      </w:r>
    </w:p>
    <w:p w:rsidR="00C20161" w:rsidRPr="00B95E8C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481E7F">
        <w:rPr>
          <w:rFonts w:ascii="標楷體" w:eastAsia="標楷體" w:hAnsi="標楷體" w:hint="eastAsia"/>
          <w:sz w:val="27"/>
          <w:szCs w:val="27"/>
        </w:rPr>
        <w:t>灣</w:t>
      </w:r>
      <w:r>
        <w:rPr>
          <w:rFonts w:ascii="標楷體" w:eastAsia="標楷體" w:hAnsi="標楷體" w:hint="eastAsia"/>
          <w:sz w:val="27"/>
          <w:szCs w:val="27"/>
        </w:rPr>
        <w:t>大路1</w:t>
      </w:r>
      <w:r w:rsidRPr="0028491E">
        <w:rPr>
          <w:rFonts w:ascii="標楷體" w:eastAsia="標楷體" w:hAnsi="標楷體" w:hint="eastAsia"/>
          <w:sz w:val="27"/>
          <w:szCs w:val="27"/>
        </w:rPr>
        <w:t>號</w:t>
      </w:r>
      <w:r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樓)</w:t>
      </w:r>
    </w:p>
    <w:p w:rsidR="00C20161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 xml:space="preserve"> C4.1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3.</w:t>
      </w:r>
      <w:r w:rsidRPr="0028491E">
        <w:rPr>
          <w:rFonts w:ascii="標楷體" w:eastAsia="標楷體" w:hAnsi="標楷體" w:hint="eastAsia"/>
          <w:sz w:val="27"/>
          <w:szCs w:val="27"/>
        </w:rPr>
        <w:t>會議內容</w:t>
      </w:r>
      <w:r>
        <w:rPr>
          <w:rFonts w:ascii="標楷體" w:eastAsia="標楷體" w:hAnsi="標楷體" w:hint="eastAsia"/>
          <w:sz w:val="27"/>
          <w:szCs w:val="27"/>
        </w:rPr>
        <w:t>：1.討論賽事相關規定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2.</w:t>
      </w:r>
      <w:r w:rsidRPr="0028491E">
        <w:rPr>
          <w:rFonts w:ascii="標楷體" w:eastAsia="標楷體" w:hAnsi="標楷體" w:hint="eastAsia"/>
          <w:sz w:val="27"/>
          <w:szCs w:val="27"/>
        </w:rPr>
        <w:t>審查球員資格。</w:t>
      </w:r>
    </w:p>
    <w:p w:rsidR="00C20161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3.</w:t>
      </w:r>
      <w:r w:rsidRPr="0028491E">
        <w:rPr>
          <w:rFonts w:ascii="標楷體" w:eastAsia="標楷體" w:hAnsi="標楷體" w:hint="eastAsia"/>
          <w:sz w:val="27"/>
          <w:szCs w:val="27"/>
        </w:rPr>
        <w:t>抽籤排定賽程。</w:t>
      </w:r>
    </w:p>
    <w:p w:rsidR="00C20161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4.</w:t>
      </w:r>
      <w:r w:rsidRPr="0028491E">
        <w:rPr>
          <w:rFonts w:ascii="標楷體" w:eastAsia="標楷體" w:hAnsi="標楷體" w:hint="eastAsia"/>
          <w:sz w:val="27"/>
          <w:szCs w:val="27"/>
        </w:rPr>
        <w:t>教練會議之時間如無變更，則不另行通知；各隊未派代表出席者，</w:t>
      </w:r>
    </w:p>
    <w:p w:rsidR="00C20161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對會中之決議事項不得有異議。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C5.獎勵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C5.1.團體獎：冠軍、亞軍、季軍各頒獎盃乙座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C20161" w:rsidRPr="0028491E" w:rsidRDefault="00C20161" w:rsidP="00C2016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C5.2.個人獎：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各頒發獎座乙座</w:t>
      </w:r>
      <w:r w:rsidRPr="0028491E">
        <w:rPr>
          <w:rFonts w:ascii="標楷體" w:eastAsia="標楷體" w:hAnsi="標楷體" w:cs="Times New Roman"/>
          <w:sz w:val="27"/>
          <w:szCs w:val="27"/>
        </w:rPr>
        <w:t xml:space="preserve">，前4名球隊始列入計算(全壘打獎除外)。 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1.打擊獎：1名</w:t>
      </w:r>
      <w:r w:rsidRPr="0028491E">
        <w:rPr>
          <w:rFonts w:ascii="標楷體" w:eastAsia="標楷體" w:hAnsi="標楷體" w:cs="Times New Roman"/>
          <w:sz w:val="27"/>
          <w:szCs w:val="27"/>
        </w:rPr>
        <w:t>(打擊率相同時，以1.長打率較高者2.上壘率較高者依序決定之。)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2.</w:t>
      </w:r>
      <w:r>
        <w:rPr>
          <w:rFonts w:ascii="標楷體" w:eastAsia="標楷體" w:hAnsi="標楷體" w:hint="eastAsia"/>
          <w:sz w:val="27"/>
          <w:szCs w:val="27"/>
        </w:rPr>
        <w:t>打點</w:t>
      </w:r>
      <w:r w:rsidRPr="0028491E">
        <w:rPr>
          <w:rFonts w:ascii="標楷體" w:eastAsia="標楷體" w:hAnsi="標楷體" w:hint="eastAsia"/>
          <w:sz w:val="27"/>
          <w:szCs w:val="27"/>
        </w:rPr>
        <w:t>獎:1名</w:t>
      </w:r>
      <w:r>
        <w:rPr>
          <w:rFonts w:ascii="標楷體" w:eastAsia="標楷體" w:hAnsi="標楷體" w:hint="eastAsia"/>
          <w:sz w:val="27"/>
          <w:szCs w:val="27"/>
        </w:rPr>
        <w:t>(</w:t>
      </w:r>
      <w:r w:rsidRPr="0028491E">
        <w:rPr>
          <w:rFonts w:ascii="標楷體" w:eastAsia="標楷體" w:hAnsi="標楷體" w:cs="Times New Roman"/>
          <w:sz w:val="27"/>
          <w:szCs w:val="27"/>
        </w:rPr>
        <w:t>打點相同時，以1.打數較少者2.壘打數較多者依序決定之。）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3.最有價值球員獎:1名</w:t>
      </w:r>
    </w:p>
    <w:p w:rsidR="00C20161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4.</w:t>
      </w:r>
      <w:r>
        <w:rPr>
          <w:rFonts w:ascii="標楷體" w:eastAsia="標楷體" w:hAnsi="標楷體" w:hint="eastAsia"/>
          <w:sz w:val="27"/>
          <w:szCs w:val="27"/>
        </w:rPr>
        <w:t>最佳</w:t>
      </w:r>
      <w:r w:rsidRPr="0028491E">
        <w:rPr>
          <w:rFonts w:ascii="標楷體" w:eastAsia="標楷體" w:hAnsi="標楷體" w:hint="eastAsia"/>
          <w:sz w:val="27"/>
          <w:szCs w:val="27"/>
        </w:rPr>
        <w:t>教練獎:1名</w:t>
      </w:r>
    </w:p>
    <w:p w:rsidR="00214DC5" w:rsidRPr="00C138E8" w:rsidRDefault="00214DC5" w:rsidP="00214DC5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Pr="00C138E8">
        <w:rPr>
          <w:rFonts w:ascii="標楷體" w:eastAsia="標楷體" w:hAnsi="標楷體"/>
          <w:color w:val="FF0000"/>
          <w:sz w:val="27"/>
          <w:szCs w:val="27"/>
        </w:rPr>
        <w:t>C</w:t>
      </w: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5.3 為慶祝能高團100周年紀念，凡獲邀請參賽之隊伍，皆由大會贈送參賽隊職員每人</w:t>
      </w:r>
    </w:p>
    <w:p w:rsidR="00214DC5" w:rsidRPr="00C138E8" w:rsidRDefault="00214DC5" w:rsidP="00214DC5">
      <w:pPr>
        <w:rPr>
          <w:rFonts w:ascii="新細明體" w:eastAsia="新細明體" w:hAnsi="新細明體"/>
          <w:color w:val="FF0000"/>
          <w:sz w:val="27"/>
          <w:szCs w:val="27"/>
        </w:rPr>
      </w:pP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 xml:space="preserve">   </w:t>
      </w: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 xml:space="preserve">    紀念T恤乙件及花蓮東大門夜市現金抵用券100元。</w:t>
      </w:r>
    </w:p>
    <w:p w:rsidR="00214DC5" w:rsidRDefault="00214DC5" w:rsidP="00214DC5">
      <w:pPr>
        <w:rPr>
          <w:rFonts w:ascii="標楷體" w:eastAsia="標楷體" w:hAnsi="標楷體"/>
          <w:color w:val="FF0000"/>
          <w:sz w:val="27"/>
          <w:szCs w:val="27"/>
        </w:rPr>
      </w:pPr>
      <w:r w:rsidRPr="00C138E8">
        <w:rPr>
          <w:rFonts w:ascii="標楷體" w:eastAsia="標楷體" w:hAnsi="標楷體"/>
          <w:color w:val="FF0000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Pr="00C138E8">
        <w:rPr>
          <w:rFonts w:ascii="標楷體" w:eastAsia="標楷體" w:hAnsi="標楷體"/>
          <w:color w:val="FF0000"/>
          <w:sz w:val="27"/>
          <w:szCs w:val="27"/>
        </w:rPr>
        <w:t>C5.4</w:t>
      </w:r>
      <w:r>
        <w:rPr>
          <w:rFonts w:ascii="標楷體" w:eastAsia="標楷體" w:hAnsi="標楷體"/>
          <w:color w:val="FF0000"/>
          <w:sz w:val="27"/>
          <w:szCs w:val="27"/>
        </w:rPr>
        <w:t xml:space="preserve"> 凡獲得團體獎項前三名之球隊由大會補助參賽費新臺幣</w:t>
      </w:r>
      <w:r>
        <w:rPr>
          <w:rFonts w:ascii="標楷體" w:eastAsia="標楷體" w:hAnsi="標楷體" w:hint="eastAsia"/>
          <w:color w:val="FF0000"/>
          <w:sz w:val="27"/>
          <w:szCs w:val="27"/>
        </w:rPr>
        <w:t>2</w:t>
      </w:r>
      <w:r>
        <w:rPr>
          <w:rFonts w:ascii="標楷體" w:eastAsia="標楷體" w:hAnsi="標楷體"/>
          <w:color w:val="FF0000"/>
          <w:sz w:val="27"/>
          <w:szCs w:val="27"/>
        </w:rPr>
        <w:t>0,000元整</w:t>
      </w:r>
      <w:r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:rsidR="00214DC5" w:rsidRPr="00214DC5" w:rsidRDefault="00214DC5" w:rsidP="00214DC5">
      <w:pPr>
        <w:rPr>
          <w:rFonts w:ascii="標楷體" w:eastAsia="標楷體" w:hAnsi="標楷體"/>
          <w:sz w:val="27"/>
          <w:szCs w:val="27"/>
        </w:rPr>
      </w:pP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</w:t>
      </w:r>
      <w:r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.罰則</w:t>
      </w:r>
    </w:p>
    <w:p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</w:t>
      </w:r>
      <w:r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.1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違反比賽規定將處以罰款及停權。違規者自通知日起1個月內必須繳交罰款，有關罰款</w:t>
      </w:r>
    </w:p>
    <w:p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   的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申訴，請依本賽事規定之申訴內容處理。當球隊、球員在比賽期間被該場賽事技術委</w:t>
      </w:r>
    </w:p>
    <w:p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   員通知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有關罰款時, 違規者在未繳交罰款前將無法再參加下一個本會舉辦的賽事，同時</w:t>
      </w:r>
    </w:p>
    <w:p w:rsidR="00C20161" w:rsidRDefault="00C20161" w:rsidP="00C20161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將再處</w:t>
      </w:r>
      <w:r w:rsidRPr="0028491E">
        <w:rPr>
          <w:rFonts w:ascii="標楷體" w:eastAsia="標楷體" w:hAnsi="標楷體" w:cs="Times New Roman" w:hint="eastAsia"/>
          <w:color w:val="000000"/>
          <w:sz w:val="26"/>
          <w:szCs w:val="26"/>
        </w:rPr>
        <w:t>以額外的罰款。</w:t>
      </w:r>
    </w:p>
    <w:p w:rsidR="00C20161" w:rsidRPr="0028491E" w:rsidRDefault="00C20161" w:rsidP="00C2016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</w:t>
      </w: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C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6</w:t>
      </w: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.2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為維護球員清新、健康之學生本質，嚴禁球員、教練或家長(監護人)私自與國內、外職</w:t>
      </w:r>
    </w:p>
    <w:p w:rsidR="00C20161" w:rsidRPr="0028491E" w:rsidRDefault="00C20161" w:rsidP="00C20161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業、業餘棒球團體或經紀公司等單位或人員，簽訂任何契約行為(含商業、金錢交易或</w:t>
      </w:r>
    </w:p>
    <w:p w:rsidR="00C20161" w:rsidRPr="0028491E" w:rsidRDefault="00C20161" w:rsidP="00C20161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委託接洽等)，若有違反經查屬實者，不得參加本會及其他單位所舉辦之棒球比賽外，</w:t>
      </w:r>
    </w:p>
    <w:p w:rsidR="00C20161" w:rsidRPr="005441E0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並提報有關單位議處。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C6.3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若總教練、教練或球員被驅逐出場或遭到禁賽，則必須立即離場，不得留在場內或坐於</w:t>
      </w:r>
    </w:p>
    <w:p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看台上，亦不得於下一場比賽出賽，被禁賽之隊職員均不得到球場，若違反規定經查違</w:t>
      </w:r>
    </w:p>
    <w:p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規屬實(錄影、照相、人證)，將再提報本會技術暨紀律委員會加重議處。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12"/>
        <w:gridCol w:w="2101"/>
      </w:tblGrid>
      <w:tr w:rsidR="00C20161" w:rsidRPr="0028491E" w:rsidTr="002512E1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 w:val="22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違規行為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停權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球隊未能遵守有關球衣顏色或相關規定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該場比賽沒收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球隊未能遵守運動場館使用和維護的規定</w:t>
            </w:r>
          </w:p>
          <w:p w:rsidR="00BA0375" w:rsidRPr="0028491E" w:rsidRDefault="00BA0375" w:rsidP="002512E1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飲酒(含酒精之飲料)、吸菸、嚼菸草、嚼檳榔及啃食瓜子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（須恢復原狀）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lastRenderedPageBreak/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未能依規定時間提交攻守名單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總教練1場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使用不合格球棒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該場比賽沒收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暴力丟擲裝備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該球員1場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球隊領隊職員、教練、球員被判驅逐出場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1場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被判驅逐出場卻未離開球場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拖延爭議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意圖衝撞裁判、球員，必須被用力阻隔者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休息區球員衝入場內的行為（非肢體暴力）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導致休息區球員全部衝入球場的行為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C20161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從休息區丟擲裝備或物品至場上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481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C20161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故意向擊球員投擲觸身球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481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C20161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打者惡意衝向投手丘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481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C20161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向裁判方向丟擲裝備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481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C20161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對裁判比出不尊敬手勢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481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C20161" w:rsidRPr="0028491E" w:rsidTr="00BA0375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針對裁判的不適當批評(例如以不雅言語辱罵或揶揄嘲諷裁判)（以該場次執法裁判認定）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C20161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故意向打擊者頭部投球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3至6場比賽</w:t>
            </w:r>
          </w:p>
        </w:tc>
      </w:tr>
      <w:tr w:rsidR="00C20161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肢體碰撞裁判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C20161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打架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C20161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使用變造球棒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7至8場比賽</w:t>
            </w:r>
          </w:p>
        </w:tc>
      </w:tr>
      <w:tr w:rsidR="00C20161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以肢體行為冒犯球迷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5至10場比賽</w:t>
            </w:r>
          </w:p>
        </w:tc>
      </w:tr>
      <w:tr w:rsidR="00C20161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以肢體行為冒犯大會相關人員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C20161" w:rsidRPr="0028491E" w:rsidTr="00BA0375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引發棄權比賽(沒收本賽事資格)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Cs w:val="24"/>
              </w:rPr>
              <w:t>取消本賽事比賽成績並送技術暨紀律委員會議處</w:t>
            </w:r>
          </w:p>
        </w:tc>
      </w:tr>
    </w:tbl>
    <w:p w:rsidR="00C20161" w:rsidRPr="00734C19" w:rsidRDefault="00C20161" w:rsidP="00C20161">
      <w:pPr>
        <w:rPr>
          <w:rFonts w:ascii="標楷體" w:eastAsia="標楷體" w:hAnsi="標楷體"/>
          <w:sz w:val="27"/>
          <w:szCs w:val="27"/>
        </w:rPr>
      </w:pPr>
    </w:p>
    <w:p w:rsidR="00A7652C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>D、競賽行政</w:t>
      </w:r>
    </w:p>
    <w:p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D1.</w:t>
      </w:r>
      <w:r w:rsidRPr="00EE50C2">
        <w:rPr>
          <w:rFonts w:ascii="標楷體" w:eastAsia="標楷體" w:hAnsi="標楷體" w:cs="Times New Roman"/>
          <w:sz w:val="27"/>
          <w:szCs w:val="27"/>
        </w:rPr>
        <w:t>賽事技術委員之職責</w:t>
      </w:r>
    </w:p>
    <w:p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D1.1.</w:t>
      </w:r>
      <w:r w:rsidRPr="00EE50C2">
        <w:rPr>
          <w:rFonts w:ascii="標楷體" w:eastAsia="標楷體" w:hAnsi="標楷體" w:cs="Times New Roman"/>
          <w:sz w:val="27"/>
          <w:szCs w:val="27"/>
        </w:rPr>
        <w:t>賽事技術委員監督每場比賽。</w:t>
      </w:r>
    </w:p>
    <w:p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D1.2.</w:t>
      </w:r>
      <w:r w:rsidRPr="00EE50C2">
        <w:rPr>
          <w:rFonts w:ascii="標楷體" w:eastAsia="標楷體" w:hAnsi="標楷體" w:cs="Times New Roman"/>
          <w:sz w:val="27"/>
          <w:szCs w:val="27"/>
        </w:rPr>
        <w:t>與裁判長(或召集人)確認裁判之指派，其最終決定權屬於賽事技術委員。</w:t>
      </w:r>
    </w:p>
    <w:p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D1.3.</w:t>
      </w:r>
      <w:r w:rsidRPr="00EE50C2">
        <w:rPr>
          <w:rFonts w:ascii="標楷體" w:eastAsia="標楷體" w:hAnsi="標楷體" w:cs="Times New Roman"/>
          <w:sz w:val="27"/>
          <w:szCs w:val="27"/>
        </w:rPr>
        <w:t>執行本文件所述及競賽規程之規定。</w:t>
      </w:r>
    </w:p>
    <w:p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D1.4.</w:t>
      </w:r>
      <w:r w:rsidRPr="00EE50C2">
        <w:rPr>
          <w:rFonts w:ascii="標楷體" w:eastAsia="標楷體" w:hAnsi="標楷體" w:cs="Times New Roman"/>
          <w:sz w:val="27"/>
          <w:szCs w:val="27"/>
        </w:rPr>
        <w:t>收集相關之統計及比賽報告資料。</w:t>
      </w:r>
    </w:p>
    <w:p w:rsidR="0068434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D1.5.</w:t>
      </w:r>
      <w:r w:rsidRPr="00EE50C2">
        <w:rPr>
          <w:rFonts w:ascii="標楷體" w:eastAsia="標楷體" w:hAnsi="標楷體" w:cs="Times New Roman"/>
          <w:sz w:val="27"/>
          <w:szCs w:val="27"/>
        </w:rPr>
        <w:t>主持檢討競賽中之相關技術問題，及對參賽者紀律問題或球隊之抗議作成決議。</w:t>
      </w:r>
    </w:p>
    <w:p w:rsidR="00684345" w:rsidRPr="00EE50C2" w:rsidRDefault="00D058B8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D1.6</w:t>
      </w:r>
      <w:r w:rsidR="00A7652C" w:rsidRPr="00EE50C2">
        <w:rPr>
          <w:rFonts w:ascii="標楷體" w:eastAsia="標楷體" w:hAnsi="標楷體" w:hint="eastAsia"/>
          <w:sz w:val="27"/>
          <w:szCs w:val="27"/>
        </w:rPr>
        <w:t>.</w:t>
      </w:r>
      <w:r w:rsidR="00A7652C" w:rsidRPr="00EE50C2">
        <w:rPr>
          <w:rFonts w:ascii="標楷體" w:eastAsia="標楷體" w:hAnsi="標楷體" w:cs="Times New Roman"/>
          <w:sz w:val="27"/>
          <w:szCs w:val="27"/>
        </w:rPr>
        <w:t>每場比賽開始至少60分鐘(電視轉播90分鐘)前，賽事技術委員應向兩隊總教練取</w:t>
      </w:r>
    </w:p>
    <w:p w:rsidR="0068434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EE50C2">
        <w:rPr>
          <w:rFonts w:ascii="標楷體" w:eastAsia="標楷體" w:hAnsi="標楷體" w:cs="Times New Roman"/>
          <w:sz w:val="27"/>
          <w:szCs w:val="27"/>
        </w:rPr>
        <w:t>得打擊順序表，影印分送給裁判、記錄及其他相關人員。</w:t>
      </w:r>
    </w:p>
    <w:p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D2.裁判</w:t>
      </w:r>
    </w:p>
    <w:p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D2.1.</w:t>
      </w:r>
      <w:r w:rsidRPr="00EE50C2">
        <w:rPr>
          <w:rFonts w:ascii="標楷體" w:eastAsia="標楷體" w:hAnsi="標楷體" w:cs="Times New Roman"/>
          <w:sz w:val="27"/>
          <w:szCs w:val="27"/>
        </w:rPr>
        <w:t>每場比賽應至少指派三名裁判。</w:t>
      </w:r>
    </w:p>
    <w:p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D2.2.</w:t>
      </w:r>
      <w:r w:rsidRPr="00EE50C2">
        <w:rPr>
          <w:rFonts w:ascii="標楷體" w:eastAsia="標楷體" w:hAnsi="標楷體" w:cs="Times New Roman"/>
          <w:sz w:val="27"/>
          <w:szCs w:val="27"/>
        </w:rPr>
        <w:t>每場比賽裁判之指派由裁判長單獨負責，但須獲賽事技術委員核可。</w:t>
      </w:r>
    </w:p>
    <w:p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D2.3.</w:t>
      </w:r>
      <w:r w:rsidRPr="00EE50C2">
        <w:rPr>
          <w:rFonts w:ascii="標楷體" w:eastAsia="標楷體" w:hAnsi="標楷體" w:cs="Times New Roman"/>
          <w:sz w:val="27"/>
          <w:szCs w:val="27"/>
        </w:rPr>
        <w:t>比賽開始前裁判會議，由裁判負責人主持，競賽組、賽事技術委員共同出席。</w:t>
      </w:r>
    </w:p>
    <w:p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D2.4.</w:t>
      </w:r>
      <w:r w:rsidRPr="00EE50C2">
        <w:rPr>
          <w:rFonts w:ascii="標楷體" w:eastAsia="標楷體" w:hAnsi="標楷體" w:cs="Times New Roman"/>
          <w:sz w:val="27"/>
          <w:szCs w:val="27"/>
        </w:rPr>
        <w:t>比賽期間，由裁判負責人填寫裁判報告書，尋求對裁判於比賽中執法表現之評價及</w:t>
      </w:r>
    </w:p>
    <w:p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 意見。 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EE50C2">
        <w:rPr>
          <w:rFonts w:ascii="標楷體" w:eastAsia="標楷體" w:hAnsi="標楷體" w:cs="Times New Roman"/>
          <w:sz w:val="27"/>
          <w:szCs w:val="27"/>
        </w:rPr>
        <w:t>記錄員應負責彙整各隊球員之攻守記錄及百分比，並指出有傑出個人表現之球員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EE50C2">
        <w:rPr>
          <w:rFonts w:ascii="標楷體" w:eastAsia="標楷體" w:hAnsi="標楷體" w:cs="Times New Roman"/>
          <w:sz w:val="27"/>
          <w:szCs w:val="27"/>
        </w:rPr>
        <w:t>姓名，且建立資料。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D4.</w:t>
      </w:r>
      <w:r w:rsidR="00322AAA" w:rsidRPr="00EE50C2">
        <w:rPr>
          <w:rFonts w:ascii="標楷體" w:eastAsia="標楷體" w:hAnsi="標楷體" w:hint="eastAsia"/>
          <w:sz w:val="27"/>
          <w:szCs w:val="27"/>
        </w:rPr>
        <w:t>球僮</w:t>
      </w:r>
      <w:r w:rsidRPr="00EE50C2">
        <w:rPr>
          <w:rFonts w:ascii="標楷體" w:eastAsia="標楷體" w:hAnsi="標楷體" w:hint="eastAsia"/>
          <w:sz w:val="27"/>
          <w:szCs w:val="27"/>
        </w:rPr>
        <w:t>：</w:t>
      </w:r>
      <w:r w:rsidRPr="00EE50C2">
        <w:rPr>
          <w:rFonts w:ascii="標楷體" w:eastAsia="標楷體" w:hAnsi="標楷體" w:cs="Times New Roman"/>
          <w:sz w:val="27"/>
          <w:szCs w:val="27"/>
        </w:rPr>
        <w:t>比賽之球僮均由本會負責，球僮應留於大會指定位置。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lastRenderedPageBreak/>
        <w:t xml:space="preserve">  D5.1.</w:t>
      </w:r>
      <w:r w:rsidRPr="00EE50C2">
        <w:rPr>
          <w:rFonts w:ascii="標楷體" w:eastAsia="標楷體" w:hAnsi="標楷體" w:cs="Times New Roman"/>
          <w:sz w:val="27"/>
          <w:szCs w:val="27"/>
        </w:rPr>
        <w:t>當球隊總教練認為「比賽規則」遭誤用或錯誤解讀而欲提出抗議時，應引用「比賽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規則</w:t>
      </w:r>
      <w:r w:rsidRPr="00EE50C2">
        <w:rPr>
          <w:rFonts w:ascii="標楷體" w:eastAsia="標楷體" w:hAnsi="標楷體" w:cs="Times New Roman"/>
          <w:sz w:val="27"/>
          <w:szCs w:val="27"/>
        </w:rPr>
        <w:t>」向主審裁判提出。抗議提出後，主審裁判應暫停比賽，告知對方總教練、該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場賽</w:t>
      </w:r>
      <w:r w:rsidRPr="00EE50C2">
        <w:rPr>
          <w:rFonts w:ascii="標楷體" w:eastAsia="標楷體" w:hAnsi="標楷體" w:cs="Times New Roman"/>
          <w:sz w:val="27"/>
          <w:szCs w:val="27"/>
        </w:rPr>
        <w:t>事技術委員及觀眾，說明抗議進行中。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D5.2.</w:t>
      </w:r>
      <w:r w:rsidRPr="00EE50C2">
        <w:rPr>
          <w:rFonts w:ascii="標楷體" w:eastAsia="標楷體" w:hAnsi="標楷體" w:cs="Times New Roman"/>
          <w:sz w:val="27"/>
          <w:szCs w:val="27"/>
        </w:rPr>
        <w:t>當主審被通知後，抗議應在10分鐘內以書面方式指出相關的棒球規則條文</w:t>
      </w:r>
      <w:r w:rsidRPr="0028491E">
        <w:rPr>
          <w:rFonts w:ascii="標楷體" w:eastAsia="標楷體" w:hAnsi="標楷體" w:cs="Times New Roman"/>
          <w:sz w:val="27"/>
          <w:szCs w:val="27"/>
        </w:rPr>
        <w:t>及保證金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新</w:t>
      </w:r>
      <w:r w:rsidRPr="0028491E">
        <w:rPr>
          <w:rFonts w:ascii="標楷體" w:eastAsia="標楷體" w:hAnsi="標楷體" w:cs="Times New Roman"/>
          <w:sz w:val="27"/>
          <w:szCs w:val="27"/>
        </w:rPr>
        <w:t>台幣</w:t>
      </w:r>
      <w:r w:rsidR="00BA0375">
        <w:rPr>
          <w:rFonts w:ascii="標楷體" w:eastAsia="標楷體" w:hAnsi="標楷體" w:cs="Times New Roman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元整一併呈送給該場賽事技術委員立即予以處理裁決。若抗議是發生在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比賽結束時，提出抗議必須由球隊總教練通知該場賽事技術委員。賽事技術委員告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知</w:t>
      </w:r>
      <w:r w:rsidRPr="0028491E">
        <w:rPr>
          <w:rFonts w:ascii="標楷體" w:eastAsia="標楷體" w:hAnsi="標楷體" w:cs="Times New Roman"/>
          <w:sz w:val="27"/>
          <w:szCs w:val="27"/>
        </w:rPr>
        <w:t>對方球隊、裁判抗議已被提出。該場賽事技術委員在諮詢競賽組組長、裁判員後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會立即做成決議，對方球隊必須等到做成決議後才可離開球場。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D5.3.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賽事技術委員對「有關規則」之任何裁決皆為最終裁決，不得申訴。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D5.4.</w:t>
      </w:r>
      <w:r w:rsidRPr="0028491E">
        <w:rPr>
          <w:rFonts w:ascii="標楷體" w:eastAsia="標楷體" w:hAnsi="標楷體" w:cs="Times New Roman"/>
          <w:sz w:val="27"/>
          <w:szCs w:val="27"/>
        </w:rPr>
        <w:t>假如抗議並非針對比賽行為，則應以書面方式向賽事技術委員會提出，並附新台幣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81E7F">
        <w:rPr>
          <w:rFonts w:ascii="標楷體" w:eastAsia="標楷體" w:hAnsi="標楷體" w:hint="eastAsia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元現金，內容須說明抗議之事項及原因，並提出「應該」適用之適當處置措施。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D6.1.</w:t>
      </w:r>
      <w:r w:rsidRPr="0028491E">
        <w:rPr>
          <w:rFonts w:ascii="標楷體" w:eastAsia="標楷體" w:hAnsi="標楷體" w:cs="Times New Roman"/>
          <w:sz w:val="27"/>
          <w:szCs w:val="27"/>
        </w:rPr>
        <w:t>申訴之摘要應轉交給賽事技術委員會，並附一份該申訴對象之裁決書(狀)及新台幣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81E7F">
        <w:rPr>
          <w:rFonts w:ascii="標楷體" w:eastAsia="標楷體" w:hAnsi="標楷體" w:cs="Times New Roman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</w:t>
      </w:r>
      <w:r>
        <w:rPr>
          <w:rFonts w:ascii="標楷體" w:eastAsia="標楷體" w:hAnsi="標楷體" w:cs="Times New Roman"/>
          <w:sz w:val="27"/>
          <w:szCs w:val="27"/>
        </w:rPr>
        <w:t>，</w:t>
      </w:r>
      <w:r w:rsidRPr="0028491E">
        <w:rPr>
          <w:rFonts w:ascii="標楷體" w:eastAsia="標楷體" w:hAnsi="標楷體" w:cs="Times New Roman"/>
          <w:sz w:val="27"/>
          <w:szCs w:val="27"/>
        </w:rPr>
        <w:t>摘</w:t>
      </w:r>
      <w:r>
        <w:rPr>
          <w:rFonts w:ascii="標楷體" w:eastAsia="標楷體" w:hAnsi="標楷體" w:cs="Times New Roman"/>
          <w:sz w:val="27"/>
          <w:szCs w:val="27"/>
        </w:rPr>
        <w:t>要應敘述申訴人認為被違犯或未被採用之規則。只有賽事技術委員針</w:t>
      </w:r>
      <w:r>
        <w:rPr>
          <w:rFonts w:ascii="標楷體" w:eastAsia="標楷體" w:hAnsi="標楷體" w:hint="eastAsia"/>
          <w:sz w:val="27"/>
          <w:szCs w:val="27"/>
        </w:rPr>
        <w:t>對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非</w:t>
      </w:r>
      <w:r w:rsidRPr="0028491E">
        <w:rPr>
          <w:rFonts w:ascii="標楷體" w:eastAsia="標楷體" w:hAnsi="標楷體" w:cs="Times New Roman"/>
          <w:sz w:val="27"/>
          <w:szCs w:val="27"/>
        </w:rPr>
        <w:t>關比賽</w:t>
      </w:r>
      <w:r>
        <w:rPr>
          <w:rFonts w:ascii="標楷體" w:eastAsia="標楷體" w:hAnsi="標楷體" w:cs="Times New Roman"/>
          <w:sz w:val="27"/>
          <w:szCs w:val="27"/>
        </w:rPr>
        <w:t>規則所作成之裁決，才可成為申訴對象，而向賽事技術委員會提出。賽事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技</w:t>
      </w:r>
      <w:r w:rsidRPr="0028491E">
        <w:rPr>
          <w:rFonts w:ascii="標楷體" w:eastAsia="標楷體" w:hAnsi="標楷體" w:cs="Times New Roman"/>
          <w:sz w:val="27"/>
          <w:szCs w:val="27"/>
        </w:rPr>
        <w:t>術委員會</w:t>
      </w:r>
      <w:r>
        <w:rPr>
          <w:rFonts w:ascii="標楷體" w:eastAsia="標楷體" w:hAnsi="標楷體" w:cs="Times New Roman"/>
          <w:sz w:val="27"/>
          <w:szCs w:val="27"/>
        </w:rPr>
        <w:t>針對比賽規則之裁決為最終裁決，只有非關比賽規則之其他事項可以成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為</w:t>
      </w:r>
      <w:r w:rsidRPr="0028491E">
        <w:rPr>
          <w:rFonts w:ascii="標楷體" w:eastAsia="標楷體" w:hAnsi="標楷體" w:cs="Times New Roman"/>
          <w:sz w:val="27"/>
          <w:szCs w:val="27"/>
        </w:rPr>
        <w:t>申訴對象。</w:t>
      </w:r>
    </w:p>
    <w:p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D6.2.</w:t>
      </w:r>
      <w:r w:rsidRPr="0028491E">
        <w:rPr>
          <w:rFonts w:ascii="標楷體" w:eastAsia="標楷體" w:hAnsi="標楷體" w:cs="Times New Roman"/>
          <w:sz w:val="27"/>
          <w:szCs w:val="27"/>
        </w:rPr>
        <w:t>申訴書(狀)之提出限於賽後3小時內為之。</w:t>
      </w:r>
    </w:p>
    <w:p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D6.3.</w:t>
      </w:r>
      <w:r w:rsidRPr="0028491E">
        <w:rPr>
          <w:rFonts w:ascii="標楷體" w:eastAsia="標楷體" w:hAnsi="標楷體" w:cs="Times New Roman"/>
          <w:sz w:val="27"/>
          <w:szCs w:val="27"/>
        </w:rPr>
        <w:t>申訴送達賽事技術委員會之後，賽事技術委員會立即開會，並於收到申訴書之後12</w:t>
      </w:r>
    </w:p>
    <w:p w:rsidR="000F4EC0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eastAsia="新細明體" w:cs="Times New Roman" w:hint="eastAsia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小時內作成裁決，可能會對競賽中之後續比賽造成影響。</w:t>
      </w:r>
    </w:p>
    <w:p w:rsidR="00684345" w:rsidRPr="0028491E" w:rsidRDefault="006F2A3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D6.4.</w:t>
      </w:r>
      <w:r w:rsidRPr="0028491E">
        <w:rPr>
          <w:rFonts w:ascii="標楷體" w:eastAsia="標楷體" w:hAnsi="標楷體" w:cs="Times New Roman"/>
          <w:sz w:val="27"/>
          <w:szCs w:val="27"/>
        </w:rPr>
        <w:t>本會於事件發生後24小時內負責將罰則及裁決書等，通知送達相關各方。</w:t>
      </w:r>
    </w:p>
    <w:p w:rsidR="00684345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D7.比賽規則：採用中華民國棒球規則</w:t>
      </w:r>
      <w:r w:rsidR="00483BE0">
        <w:rPr>
          <w:rFonts w:ascii="標楷體" w:eastAsia="標楷體" w:hAnsi="標楷體" w:hint="eastAsia"/>
          <w:sz w:val="27"/>
          <w:szCs w:val="27"/>
        </w:rPr>
        <w:t>及</w:t>
      </w:r>
      <w:r w:rsidR="006535A7">
        <w:rPr>
          <w:rFonts w:ascii="標楷體" w:eastAsia="標楷體" w:hAnsi="標楷體" w:hint="eastAsia"/>
          <w:sz w:val="27"/>
          <w:szCs w:val="27"/>
        </w:rPr>
        <w:t>亞洲棒球總會(BFA)U18青棒規則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C52296" w:rsidRPr="0028491E" w:rsidRDefault="00C52296" w:rsidP="00B60963">
      <w:pPr>
        <w:rPr>
          <w:rFonts w:ascii="標楷體" w:eastAsia="標楷體" w:hAnsi="標楷體"/>
          <w:sz w:val="27"/>
          <w:szCs w:val="27"/>
        </w:rPr>
      </w:pP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D8.比賽方式：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D8.1.</w:t>
      </w:r>
      <w:r w:rsidR="00C20161">
        <w:rPr>
          <w:rFonts w:ascii="標楷體" w:eastAsia="標楷體" w:hAnsi="標楷體" w:hint="eastAsia"/>
          <w:sz w:val="27"/>
          <w:szCs w:val="27"/>
        </w:rPr>
        <w:t>預賽、淘汰賽7</w:t>
      </w:r>
      <w:r w:rsidR="00322AAA">
        <w:rPr>
          <w:rFonts w:ascii="標楷體" w:eastAsia="標楷體" w:hAnsi="標楷體" w:cs="Times New Roman"/>
          <w:sz w:val="27"/>
          <w:szCs w:val="27"/>
        </w:rPr>
        <w:t>局制</w:t>
      </w:r>
      <w:r w:rsidR="00483BE0">
        <w:rPr>
          <w:rFonts w:ascii="標楷體" w:eastAsia="標楷體" w:hAnsi="標楷體" w:cs="Times New Roman"/>
          <w:sz w:val="27"/>
          <w:szCs w:val="27"/>
        </w:rPr>
        <w:t>，</w:t>
      </w:r>
      <w:r w:rsidR="001733FF">
        <w:rPr>
          <w:rFonts w:ascii="標楷體" w:eastAsia="標楷體" w:hAnsi="標楷體" w:hint="eastAsia"/>
          <w:sz w:val="27"/>
          <w:szCs w:val="27"/>
        </w:rPr>
        <w:t>採突破僵局制。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D8.2.</w:t>
      </w:r>
      <w:r w:rsidR="005B1252" w:rsidRPr="0028491E">
        <w:rPr>
          <w:rFonts w:ascii="標楷體" w:eastAsia="標楷體" w:hAnsi="標楷體" w:hint="eastAsia"/>
          <w:sz w:val="27"/>
          <w:szCs w:val="27"/>
        </w:rPr>
        <w:t>預賽：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採分組</w:t>
      </w:r>
      <w:r w:rsidR="00C20161">
        <w:rPr>
          <w:rFonts w:ascii="標楷體" w:eastAsia="標楷體" w:hAnsi="標楷體" w:hint="eastAsia"/>
          <w:kern w:val="0"/>
          <w:sz w:val="27"/>
          <w:szCs w:val="27"/>
          <w:lang w:bidi="hi-IN"/>
        </w:rPr>
        <w:t>循環賽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制。</w:t>
      </w:r>
    </w:p>
    <w:p w:rsidR="00684345" w:rsidRDefault="003775C9" w:rsidP="00B60963">
      <w:pPr>
        <w:rPr>
          <w:rFonts w:ascii="標楷體" w:eastAsia="標楷體" w:hAnsi="標楷體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D8.3.</w:t>
      </w:r>
      <w:r w:rsidR="00037AF2" w:rsidRPr="0028491E">
        <w:rPr>
          <w:rFonts w:ascii="標楷體" w:eastAsia="標楷體" w:hAnsi="標楷體" w:hint="eastAsia"/>
          <w:sz w:val="27"/>
          <w:szCs w:val="27"/>
        </w:rPr>
        <w:t>決賽：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採交叉賽制，由預賽中取各組前2名球隊參加。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D8.4.突破僵局制：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D8.4.1.</w:t>
      </w:r>
      <w:r w:rsidRPr="0028491E">
        <w:rPr>
          <w:rFonts w:ascii="標楷體" w:eastAsia="標楷體" w:hAnsi="標楷體" w:cs="Times New Roman"/>
          <w:sz w:val="27"/>
          <w:szCs w:val="27"/>
        </w:rPr>
        <w:t>在正規局數（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局）結束後仍無法分出勝負時，進入延長賽（第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局）起採用。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D8.4.2.</w:t>
      </w:r>
      <w:r w:rsidRPr="0028491E">
        <w:rPr>
          <w:rFonts w:ascii="標楷體" w:eastAsia="標楷體" w:hAnsi="標楷體" w:cs="Times New Roman"/>
          <w:sz w:val="27"/>
          <w:szCs w:val="27"/>
        </w:rPr>
        <w:t>攻方從無人出局一、二壘有人開始進攻。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D8.4.3.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</w:t>
      </w:r>
      <w:r>
        <w:rPr>
          <w:rFonts w:ascii="標楷體" w:eastAsia="標楷體" w:hAnsi="標楷體" w:cs="Times New Roman" w:hint="eastAsia"/>
          <w:sz w:val="27"/>
          <w:szCs w:val="27"/>
        </w:rPr>
        <w:t>起</w:t>
      </w:r>
      <w:r w:rsidRPr="0028491E">
        <w:rPr>
          <w:rFonts w:ascii="標楷體" w:eastAsia="標楷體" w:hAnsi="標楷體" w:cs="Times New Roman"/>
          <w:sz w:val="27"/>
          <w:szCs w:val="27"/>
        </w:rPr>
        <w:t>將繼續沿用第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局的打序，如第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局結束時的最後一名打者為第4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棒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局的打者將從第5棒開始，而二壘跑者為第3棒，一壘跑者為第4棒。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第</w:t>
      </w:r>
      <w:r w:rsidR="00C20161">
        <w:rPr>
          <w:rFonts w:ascii="標楷體" w:eastAsia="標楷體" w:hAnsi="標楷體" w:hint="eastAsia"/>
          <w:sz w:val="27"/>
          <w:szCs w:val="27"/>
        </w:rPr>
        <w:t>9</w:t>
      </w:r>
      <w:r w:rsidRPr="0028491E">
        <w:rPr>
          <w:rFonts w:ascii="標楷體" w:eastAsia="標楷體" w:hAnsi="標楷體" w:hint="eastAsia"/>
          <w:sz w:val="27"/>
          <w:szCs w:val="27"/>
        </w:rPr>
        <w:t>局延續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局的打序，以後每局亦同，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決定棒次以後，不得更改。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D8.4.4.</w:t>
      </w:r>
      <w:r w:rsidRPr="0028491E">
        <w:rPr>
          <w:rFonts w:ascii="標楷體" w:eastAsia="標楷體" w:hAnsi="標楷體" w:cs="Times New Roman"/>
          <w:sz w:val="27"/>
          <w:szCs w:val="27"/>
        </w:rPr>
        <w:t>其餘任何的代跑或代打將按照既有的規定進行。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D8.5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突破僵局制成績計算方式：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D8.6.1.</w:t>
      </w:r>
      <w:r w:rsidRPr="0028491E">
        <w:rPr>
          <w:rFonts w:ascii="標楷體" w:eastAsia="標楷體" w:hAnsi="標楷體" w:cs="Times New Roman"/>
          <w:sz w:val="27"/>
          <w:szCs w:val="27"/>
        </w:rPr>
        <w:t>壘上2位跑者不算(個人)得失分，不算(球隊)失分率。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D8.6.2.</w:t>
      </w:r>
      <w:r w:rsidRPr="0028491E">
        <w:rPr>
          <w:rFonts w:ascii="標楷體" w:eastAsia="標楷體" w:hAnsi="標楷體" w:cs="Times New Roman"/>
          <w:sz w:val="27"/>
          <w:szCs w:val="27"/>
        </w:rPr>
        <w:t>其他個人紀錄，計算至比賽結束。</w:t>
      </w:r>
    </w:p>
    <w:p w:rsidR="005C29F9" w:rsidRDefault="005C29F9" w:rsidP="005C29F9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D8.6.3.</w:t>
      </w:r>
      <w:r w:rsidRPr="0028491E">
        <w:rPr>
          <w:rFonts w:ascii="標楷體" w:eastAsia="標楷體" w:hAnsi="標楷體" w:cs="Times New Roman"/>
          <w:sz w:val="27"/>
          <w:szCs w:val="27"/>
        </w:rPr>
        <w:t>球隊比賽分數只記錄至第</w:t>
      </w:r>
      <w:r w:rsidR="003E13BB">
        <w:rPr>
          <w:rFonts w:ascii="標楷體" w:eastAsia="標楷體" w:hAnsi="標楷體" w:cs="Times New Roman" w:hint="eastAsia"/>
          <w:sz w:val="27"/>
          <w:szCs w:val="27"/>
        </w:rPr>
        <w:t>9</w:t>
      </w:r>
      <w:r w:rsidRPr="0028491E">
        <w:rPr>
          <w:rFonts w:ascii="標楷體" w:eastAsia="標楷體" w:hAnsi="標楷體" w:cs="Times New Roman"/>
          <w:sz w:val="27"/>
          <w:szCs w:val="27"/>
        </w:rPr>
        <w:t>局結束止，但計算勝負。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D8.6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如遇連續下雨延誤賽程時，大會有權決定更改比賽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方式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55195E" w:rsidRPr="0028491E" w:rsidRDefault="0055195E" w:rsidP="001853B4">
      <w:pPr>
        <w:rPr>
          <w:rFonts w:ascii="標楷體" w:eastAsia="標楷體" w:hAnsi="標楷體"/>
          <w:sz w:val="27"/>
          <w:szCs w:val="27"/>
        </w:rPr>
      </w:pP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E、比賽範疇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:rsidR="004602F2" w:rsidRDefault="00F40652" w:rsidP="00500EB2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E1.1.比賽場地：</w:t>
      </w:r>
      <w:r w:rsidR="00C20161">
        <w:rPr>
          <w:rFonts w:ascii="標楷體" w:eastAsia="標楷體" w:hAnsi="標楷體" w:hint="eastAsia"/>
          <w:sz w:val="27"/>
          <w:szCs w:val="27"/>
        </w:rPr>
        <w:t>花蓮縣立國</w:t>
      </w:r>
      <w:r w:rsidR="00BA0375">
        <w:rPr>
          <w:rFonts w:ascii="標楷體" w:eastAsia="標楷體" w:hAnsi="標楷體" w:hint="eastAsia"/>
          <w:sz w:val="27"/>
          <w:szCs w:val="27"/>
        </w:rPr>
        <w:t>福</w:t>
      </w:r>
      <w:r w:rsidR="00C20161">
        <w:rPr>
          <w:rFonts w:ascii="標楷體" w:eastAsia="標楷體" w:hAnsi="標楷體" w:hint="eastAsia"/>
          <w:sz w:val="27"/>
          <w:szCs w:val="27"/>
        </w:rPr>
        <w:t>棒</w:t>
      </w:r>
      <w:r w:rsidR="00BA0375">
        <w:rPr>
          <w:rFonts w:ascii="標楷體" w:eastAsia="標楷體" w:hAnsi="標楷體" w:hint="eastAsia"/>
          <w:sz w:val="27"/>
          <w:szCs w:val="27"/>
        </w:rPr>
        <w:t>壘</w:t>
      </w:r>
      <w:r w:rsidR="00C20161">
        <w:rPr>
          <w:rFonts w:ascii="標楷體" w:eastAsia="標楷體" w:hAnsi="標楷體" w:hint="eastAsia"/>
          <w:sz w:val="27"/>
          <w:szCs w:val="27"/>
        </w:rPr>
        <w:t>球場</w:t>
      </w:r>
      <w:r w:rsidR="006C31A8">
        <w:rPr>
          <w:rFonts w:ascii="標楷體" w:eastAsia="標楷體" w:hAnsi="標楷體" w:hint="eastAsia"/>
          <w:sz w:val="27"/>
          <w:szCs w:val="27"/>
        </w:rPr>
        <w:t>、</w:t>
      </w:r>
      <w:r w:rsidR="00C20161">
        <w:rPr>
          <w:rFonts w:ascii="標楷體" w:eastAsia="標楷體" w:hAnsi="標楷體" w:hint="eastAsia"/>
          <w:sz w:val="27"/>
          <w:szCs w:val="27"/>
        </w:rPr>
        <w:t>花蓮縣立</w:t>
      </w:r>
      <w:r w:rsidR="00500EB2">
        <w:rPr>
          <w:rFonts w:ascii="標楷體" w:eastAsia="標楷體" w:hAnsi="標楷體" w:hint="eastAsia"/>
          <w:sz w:val="27"/>
          <w:szCs w:val="27"/>
        </w:rPr>
        <w:t>棒球場。</w:t>
      </w:r>
    </w:p>
    <w:p w:rsid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 xml:space="preserve">                1.</w:t>
      </w:r>
      <w:r w:rsidRPr="004F371D">
        <w:rPr>
          <w:rFonts w:ascii="標楷體" w:eastAsia="標楷體" w:hAnsi="標楷體" w:hint="eastAsia"/>
          <w:sz w:val="27"/>
          <w:szCs w:val="27"/>
        </w:rPr>
        <w:t>投捕距離：18.44公尺。</w:t>
      </w:r>
    </w:p>
    <w:p w:rsid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2.</w:t>
      </w:r>
      <w:r w:rsidRPr="004F371D">
        <w:rPr>
          <w:rFonts w:ascii="標楷體" w:eastAsia="標楷體" w:hAnsi="標楷體" w:hint="eastAsia"/>
          <w:sz w:val="27"/>
          <w:szCs w:val="27"/>
        </w:rPr>
        <w:t>壘間距離：27.43公尺。</w:t>
      </w:r>
    </w:p>
    <w:p w:rsid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3.</w:t>
      </w:r>
      <w:r w:rsidRPr="004F371D">
        <w:rPr>
          <w:rFonts w:ascii="標楷體" w:eastAsia="標楷體" w:hAnsi="標楷體" w:hint="eastAsia"/>
          <w:sz w:val="27"/>
          <w:szCs w:val="27"/>
        </w:rPr>
        <w:t>二壘至本壘距離：38.80公尺。</w:t>
      </w:r>
    </w:p>
    <w:p w:rsidR="004F371D" w:rsidRP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4.</w:t>
      </w:r>
      <w:r w:rsidRPr="004F371D">
        <w:rPr>
          <w:rFonts w:ascii="標楷體" w:eastAsia="標楷體" w:hAnsi="標楷體" w:hint="eastAsia"/>
          <w:sz w:val="27"/>
          <w:szCs w:val="27"/>
        </w:rPr>
        <w:t>全壘打距離：91.43公尺（兩側）、106.68公尺（中間），或現有球場。</w:t>
      </w:r>
    </w:p>
    <w:p w:rsidR="00E47054" w:rsidRDefault="00E47054" w:rsidP="00E4705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Pr="0057310F">
        <w:rPr>
          <w:rFonts w:ascii="標楷體" w:eastAsia="標楷體" w:hAnsi="標楷體" w:hint="eastAsia"/>
          <w:color w:val="000000" w:themeColor="text1"/>
          <w:sz w:val="27"/>
          <w:szCs w:val="27"/>
        </w:rPr>
        <w:t>E1.2.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若場地無夜間照明設備，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賽事技術委員會同主審裁判認定天色太暗而無法繼續比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賽</w:t>
      </w:r>
    </w:p>
    <w:p w:rsidR="00E47054" w:rsidRPr="00C25112" w:rsidRDefault="00E47054" w:rsidP="00E4705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時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，則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保留</w:t>
      </w:r>
      <w:r w:rsidRPr="00700B82">
        <w:rPr>
          <w:rFonts w:ascii="標楷體" w:eastAsia="標楷體" w:hAnsi="標楷體" w:cs="Times New Roman" w:hint="eastAsia"/>
          <w:color w:val="000000"/>
          <w:sz w:val="27"/>
          <w:szCs w:val="27"/>
        </w:rPr>
        <w:t>比賽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F40652" w:rsidRPr="0028491E" w:rsidRDefault="0029287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</w:t>
      </w:r>
      <w:r w:rsidR="00E47054">
        <w:rPr>
          <w:rFonts w:ascii="標楷體" w:eastAsia="標楷體" w:hAnsi="標楷體" w:hint="eastAsia"/>
          <w:sz w:val="27"/>
          <w:szCs w:val="27"/>
        </w:rPr>
        <w:t>3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依現有球場場地規範。</w:t>
      </w:r>
    </w:p>
    <w:p w:rsidR="00F40652" w:rsidRPr="0028491E" w:rsidRDefault="0029287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</w:t>
      </w:r>
      <w:r w:rsidR="00E47054">
        <w:rPr>
          <w:rFonts w:ascii="標楷體" w:eastAsia="標楷體" w:hAnsi="標楷體" w:hint="eastAsia"/>
          <w:sz w:val="27"/>
          <w:szCs w:val="27"/>
        </w:rPr>
        <w:t>4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嚴禁使用任何瓦斯汽笛。</w:t>
      </w:r>
    </w:p>
    <w:p w:rsidR="00F40652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E2.1.</w:t>
      </w:r>
      <w:r w:rsidRPr="0028491E">
        <w:rPr>
          <w:rFonts w:ascii="標楷體" w:eastAsia="標楷體" w:hAnsi="標楷體" w:cs="Times New Roman"/>
          <w:sz w:val="27"/>
          <w:szCs w:val="27"/>
        </w:rPr>
        <w:t>主隊須穿著淺色上衣，而客隊則穿深色上衣。除非事先獲得賽事技術委員同意，否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則不准改變已定之球衣顏色。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E2.2.</w:t>
      </w:r>
      <w:r w:rsidRPr="0028491E">
        <w:rPr>
          <w:rFonts w:ascii="標楷體" w:eastAsia="標楷體" w:hAnsi="標楷體" w:cs="Times New Roman"/>
          <w:sz w:val="27"/>
          <w:szCs w:val="27"/>
        </w:rPr>
        <w:t>所有球員及教練球衣均須有不同之背號，於教練會議決定後，背號不准變更，除非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獲得</w:t>
      </w:r>
      <w:r w:rsidRPr="0028491E">
        <w:rPr>
          <w:rFonts w:ascii="標楷體" w:eastAsia="標楷體" w:hAnsi="標楷體" w:cs="Times New Roman"/>
          <w:sz w:val="27"/>
          <w:szCs w:val="27"/>
        </w:rPr>
        <w:t>該場賽事技術委員事先同意。</w:t>
      </w:r>
    </w:p>
    <w:p w:rsidR="000D254B" w:rsidRDefault="000D254B" w:rsidP="005F7046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E2.3.</w:t>
      </w:r>
      <w:r w:rsidRPr="0028491E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</w:t>
      </w: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號碼清晰</w:t>
      </w:r>
      <w:r w:rsidR="005F7046">
        <w:rPr>
          <w:rFonts w:ascii="標楷體" w:eastAsia="標楷體" w:hAnsi="標楷體" w:cs="Times New Roman" w:hint="eastAsia"/>
          <w:color w:val="000000"/>
          <w:sz w:val="27"/>
          <w:szCs w:val="27"/>
        </w:rPr>
        <w:t>(1～2</w:t>
      </w:r>
      <w:r w:rsidR="00C500E8">
        <w:rPr>
          <w:rFonts w:ascii="標楷體" w:eastAsia="標楷體" w:hAnsi="標楷體" w:cs="Times New Roman" w:hint="eastAsia"/>
          <w:color w:val="000000"/>
          <w:sz w:val="27"/>
          <w:szCs w:val="27"/>
        </w:rPr>
        <w:t>5</w:t>
      </w:r>
      <w:r w:rsidR="005F7046">
        <w:rPr>
          <w:rFonts w:ascii="標楷體" w:eastAsia="標楷體" w:hAnsi="標楷體" w:cs="Times New Roman" w:hint="eastAsia"/>
          <w:color w:val="000000"/>
          <w:sz w:val="27"/>
          <w:szCs w:val="27"/>
        </w:rPr>
        <w:t>號)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，</w:t>
      </w:r>
      <w:r w:rsidR="005F7046">
        <w:rPr>
          <w:rFonts w:ascii="標楷體" w:eastAsia="標楷體" w:hAnsi="標楷體" w:cs="Times New Roman" w:hint="eastAsia"/>
          <w:color w:val="000000"/>
          <w:sz w:val="27"/>
          <w:szCs w:val="27"/>
        </w:rPr>
        <w:t>聯隊</w:t>
      </w:r>
      <w:r w:rsidR="005F7046" w:rsidRPr="005F7046">
        <w:rPr>
          <w:rFonts w:ascii="標楷體" w:eastAsia="標楷體" w:hAnsi="標楷體" w:hint="eastAsia"/>
          <w:color w:val="000000"/>
          <w:sz w:val="27"/>
          <w:szCs w:val="27"/>
        </w:rPr>
        <w:t>時須穿著</w:t>
      </w:r>
    </w:p>
    <w:p w:rsidR="005F7046" w:rsidRPr="005F7046" w:rsidRDefault="005F7046" w:rsidP="005F7046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</w:t>
      </w:r>
      <w:r w:rsidRPr="005F7046">
        <w:rPr>
          <w:rFonts w:ascii="標楷體" w:eastAsia="標楷體" w:hAnsi="標楷體" w:hint="eastAsia"/>
          <w:color w:val="000000"/>
          <w:sz w:val="27"/>
          <w:szCs w:val="27"/>
        </w:rPr>
        <w:t>胸前須有中文縣市名稱隊名及小號碼，內衣不得為白色。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E2.4.</w:t>
      </w:r>
      <w:r w:rsidRPr="0028491E">
        <w:rPr>
          <w:rFonts w:ascii="標楷體" w:eastAsia="標楷體" w:hAnsi="標楷體" w:cs="Times New Roman"/>
          <w:sz w:val="27"/>
          <w:szCs w:val="27"/>
        </w:rPr>
        <w:t>投手如果穿尼奧普林樹膠衣袖，必須用內衣衣袖覆蓋。投手手上、手腕、手臂不可</w:t>
      </w:r>
    </w:p>
    <w:p w:rsidR="000D254B" w:rsidRPr="0028491E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佩</w:t>
      </w:r>
      <w:r w:rsidRPr="0028491E">
        <w:rPr>
          <w:rFonts w:ascii="標楷體" w:eastAsia="標楷體" w:hAnsi="標楷體" w:cs="Times New Roman"/>
          <w:sz w:val="27"/>
          <w:szCs w:val="27"/>
        </w:rPr>
        <w:t>戴任何可能使及球員分心之物，例如吸汗腕帶。</w:t>
      </w:r>
    </w:p>
    <w:p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E2.5.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贊助者之或</w:t>
      </w:r>
      <w:r w:rsidRPr="0028491E">
        <w:rPr>
          <w:rFonts w:ascii="標楷體" w:eastAsia="標楷體" w:hAnsi="標楷體" w:cs="Times New Roman"/>
          <w:sz w:val="27"/>
          <w:szCs w:val="27"/>
        </w:rPr>
        <w:t>標誌允許於球衣及夾克上縫(印)，其總面積不得超過120平方公分、球</w:t>
      </w:r>
    </w:p>
    <w:p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帽</w:t>
      </w:r>
      <w:r w:rsidRPr="0028491E">
        <w:rPr>
          <w:rFonts w:ascii="標楷體" w:eastAsia="標楷體" w:hAnsi="標楷體" w:cs="Times New Roman"/>
          <w:sz w:val="27"/>
          <w:szCs w:val="27"/>
        </w:rPr>
        <w:t>及頭盔不得超過25平方公分，其他護具不得標示(製造商商標不在此限)，否則應</w:t>
      </w:r>
    </w:p>
    <w:p w:rsidR="00C758E5" w:rsidRPr="0028491E" w:rsidRDefault="00C758E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以</w:t>
      </w:r>
      <w:r w:rsidRPr="0028491E">
        <w:rPr>
          <w:rFonts w:ascii="標楷體" w:eastAsia="標楷體" w:hAnsi="標楷體" w:cs="Times New Roman"/>
          <w:sz w:val="27"/>
          <w:szCs w:val="27"/>
        </w:rPr>
        <w:t>黏貼方式遮蓋不露出或摘拆標誌。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E3.選手席</w:t>
      </w:r>
    </w:p>
    <w:p w:rsidR="000D254B" w:rsidRPr="0028491E" w:rsidRDefault="000D254B" w:rsidP="009C257D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E3.1.</w:t>
      </w:r>
      <w:r w:rsidR="00C24237" w:rsidRPr="0028491E">
        <w:rPr>
          <w:rFonts w:ascii="標楷體" w:eastAsia="標楷體" w:hAnsi="標楷體" w:cs="Times New Roman"/>
          <w:sz w:val="27"/>
          <w:szCs w:val="27"/>
        </w:rPr>
        <w:t>主隊</w:t>
      </w:r>
      <w:r w:rsidR="009C257D" w:rsidRPr="009C257D">
        <w:rPr>
          <w:rFonts w:ascii="標楷體" w:eastAsia="標楷體" w:hAnsi="標楷體" w:cs="Times New Roman" w:hint="eastAsia"/>
          <w:color w:val="000099"/>
          <w:sz w:val="27"/>
          <w:szCs w:val="27"/>
          <w:u w:val="single"/>
        </w:rPr>
        <w:t>（隊名在前者）</w:t>
      </w:r>
      <w:r w:rsidR="00C24237" w:rsidRPr="0028491E">
        <w:rPr>
          <w:rFonts w:ascii="標楷體" w:eastAsia="標楷體" w:hAnsi="標楷體" w:cs="Times New Roman"/>
          <w:sz w:val="27"/>
          <w:szCs w:val="27"/>
        </w:rPr>
        <w:t>使用三壘側之選手席，客隊</w:t>
      </w:r>
      <w:r w:rsidR="009C257D" w:rsidRPr="009C257D">
        <w:rPr>
          <w:rFonts w:ascii="標楷體" w:eastAsia="標楷體" w:hAnsi="標楷體" w:cs="Times New Roman" w:hint="eastAsia"/>
          <w:color w:val="000099"/>
          <w:sz w:val="27"/>
          <w:szCs w:val="27"/>
          <w:u w:val="single"/>
        </w:rPr>
        <w:t>（隊名在後者）</w:t>
      </w:r>
      <w:r w:rsidR="00C24237" w:rsidRPr="0028491E">
        <w:rPr>
          <w:rFonts w:ascii="標楷體" w:eastAsia="標楷體" w:hAnsi="標楷體" w:cs="Times New Roman"/>
          <w:sz w:val="27"/>
          <w:szCs w:val="27"/>
        </w:rPr>
        <w:t>使用一壘側之選手席。</w:t>
      </w:r>
    </w:p>
    <w:p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E3.2.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除暫停之需，總教練或教練不得任意走出選手席(包括壘指導區)，對於己隊選手席</w:t>
      </w:r>
    </w:p>
    <w:p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邊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之啦啦隊負有不滋事之責，如有違規將嚴重議處。</w:t>
      </w:r>
    </w:p>
    <w:p w:rsidR="000D254B" w:rsidRDefault="00C24237" w:rsidP="00B60963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E3.3.</w:t>
      </w:r>
      <w:r w:rsidRPr="00322AAA">
        <w:rPr>
          <w:rFonts w:ascii="標楷體" w:eastAsia="標楷體" w:hAnsi="標楷體" w:cs="Times New Roman"/>
          <w:color w:val="000000"/>
          <w:sz w:val="26"/>
          <w:szCs w:val="26"/>
        </w:rPr>
        <w:t>報名表內之隊職員須穿著球衣(領隊除外)才可進入選手席，違者將總教</w:t>
      </w:r>
      <w:r w:rsidRPr="00322AAA">
        <w:rPr>
          <w:rFonts w:ascii="標楷體" w:eastAsia="標楷體" w:hAnsi="標楷體" w:cs="Times New Roman"/>
          <w:sz w:val="26"/>
          <w:szCs w:val="26"/>
        </w:rPr>
        <w:t>練驅逐</w:t>
      </w:r>
      <w:r w:rsidR="00322AAA" w:rsidRPr="00322AAA">
        <w:rPr>
          <w:rFonts w:ascii="標楷體" w:eastAsia="標楷體" w:hAnsi="標楷體" w:cs="Times New Roman"/>
          <w:sz w:val="26"/>
          <w:szCs w:val="26"/>
        </w:rPr>
        <w:t>出場。</w:t>
      </w:r>
    </w:p>
    <w:p w:rsidR="004B7A34" w:rsidRPr="0028491E" w:rsidRDefault="001F63F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E3.4.</w:t>
      </w:r>
      <w:r w:rsidRPr="0028491E">
        <w:rPr>
          <w:rFonts w:ascii="標楷體" w:eastAsia="標楷體" w:hAnsi="標楷體" w:cs="Times New Roman"/>
          <w:sz w:val="27"/>
          <w:szCs w:val="27"/>
        </w:rPr>
        <w:t>比賽中選手席內不得利用任何器材與外面聯繫，但可與牛棚聯繫。</w:t>
      </w:r>
      <w:r w:rsidR="004B7A34" w:rsidRPr="0028491E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E4.1.</w:t>
      </w:r>
      <w:r w:rsidRPr="0028491E">
        <w:rPr>
          <w:rFonts w:ascii="標楷體" w:eastAsia="標楷體" w:hAnsi="標楷體" w:cs="Times New Roman"/>
          <w:sz w:val="27"/>
          <w:szCs w:val="27"/>
        </w:rPr>
        <w:t>指定打擊：本賽事</w:t>
      </w:r>
      <w:r w:rsidR="009E2CEB" w:rsidRPr="0028491E">
        <w:rPr>
          <w:rFonts w:ascii="標楷體" w:eastAsia="標楷體" w:hAnsi="標楷體" w:cs="Times New Roman" w:hint="eastAsia"/>
          <w:sz w:val="27"/>
          <w:szCs w:val="27"/>
        </w:rPr>
        <w:t>可</w:t>
      </w:r>
      <w:r w:rsidRPr="0028491E">
        <w:rPr>
          <w:rFonts w:ascii="標楷體" w:eastAsia="標楷體" w:hAnsi="標楷體" w:cs="Times New Roman"/>
          <w:sz w:val="27"/>
          <w:szCs w:val="27"/>
        </w:rPr>
        <w:t>使用DH。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E4.2.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比賽用球：</w:t>
      </w:r>
      <w:r w:rsidRPr="0028491E">
        <w:rPr>
          <w:rFonts w:ascii="標楷體" w:eastAsia="標楷體" w:hAnsi="標楷體"/>
          <w:sz w:val="27"/>
          <w:szCs w:val="27"/>
        </w:rPr>
        <w:t>採用</w:t>
      </w:r>
      <w:r w:rsidR="00C20161">
        <w:rPr>
          <w:rFonts w:ascii="標楷體" w:eastAsia="標楷體" w:hAnsi="標楷體" w:hint="eastAsia"/>
          <w:sz w:val="27"/>
          <w:szCs w:val="27"/>
        </w:rPr>
        <w:t>大會認可之</w:t>
      </w:r>
      <w:r w:rsidRPr="0028491E">
        <w:rPr>
          <w:rFonts w:ascii="標楷體" w:eastAsia="標楷體" w:hAnsi="標楷體"/>
          <w:sz w:val="27"/>
          <w:szCs w:val="27"/>
        </w:rPr>
        <w:t>硬式棒球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D92B68" w:rsidRPr="004E449A" w:rsidRDefault="00A8233A" w:rsidP="00B95FD8">
      <w:pPr>
        <w:ind w:left="2025" w:hangingChars="750" w:hanging="2025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E4.3.</w:t>
      </w:r>
      <w:r w:rsidRPr="0028491E">
        <w:rPr>
          <w:rFonts w:ascii="標楷體" w:eastAsia="標楷體" w:hAnsi="標楷體" w:cs="Times New Roman"/>
          <w:sz w:val="27"/>
          <w:szCs w:val="27"/>
        </w:rPr>
        <w:t>球棒：</w:t>
      </w:r>
      <w:r w:rsidR="00D92B68">
        <w:rPr>
          <w:rFonts w:ascii="標楷體" w:eastAsia="標楷體" w:hAnsi="標楷體" w:cs="Times New Roman" w:hint="eastAsia"/>
          <w:sz w:val="27"/>
          <w:szCs w:val="27"/>
        </w:rPr>
        <w:t>1.</w:t>
      </w:r>
      <w:r w:rsidR="00C20161" w:rsidRPr="00C20161">
        <w:rPr>
          <w:rFonts w:ascii="標楷體" w:eastAsia="標楷體" w:hAnsi="標楷體" w:cs="Times New Roman" w:hint="eastAsia"/>
          <w:sz w:val="27"/>
          <w:szCs w:val="27"/>
        </w:rPr>
        <w:t>中華民國棒球協</w:t>
      </w:r>
      <w:r w:rsidR="001455F6" w:rsidRPr="00C20161">
        <w:rPr>
          <w:rFonts w:ascii="標楷體" w:eastAsia="標楷體" w:hAnsi="標楷體" w:hint="eastAsia"/>
          <w:sz w:val="27"/>
          <w:szCs w:val="27"/>
        </w:rPr>
        <w:t>會認定之比賽用球棒。</w:t>
      </w:r>
    </w:p>
    <w:p w:rsidR="000D254B" w:rsidRPr="004E449A" w:rsidRDefault="00D92B68" w:rsidP="0019442C">
      <w:pPr>
        <w:ind w:left="2025" w:hangingChars="750" w:hanging="2025"/>
        <w:rPr>
          <w:rFonts w:ascii="標楷體" w:eastAsia="標楷體" w:hAnsi="標楷體" w:cs="Times New Roman"/>
          <w:sz w:val="27"/>
          <w:szCs w:val="27"/>
        </w:rPr>
      </w:pPr>
      <w:r w:rsidRPr="004E449A">
        <w:rPr>
          <w:rFonts w:ascii="標楷體" w:eastAsia="標楷體" w:hAnsi="標楷體" w:hint="eastAsia"/>
          <w:sz w:val="27"/>
          <w:szCs w:val="27"/>
        </w:rPr>
        <w:t xml:space="preserve">             2.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棒球規則3.02(d)木製球棒顏色，訂定如下：原木、黑、棕、紅及棕、紅的深色系，含上述二色組合為限，不得有第三種顏色或環節式之配色，並自109年3月23日起開始實施。比賽中若教練對球棒顏色有疑慮，經向主審提出抗議成立時，則依賽事規定罰則C第4項處置。</w:t>
      </w:r>
    </w:p>
    <w:p w:rsidR="00E010C4" w:rsidRPr="0028491E" w:rsidRDefault="00E010C4" w:rsidP="00E010C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E4.4.裝備及</w:t>
      </w:r>
      <w:r w:rsidRPr="0028491E">
        <w:rPr>
          <w:rFonts w:ascii="標楷體" w:eastAsia="標楷體" w:hAnsi="標楷體" w:cs="Times New Roman"/>
          <w:sz w:val="27"/>
          <w:szCs w:val="27"/>
        </w:rPr>
        <w:t>護具：捕手護具須自備，並合乎標準(罩雙耳頭盔、面罩、懸垂式護喉、護胸</w:t>
      </w:r>
    </w:p>
    <w:p w:rsidR="00E010C4" w:rsidRPr="00AD6D1E" w:rsidRDefault="00E010C4" w:rsidP="00E010C4">
      <w:pPr>
        <w:rPr>
          <w:rFonts w:ascii="標楷體" w:eastAsia="標楷體" w:hAnsi="標楷體" w:cs="Times New Roman"/>
          <w:color w:val="FF0000"/>
          <w:sz w:val="27"/>
          <w:szCs w:val="27"/>
          <w:u w:val="single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、護襠及護腿)，牛棚預備捕手亦應配戴頭盔及面罩；擊球員、跑壘員</w:t>
      </w:r>
    </w:p>
    <w:p w:rsidR="00E010C4" w:rsidRPr="00AD6D1E" w:rsidRDefault="00E010C4" w:rsidP="00E010C4">
      <w:pPr>
        <w:rPr>
          <w:rFonts w:ascii="標楷體" w:eastAsia="標楷體" w:hAnsi="標楷體" w:cs="Times New Roman"/>
          <w:sz w:val="27"/>
          <w:szCs w:val="27"/>
        </w:rPr>
      </w:pP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及壘指導員均須戴安全帽(</w:t>
      </w:r>
      <w:r>
        <w:rPr>
          <w:rFonts w:ascii="標楷體" w:eastAsia="標楷體" w:hAnsi="標楷體" w:cs="Times New Roman"/>
          <w:sz w:val="27"/>
          <w:szCs w:val="27"/>
        </w:rPr>
        <w:t>安</w:t>
      </w:r>
      <w:r>
        <w:rPr>
          <w:rFonts w:ascii="標楷體" w:eastAsia="標楷體" w:hAnsi="標楷體" w:cs="Times New Roman" w:hint="eastAsia"/>
          <w:sz w:val="27"/>
          <w:szCs w:val="27"/>
        </w:rPr>
        <w:t>全帽</w:t>
      </w:r>
      <w:r w:rsidRPr="0028491E">
        <w:rPr>
          <w:rFonts w:ascii="標楷體" w:eastAsia="標楷體" w:hAnsi="標楷體" w:cs="Times New Roman"/>
          <w:sz w:val="27"/>
          <w:szCs w:val="27"/>
        </w:rPr>
        <w:t>請採用雙耳並附安全帶之規格，教練</w:t>
      </w:r>
    </w:p>
    <w:p w:rsidR="00E010C4" w:rsidRPr="00AD6D1E" w:rsidRDefault="00E010C4" w:rsidP="00E010C4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除外)。如缺任何乙項，大會將警告1次，第2次得將總教練驅逐出場。</w:t>
      </w:r>
    </w:p>
    <w:p w:rsidR="008874B8" w:rsidRPr="0028491E" w:rsidRDefault="005276E7" w:rsidP="008874B8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E4.5</w:t>
      </w:r>
      <w:r w:rsidR="008874B8" w:rsidRPr="0028491E">
        <w:rPr>
          <w:rFonts w:ascii="標楷體" w:eastAsia="標楷體" w:hAnsi="標楷體" w:cs="Times New Roman" w:hint="eastAsia"/>
          <w:sz w:val="27"/>
          <w:szCs w:val="27"/>
        </w:rPr>
        <w:t>.</w:t>
      </w:r>
      <w:r w:rsidR="008874B8" w:rsidRPr="0028491E">
        <w:rPr>
          <w:rFonts w:ascii="標楷體" w:eastAsia="標楷體" w:hAnsi="標楷體" w:cs="Times New Roman"/>
          <w:color w:val="000000"/>
          <w:sz w:val="27"/>
          <w:szCs w:val="27"/>
        </w:rPr>
        <w:t>各場比賽均無賽前練習，唯第4局後容許次場球隊6人進入投手練習區(牛棚)練習</w:t>
      </w:r>
    </w:p>
    <w:p w:rsidR="008874B8" w:rsidRPr="0028491E" w:rsidRDefault="008874B8" w:rsidP="008874B8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(教練1人、投手2~3人、捕手1~2人及1位保護員)，但應禮讓正在進行比賽之球隊。</w:t>
      </w:r>
    </w:p>
    <w:p w:rsidR="00760CFE" w:rsidRPr="0028491E" w:rsidRDefault="005276E7" w:rsidP="00760CFE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E4.6</w:t>
      </w:r>
      <w:r w:rsidR="00C935DA" w:rsidRPr="0028491E">
        <w:rPr>
          <w:rFonts w:ascii="標楷體" w:eastAsia="標楷體" w:hAnsi="標楷體" w:hint="eastAsia"/>
          <w:sz w:val="27"/>
          <w:szCs w:val="27"/>
        </w:rPr>
        <w:t>.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各隊應於開賽前</w:t>
      </w:r>
      <w:r w:rsidR="00760CFE">
        <w:rPr>
          <w:rFonts w:ascii="標楷體" w:eastAsia="標楷體" w:hAnsi="標楷體" w:cs="Times New Roman" w:hint="eastAsia"/>
          <w:sz w:val="27"/>
          <w:szCs w:val="27"/>
        </w:rPr>
        <w:t>6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0分鐘，相互通知將啟用右投或左投，並於60分鐘</w:t>
      </w:r>
      <w:r w:rsidR="00760CFE" w:rsidRPr="0028491E">
        <w:rPr>
          <w:rFonts w:ascii="標楷體" w:eastAsia="標楷體" w:hAnsi="標楷體" w:cs="Times New Roman"/>
          <w:sz w:val="27"/>
          <w:szCs w:val="27"/>
        </w:rPr>
        <w:t>前向大會提交</w:t>
      </w:r>
    </w:p>
    <w:p w:rsidR="00F40652" w:rsidRPr="0028491E" w:rsidRDefault="00760CF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攻守名單（1份</w:t>
      </w:r>
      <w:r w:rsidR="007A2E76">
        <w:rPr>
          <w:rFonts w:ascii="標楷體" w:eastAsia="標楷體" w:hAnsi="標楷體" w:cs="Times New Roman" w:hint="eastAsia"/>
          <w:sz w:val="27"/>
          <w:szCs w:val="27"/>
        </w:rPr>
        <w:t>5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張），此份名單為正式攻守名單，在開打前因</w:t>
      </w:r>
      <w:r w:rsidRPr="0028491E">
        <w:rPr>
          <w:rFonts w:ascii="標楷體" w:eastAsia="標楷體" w:hAnsi="標楷體" w:hint="eastAsia"/>
          <w:sz w:val="27"/>
          <w:szCs w:val="27"/>
        </w:rPr>
        <w:t>任</w:t>
      </w:r>
      <w:r w:rsidRPr="0028491E">
        <w:rPr>
          <w:rFonts w:ascii="標楷體" w:eastAsia="標楷體" w:hAnsi="標楷體" w:cs="Times New Roman"/>
          <w:sz w:val="27"/>
          <w:szCs w:val="27"/>
        </w:rPr>
        <w:t>何原因而變動先發</w:t>
      </w:r>
    </w:p>
    <w:p w:rsidR="00F40652" w:rsidRPr="00760CF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球員時（不得變動打擊棒次），於本場次比賽或保留補賽，視同</w:t>
      </w:r>
      <w:r w:rsidR="00760CFE" w:rsidRPr="0028491E">
        <w:rPr>
          <w:rFonts w:ascii="標楷體" w:eastAsia="標楷體" w:hAnsi="標楷體" w:hint="eastAsia"/>
          <w:sz w:val="27"/>
          <w:szCs w:val="27"/>
        </w:rPr>
        <w:t>已</w:t>
      </w:r>
      <w:r w:rsidR="00760CFE" w:rsidRPr="0028491E">
        <w:rPr>
          <w:rFonts w:ascii="標楷體" w:eastAsia="標楷體" w:hAnsi="標楷體" w:cs="Times New Roman"/>
          <w:sz w:val="27"/>
          <w:szCs w:val="27"/>
        </w:rPr>
        <w:t>替換下場之球員。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5276E7">
        <w:rPr>
          <w:rFonts w:ascii="標楷體" w:eastAsia="標楷體" w:hAnsi="標楷體" w:hint="eastAsia"/>
          <w:sz w:val="27"/>
          <w:szCs w:val="27"/>
        </w:rPr>
        <w:t>E4.7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遇天候不良或其他不可預期因素，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裁判在判定是否宣告截止比賽前，必須等待兩次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30</w:t>
      </w:r>
      <w:r w:rsidR="00FB0C33">
        <w:rPr>
          <w:rFonts w:ascii="標楷體" w:eastAsia="標楷體" w:hAnsi="標楷體" w:cs="Times New Roman" w:hint="eastAsia"/>
          <w:sz w:val="27"/>
          <w:szCs w:val="27"/>
        </w:rPr>
        <w:t>分鐘，如持續無法排除中斷因素，則比賽宣布終止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假如已經完成</w:t>
      </w:r>
      <w:r w:rsidR="00BA0375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局並且裁判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也宣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告截止的比賽，即結束比賽為正式比賽。如未完成</w:t>
      </w:r>
      <w:r w:rsidR="005C0F9F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局則取消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F40652" w:rsidRPr="0028491E" w:rsidRDefault="005276E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E4.8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 w:cs="Times New Roman"/>
          <w:sz w:val="26"/>
          <w:szCs w:val="26"/>
        </w:rPr>
        <w:t>當擊球員擊出全壘打，不允許隊職員在回本壘前去碰觸球員（跑壘指導員除外），未</w:t>
      </w:r>
      <w:r>
        <w:rPr>
          <w:rFonts w:ascii="標楷體" w:eastAsia="標楷體" w:hAnsi="標楷體" w:cs="Times New Roman" w:hint="eastAsia"/>
          <w:sz w:val="26"/>
          <w:szCs w:val="26"/>
        </w:rPr>
        <w:t>遵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5276E7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守此規定，第一次球隊將被警告，再犯者則球隊總教練將被驅逐出場。</w:t>
      </w:r>
    </w:p>
    <w:p w:rsidR="00F40652" w:rsidRPr="0028491E" w:rsidRDefault="005276E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E4.9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/>
          <w:sz w:val="27"/>
          <w:szCs w:val="27"/>
        </w:rPr>
        <w:t>當擊球員擊出安打，或跑壘員跑回本壘得分時，均不允許隊職員離開選手席，未遵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5276E7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守</w:t>
      </w:r>
      <w:r w:rsidRPr="0028491E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此規定，若無發生妨礙行為時，第一次球隊將被警告，再犯者則球隊總教練將被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50FC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驅逐</w:t>
      </w:r>
      <w:r w:rsidRPr="0028491E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出場；若有發生妨礙行為時則停止比賽，宣判最靠近本壘之跑壘員出局，其他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50FC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跑壘</w:t>
      </w:r>
      <w:r w:rsidRPr="0028491E">
        <w:rPr>
          <w:rFonts w:ascii="標楷體" w:eastAsia="標楷體" w:hAnsi="標楷體"/>
          <w:sz w:val="27"/>
          <w:szCs w:val="27"/>
        </w:rPr>
        <w:t>員退回已佔有之壘。</w:t>
      </w:r>
    </w:p>
    <w:p w:rsidR="00F40652" w:rsidRPr="0028491E" w:rsidRDefault="00D8453F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E4.10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 w:cs="Times New Roman"/>
          <w:sz w:val="27"/>
          <w:szCs w:val="27"/>
        </w:rPr>
        <w:t>衝撞規則：依中華民國棒球規則6.01(i)規定。</w:t>
      </w:r>
    </w:p>
    <w:p w:rsidR="003D1F9D" w:rsidRPr="0028491E" w:rsidRDefault="007C4FA5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E4.11</w:t>
      </w:r>
      <w:r w:rsidR="002D042E" w:rsidRPr="0028491E">
        <w:rPr>
          <w:rFonts w:ascii="標楷體" w:eastAsia="標楷體" w:hAnsi="標楷體" w:hint="eastAsia"/>
          <w:sz w:val="27"/>
          <w:szCs w:val="27"/>
        </w:rPr>
        <w:t>.</w:t>
      </w:r>
      <w:r w:rsidR="002D042E" w:rsidRPr="0028491E">
        <w:rPr>
          <w:rFonts w:ascii="標楷體" w:eastAsia="標楷體" w:hAnsi="標楷體" w:cs="Times New Roman"/>
          <w:sz w:val="27"/>
          <w:szCs w:val="27"/>
        </w:rPr>
        <w:t>投手必須遵守下列規定：</w:t>
      </w:r>
      <w:r w:rsidR="00D14098">
        <w:rPr>
          <w:rFonts w:ascii="標楷體" w:eastAsia="標楷體" w:hAnsi="標楷體" w:cs="Times New Roman" w:hint="eastAsia"/>
          <w:sz w:val="27"/>
          <w:szCs w:val="27"/>
        </w:rPr>
        <w:t>【</w:t>
      </w:r>
      <w:r w:rsidR="002D042E" w:rsidRPr="0028491E">
        <w:rPr>
          <w:rFonts w:ascii="標楷體" w:eastAsia="標楷體" w:hAnsi="標楷體" w:cs="Times New Roman"/>
          <w:sz w:val="27"/>
          <w:szCs w:val="27"/>
        </w:rPr>
        <w:t>1曆日係指凌晨零時1分至午夜零時</w:t>
      </w:r>
      <w:r w:rsidR="00D14098">
        <w:rPr>
          <w:rFonts w:ascii="標楷體" w:eastAsia="標楷體" w:hAnsi="標楷體" w:cs="Times New Roman" w:hint="eastAsia"/>
          <w:sz w:val="27"/>
          <w:szCs w:val="27"/>
        </w:rPr>
        <w:t>】</w:t>
      </w:r>
    </w:p>
    <w:p w:rsidR="004602F2" w:rsidRDefault="004602F2" w:rsidP="004602F2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602F2">
        <w:rPr>
          <w:rFonts w:ascii="標楷體" w:eastAsia="標楷體" w:hAnsi="標楷體" w:cs="Times New Roman"/>
          <w:kern w:val="0"/>
          <w:sz w:val="27"/>
          <w:szCs w:val="27"/>
          <w:lang w:eastAsia="hi-IN" w:bidi="hi-IN"/>
        </w:rPr>
        <w:t>一日比賽中投手不得投球超過</w:t>
      </w:r>
      <w:r w:rsidRPr="004602F2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105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球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eastAsia="hi-IN" w:bidi="hi-IN"/>
        </w:rPr>
        <w:t>，但面對同一打席時，則可投至完成結果或該半局結束，同時必須強制脫離投手職務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。</w:t>
      </w:r>
    </w:p>
    <w:p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一日比賽中投手不得投球超過</w:t>
      </w:r>
      <w:r>
        <w:rPr>
          <w:rFonts w:ascii="標楷體" w:eastAsia="標楷體" w:hAnsi="標楷體" w:hint="eastAsia"/>
          <w:kern w:val="0"/>
          <w:sz w:val="27"/>
          <w:szCs w:val="27"/>
          <w:lang w:bidi="hi-IN"/>
        </w:rPr>
        <w:t>7局</w:t>
      </w:r>
      <w:r w:rsidR="005029D5">
        <w:rPr>
          <w:rFonts w:ascii="標楷體" w:eastAsia="標楷體" w:hAnsi="標楷體" w:hint="eastAsia"/>
          <w:kern w:val="0"/>
          <w:sz w:val="27"/>
          <w:szCs w:val="27"/>
          <w:lang w:bidi="hi-IN"/>
        </w:rPr>
        <w:t>(名次賽為9局)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。</w:t>
      </w:r>
    </w:p>
    <w:p w:rsidR="00BA0375" w:rsidRPr="00BA0375" w:rsidRDefault="00BA0375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一日比賽中</w:t>
      </w:r>
      <w:r w:rsidRPr="009668B2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  <w:lang w:bidi="hi-IN"/>
        </w:rPr>
        <w:t>，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投手若已投球超過</w:t>
      </w:r>
      <w:r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10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5球或投滿</w:t>
      </w:r>
      <w:r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7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局</w:t>
      </w:r>
      <w:r w:rsidRPr="009668B2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  <w:lang w:bidi="hi-IN"/>
        </w:rPr>
        <w:t>，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則需休息一曆日</w:t>
      </w:r>
      <w:r w:rsidRPr="009668B2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  <w:lang w:bidi="hi-IN"/>
        </w:rPr>
        <w:t>，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始得再擔任投手職務</w:t>
      </w:r>
      <w:r w:rsidRPr="009668B2">
        <w:rPr>
          <w:rFonts w:ascii="標楷體" w:eastAsia="標楷體" w:hAnsi="標楷體" w:cs="Times New Roman" w:hint="eastAsia"/>
          <w:color w:val="FF0000"/>
          <w:kern w:val="0"/>
          <w:sz w:val="27"/>
          <w:szCs w:val="27"/>
          <w:lang w:bidi="hi-IN"/>
        </w:rPr>
        <w:t>。</w:t>
      </w:r>
    </w:p>
    <w:p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5076A9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日中投球</w:t>
      </w:r>
      <w:r>
        <w:rPr>
          <w:rFonts w:ascii="標楷體" w:eastAsia="標楷體" w:hAnsi="標楷體" w:hint="eastAsia"/>
          <w:color w:val="000000"/>
          <w:sz w:val="27"/>
          <w:szCs w:val="27"/>
        </w:rPr>
        <w:t>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數</w:t>
      </w:r>
      <w:r>
        <w:rPr>
          <w:rFonts w:ascii="標楷體" w:eastAsia="標楷體" w:hAnsi="標楷體" w:hint="eastAsia"/>
          <w:color w:val="000000"/>
          <w:sz w:val="27"/>
          <w:szCs w:val="27"/>
        </w:rPr>
        <w:t>超過3局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以上者，必須</w:t>
      </w:r>
      <w:r>
        <w:rPr>
          <w:rFonts w:ascii="標楷體" w:eastAsia="標楷體" w:hAnsi="標楷體" w:hint="eastAsia"/>
          <w:color w:val="000000"/>
          <w:sz w:val="27"/>
          <w:szCs w:val="27"/>
        </w:rPr>
        <w:t>受隔場限制</w:t>
      </w:r>
    </w:p>
    <w:p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投手若已受隔場限制者，則不得擔任捕手。</w:t>
      </w:r>
    </w:p>
    <w:p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5076A9">
        <w:rPr>
          <w:rFonts w:ascii="標楷體" w:eastAsia="標楷體" w:hAnsi="標楷體" w:cs="Times New Roman" w:hint="eastAsia"/>
          <w:sz w:val="27"/>
          <w:szCs w:val="27"/>
        </w:rPr>
        <w:t>投手更換至其他守備位置再回任投手，每場只限一次，投球</w:t>
      </w:r>
      <w:r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數則繼續累計。</w:t>
      </w:r>
    </w:p>
    <w:p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球員經替換後不得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再上場</w:t>
      </w:r>
      <w:r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 w:cs="Times New Roman"/>
          <w:sz w:val="27"/>
          <w:szCs w:val="27"/>
        </w:rPr>
        <w:t>各隊教練於賽後務必至記錄組簽核己隊投手之投球</w:t>
      </w:r>
      <w:r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28491E">
        <w:rPr>
          <w:rFonts w:ascii="標楷體" w:eastAsia="標楷體" w:hAnsi="標楷體" w:cs="Times New Roman"/>
          <w:sz w:val="27"/>
          <w:szCs w:val="27"/>
        </w:rPr>
        <w:t>數。</w:t>
      </w:r>
      <w:r>
        <w:rPr>
          <w:rFonts w:ascii="標楷體" w:eastAsia="標楷體" w:hAnsi="標楷體" w:cs="Times New Roman" w:hint="eastAsia"/>
          <w:sz w:val="27"/>
          <w:szCs w:val="27"/>
        </w:rPr>
        <w:t>未進行簽核之球隊以</w:t>
      </w:r>
      <w:r>
        <w:rPr>
          <w:rFonts w:ascii="標楷體" w:eastAsia="標楷體" w:hAnsi="標楷體" w:hint="eastAsia"/>
          <w:sz w:val="27"/>
          <w:szCs w:val="27"/>
        </w:rPr>
        <w:t>紀錄組紀錄為依據，不得異議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t>賽事若因雨保留，投球數則繼續累計</w:t>
      </w:r>
      <w:r w:rsidRPr="004E449A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。</w:t>
      </w:r>
    </w:p>
    <w:p w:rsid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「投手犯規」或「不法投球」，無論是否已把球投向擊球員，皆視為「投球」，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計入該投手之「投球數」中。</w:t>
      </w:r>
    </w:p>
    <w:p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違反上述投球規定，可導致沒收比賽。</w:t>
      </w:r>
    </w:p>
    <w:p w:rsidR="00466CB7" w:rsidRPr="00511823" w:rsidRDefault="00C20161" w:rsidP="00B60963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同一曆日中，投手若於超過一場的比賽中投球，則可於這幾場比賽中投任何數目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組</w:t>
      </w:r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合的投球數，但其總數不得超過該曆日總投球數之上限。</w:t>
      </w:r>
    </w:p>
    <w:p w:rsidR="00466CB7" w:rsidRPr="0028491E" w:rsidRDefault="008E28A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E5.</w:t>
      </w:r>
      <w:r w:rsidRPr="0028491E">
        <w:rPr>
          <w:rFonts w:ascii="標楷體" w:eastAsia="標楷體" w:hAnsi="標楷體" w:cs="Times New Roman"/>
          <w:sz w:val="27"/>
          <w:szCs w:val="27"/>
        </w:rPr>
        <w:t>加速比賽特別規定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E5.1.</w:t>
      </w:r>
      <w:r w:rsidR="00511823">
        <w:rPr>
          <w:rFonts w:ascii="標楷體" w:eastAsia="標楷體" w:hAnsi="標楷體" w:hint="eastAsia"/>
          <w:kern w:val="0"/>
          <w:sz w:val="27"/>
          <w:szCs w:val="27"/>
        </w:rPr>
        <w:t>兩隊</w:t>
      </w:r>
      <w:r w:rsidR="00511823">
        <w:rPr>
          <w:rFonts w:ascii="標楷體" w:eastAsia="標楷體" w:hAnsi="標楷體" w:cs="Times New Roman" w:hint="eastAsia"/>
          <w:kern w:val="0"/>
          <w:sz w:val="27"/>
          <w:szCs w:val="27"/>
        </w:rPr>
        <w:t>比數4局相差10分，5局相差7分，即截止比賽。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</w:t>
      </w:r>
      <w:r w:rsidR="005C0F9F"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野手集會含捕手每局限1次，時間以45秒鐘為限（逾時計教練技術暫停1次），第2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次計教練技術暫停1次。每場限3次野手集會，第4次（含）則每次都計教練技術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暫停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Pr="0028491E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E5.3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.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教練滯留投手丘(場內)時均視為技術暫停，每位投手一局中允許1次教練技術暫停，</w:t>
      </w:r>
    </w:p>
    <w:p w:rsidR="00914B9D" w:rsidRDefault="00CE08E4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時</w:t>
      </w:r>
      <w:r w:rsidRPr="0028491E">
        <w:rPr>
          <w:rFonts w:ascii="標楷體" w:eastAsia="標楷體" w:hAnsi="標楷體" w:cs="Times New Roman"/>
          <w:sz w:val="27"/>
          <w:szCs w:val="27"/>
        </w:rPr>
        <w:t>間以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Pr="0028491E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="00914B9D">
        <w:rPr>
          <w:rFonts w:ascii="標楷體" w:eastAsia="標楷體" w:hAnsi="標楷體" w:cs="Times New Roman" w:hint="eastAsia"/>
          <w:sz w:val="27"/>
          <w:szCs w:val="27"/>
        </w:rPr>
        <w:t>強迫退場</w:t>
      </w:r>
      <w:r w:rsidRPr="0028491E">
        <w:rPr>
          <w:rFonts w:ascii="標楷體" w:eastAsia="標楷體" w:hAnsi="標楷體" w:cs="Times New Roman"/>
          <w:sz w:val="27"/>
          <w:szCs w:val="27"/>
        </w:rPr>
        <w:t>）。每場第4</w:t>
      </w:r>
      <w:r w:rsidRPr="0028491E">
        <w:rPr>
          <w:rFonts w:ascii="標楷體" w:eastAsia="標楷體" w:hAnsi="標楷體" w:hint="eastAsia"/>
          <w:sz w:val="27"/>
          <w:szCs w:val="27"/>
        </w:rPr>
        <w:t>次</w:t>
      </w:r>
      <w:r w:rsidRPr="0028491E">
        <w:rPr>
          <w:rFonts w:ascii="標楷體" w:eastAsia="標楷體" w:hAnsi="標楷體" w:cs="Times New Roman"/>
          <w:sz w:val="27"/>
          <w:szCs w:val="27"/>
        </w:rPr>
        <w:t>（含）暫</w:t>
      </w:r>
    </w:p>
    <w:p w:rsidR="00914B9D" w:rsidRDefault="00914B9D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停時，則每次都須更換投手，延長賽時則每3局限1次教練技術暫停。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攻擊時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1局</w:t>
      </w:r>
    </w:p>
    <w:p w:rsidR="00914B9D" w:rsidRDefault="00914B9D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允許暫停1次，時間以</w:t>
      </w:r>
      <w:r w:rsidR="00CE08E4"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為限，每局第2次時，則視同該隊教練技術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暫停1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次，</w:t>
      </w:r>
    </w:p>
    <w:p w:rsidR="00914B9D" w:rsidRDefault="00914B9D" w:rsidP="00CE08E4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每場限3次攻擊暫停，第4次(含)每次都計教練技術暫停1次，延長賽時則每3限1</w:t>
      </w:r>
    </w:p>
    <w:p w:rsidR="00CE08E4" w:rsidRPr="00914B9D" w:rsidRDefault="00914B9D" w:rsidP="00CE08E4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次。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E5.4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攻守交換限於90秒內完成，攻方第三出局數完成時開始計算，若遇捕手著裝則可再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延長20秒。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E5.5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更換投手時含投捕交談，限於100秒內完成，依教練暫停時開始計時。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 xml:space="preserve">  E5.6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教練技術暫停後更換投手含投捕交談，限於120秒內完成，依教練暫停時開始計時。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E5.7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前述之時間限制均含投手練投及野手傳接，此時投手須就投手板，逾時將取消投手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練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投，違者經2次警告後，第3次將驅逐教練出場。</w:t>
      </w:r>
    </w:p>
    <w:p w:rsidR="00466CB7" w:rsidRDefault="005C0F9F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E5.8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投手就投手板時擊球員須就擊球區，違者經2次警告後，第3次將驅逐教練出場。</w:t>
      </w:r>
    </w:p>
    <w:p w:rsidR="007A452F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E5.9</w:t>
      </w:r>
      <w:r w:rsidR="007A452F">
        <w:rPr>
          <w:rFonts w:ascii="標楷體" w:eastAsia="標楷體" w:hAnsi="標楷體" w:cs="Times New Roman" w:hint="eastAsia"/>
          <w:color w:val="000000"/>
          <w:sz w:val="27"/>
          <w:szCs w:val="27"/>
        </w:rPr>
        <w:t>.</w:t>
      </w:r>
      <w:r w:rsidR="007A452F" w:rsidRPr="007A452F">
        <w:rPr>
          <w:rFonts w:ascii="標楷體" w:eastAsia="標楷體" w:hAnsi="標楷體" w:cs="Times New Roman"/>
          <w:sz w:val="27"/>
          <w:szCs w:val="27"/>
        </w:rPr>
        <w:t>一局中，教練不得更換指導區。</w:t>
      </w:r>
    </w:p>
    <w:p w:rsidR="00466CB7" w:rsidRPr="0028491E" w:rsidRDefault="004B4D89" w:rsidP="005E73B5">
      <w:pPr>
        <w:kinsoku w:val="0"/>
        <w:overflowPunct w:val="0"/>
        <w:spacing w:line="0" w:lineRule="atLeast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sz w:val="27"/>
          <w:szCs w:val="27"/>
        </w:rPr>
        <w:t>【註】若為配合電視轉播、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球員替換或其他因素而產生的逾時，則不受前述之時間限制。</w:t>
      </w:r>
    </w:p>
    <w:p w:rsidR="00934FBD" w:rsidRDefault="00934FBD" w:rsidP="00B60963">
      <w:pPr>
        <w:rPr>
          <w:rFonts w:ascii="標楷體" w:eastAsia="標楷體" w:hAnsi="標楷體"/>
          <w:sz w:val="27"/>
          <w:szCs w:val="27"/>
        </w:rPr>
      </w:pPr>
    </w:p>
    <w:p w:rsidR="00206409" w:rsidRPr="0028491E" w:rsidRDefault="00206409" w:rsidP="00B60963">
      <w:pPr>
        <w:rPr>
          <w:rFonts w:ascii="標楷體" w:eastAsia="標楷體" w:hAnsi="標楷體"/>
          <w:sz w:val="27"/>
          <w:szCs w:val="27"/>
        </w:rPr>
      </w:pPr>
    </w:p>
    <w:p w:rsidR="00CA0CB3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F、</w:t>
      </w:r>
      <w:r w:rsidRPr="0028491E">
        <w:rPr>
          <w:rFonts w:ascii="標楷體" w:eastAsia="標楷體" w:hAnsi="標楷體" w:cs="Times New Roman"/>
          <w:sz w:val="27"/>
          <w:szCs w:val="27"/>
        </w:rPr>
        <w:t>最終處置(裁決)：賽事技術委員會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F1.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由賽事技術委員會負責比賽所有技術範疇。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賽事技術委員會應執行本文所述與競賽規程之規定。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由賽事技術委員依「比賽規則」所作之裁決，一概不受理申訴，只有與比賽規則無關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的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賽事技術委員之裁決，才可提交賽事技術委員會。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28491E">
        <w:rPr>
          <w:rFonts w:ascii="標楷體" w:eastAsia="標楷體" w:hAnsi="標楷體" w:cs="Times New Roman"/>
          <w:sz w:val="27"/>
          <w:szCs w:val="27"/>
        </w:rPr>
        <w:t>凡比賽時發生棒球規則或本規程無明文規定之問題，將由賽事技術委員會仲裁，並有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最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終決定權。</w:t>
      </w:r>
    </w:p>
    <w:p w:rsidR="004966A5" w:rsidRPr="0028491E" w:rsidRDefault="004966A5" w:rsidP="00B60963">
      <w:pPr>
        <w:rPr>
          <w:rFonts w:ascii="標楷體" w:eastAsia="標楷體" w:hAnsi="標楷體"/>
          <w:sz w:val="27"/>
          <w:szCs w:val="27"/>
        </w:rPr>
      </w:pP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G、保險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球隊隊職員於比賽期間，請參賽單位自行辦理競賽場上之新台幣300萬元以上人身保險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(含死亡、傷殘及醫療給付)，但亦要以政府規定保險公司投保額度為準，且於各隊第1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場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比賽前繳交投保單影本及保險名冊 1份。</w:t>
      </w:r>
    </w:p>
    <w:p w:rsidR="00804BE9" w:rsidRDefault="00804BE9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G2.</w:t>
      </w:r>
      <w:r w:rsidRPr="0028491E">
        <w:rPr>
          <w:rFonts w:ascii="標楷體" w:eastAsia="標楷體" w:hAnsi="標楷體"/>
          <w:bCs/>
          <w:sz w:val="27"/>
          <w:szCs w:val="27"/>
        </w:rPr>
        <w:t>主辦單位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已辦理比賽場地公共意外責任險。</w:t>
      </w:r>
    </w:p>
    <w:p w:rsidR="00C20CB4" w:rsidRPr="0028491E" w:rsidRDefault="00C20CB4" w:rsidP="00B60963">
      <w:pPr>
        <w:rPr>
          <w:rFonts w:ascii="標楷體" w:eastAsia="標楷體" w:hAnsi="標楷體"/>
          <w:sz w:val="27"/>
          <w:szCs w:val="27"/>
        </w:rPr>
      </w:pPr>
    </w:p>
    <w:p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H、</w:t>
      </w:r>
      <w:r w:rsidRPr="0028491E">
        <w:rPr>
          <w:rFonts w:ascii="標楷體" w:eastAsia="標楷體" w:hAnsi="標楷體" w:cs="Times New Roman"/>
          <w:sz w:val="27"/>
          <w:szCs w:val="27"/>
        </w:rPr>
        <w:t>其他事項</w:t>
      </w:r>
    </w:p>
    <w:p w:rsidR="00B76F84" w:rsidRDefault="00B76F84" w:rsidP="00B76F84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H1.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預定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比賽開始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前，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雙方應沿兩邊打擊區外側向投手丘方向排列整齊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列隊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相互致意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雙方總</w:t>
      </w:r>
    </w:p>
    <w:p w:rsidR="00B76F84" w:rsidRPr="000B2F86" w:rsidRDefault="00B76F84" w:rsidP="00B76F8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教練交換打擊順序表。</w:t>
      </w:r>
    </w:p>
    <w:p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H2.</w:t>
      </w:r>
      <w:r>
        <w:rPr>
          <w:rFonts w:ascii="標楷體" w:eastAsia="標楷體" w:hAnsi="標楷體" w:cs="Times New Roman"/>
          <w:sz w:val="27"/>
          <w:szCs w:val="27"/>
        </w:rPr>
        <w:t>跑壘指導員請勿穿著金屬釘鞋，以共同維護草皮生長。</w:t>
      </w:r>
      <w:r w:rsidRPr="0028491E">
        <w:rPr>
          <w:rFonts w:ascii="標楷體" w:eastAsia="標楷體" w:hAnsi="標楷體" w:cs="Times New Roman"/>
          <w:sz w:val="27"/>
          <w:szCs w:val="27"/>
        </w:rPr>
        <w:t>在跑壘指導區只能站在框線</w:t>
      </w:r>
      <w:r>
        <w:rPr>
          <w:rFonts w:ascii="標楷體" w:eastAsia="標楷體" w:hAnsi="標楷體" w:cs="Times New Roman" w:hint="eastAsia"/>
          <w:sz w:val="27"/>
          <w:szCs w:val="27"/>
        </w:rPr>
        <w:t>後方</w:t>
      </w:r>
    </w:p>
    <w:p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，不能站在框線前方</w:t>
      </w:r>
      <w:r>
        <w:rPr>
          <w:rFonts w:ascii="標楷體" w:eastAsia="標楷體" w:hAnsi="標楷體" w:cs="Times New Roman" w:hint="eastAsia"/>
          <w:sz w:val="27"/>
          <w:szCs w:val="27"/>
        </w:rPr>
        <w:t>(往三、本壘靠近)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H3.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領隊及教練應督促球員珍惜球場草皮及環境，無論練習或比賽，儘量勿踐踏草皮。並於</w:t>
      </w:r>
    </w:p>
    <w:p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賽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後10分鐘內將選手席收拾整齊。</w:t>
      </w:r>
    </w:p>
    <w:p w:rsidR="00B76F84" w:rsidRPr="0028491E" w:rsidRDefault="00B76F84" w:rsidP="00B76F8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H4.</w:t>
      </w:r>
      <w:r w:rsidRPr="0028491E">
        <w:rPr>
          <w:rFonts w:ascii="標楷體" w:eastAsia="標楷體" w:hAnsi="標楷體" w:cs="Times New Roman"/>
          <w:sz w:val="27"/>
          <w:szCs w:val="27"/>
        </w:rPr>
        <w:t>球場內嚴禁教練及球員飲酒（含酒精之飲料）、吸菸、嚼菸草、嚼檳榔及啃食瓜子，違</w:t>
      </w:r>
    </w:p>
    <w:p w:rsidR="00B76F84" w:rsidRPr="0028491E" w:rsidRDefault="00B76F84" w:rsidP="00B76F8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者</w:t>
      </w:r>
      <w:r w:rsidRPr="0028491E">
        <w:rPr>
          <w:rFonts w:ascii="標楷體" w:eastAsia="標楷體" w:hAnsi="標楷體" w:cs="Times New Roman"/>
          <w:sz w:val="27"/>
          <w:szCs w:val="27"/>
        </w:rPr>
        <w:t>將驅逐出場。</w:t>
      </w:r>
    </w:p>
    <w:p w:rsidR="00B76F84" w:rsidRPr="0028491E" w:rsidRDefault="00B76F84" w:rsidP="00B76F8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H5.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運動傷害防護站使用之冰敷用塑膠袋及膠膜，除提供比賽中受傷球員緊急處理使用外，</w:t>
      </w:r>
    </w:p>
    <w:p w:rsidR="00B76F84" w:rsidRDefault="00B76F84" w:rsidP="00B76F8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其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餘將不提供，如需冰敷請各隊自行攜帶冰敷袋及彈性繃帶。</w:t>
      </w:r>
    </w:p>
    <w:p w:rsidR="00B76F84" w:rsidRDefault="00B76F84" w:rsidP="00B76F8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H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6.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為因應</w:t>
      </w:r>
      <w:r w:rsidR="00206409">
        <w:rPr>
          <w:rFonts w:ascii="標楷體" w:eastAsia="標楷體" w:hAnsi="標楷體" w:cs="Times New Roman" w:hint="eastAsia"/>
          <w:color w:val="000000"/>
          <w:sz w:val="27"/>
          <w:szCs w:val="27"/>
        </w:rPr>
        <w:t>COVID-19嚴重特殊傳染性肺炎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大型體育運動賽會及活動注意事項：</w:t>
      </w:r>
    </w:p>
    <w:p w:rsidR="00B76F84" w:rsidRPr="004E449A" w:rsidRDefault="00B76F84" w:rsidP="00B76F84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H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6.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1.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如所屬人員在賽會舉行前</w:t>
      </w:r>
      <w:r w:rsidR="004E449A" w:rsidRPr="004E449A">
        <w:rPr>
          <w:rFonts w:ascii="標楷體" w:eastAsia="標楷體" w:hAnsi="標楷體" w:cs="Times New Roman" w:hint="eastAsia"/>
          <w:kern w:val="0"/>
          <w:sz w:val="27"/>
          <w:szCs w:val="27"/>
        </w:rPr>
        <w:t>經衛福部疾管署列為居家隔離或居家檢疫者，於隔離或檢疫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期間若出現發燒、呼吸道症狀時，請撥打免付費防疫專線1922或(0800-001922)專線並依指示配戴口罩儘速就醫，就醫時主動告知醫師旅旅遊史、職業別、 接觸史及是否群聚(TOCC)，以及時診斷通報。</w:t>
      </w:r>
    </w:p>
    <w:p w:rsidR="00804BE9" w:rsidRPr="00477770" w:rsidRDefault="004C1454" w:rsidP="00477770">
      <w:pPr>
        <w:spacing w:line="0" w:lineRule="atLeast"/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4E449A">
        <w:rPr>
          <w:rFonts w:ascii="標楷體" w:eastAsia="標楷體" w:hAnsi="標楷體" w:cs="Times New Roman" w:hint="eastAsia"/>
          <w:sz w:val="27"/>
          <w:szCs w:val="27"/>
        </w:rPr>
        <w:t xml:space="preserve">  H</w:t>
      </w:r>
      <w:r w:rsidRPr="004E449A">
        <w:rPr>
          <w:rFonts w:ascii="標楷體" w:eastAsia="標楷體" w:hAnsi="標楷體" w:cs="Times New Roman"/>
          <w:sz w:val="27"/>
          <w:szCs w:val="27"/>
        </w:rPr>
        <w:t>6.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2.工作人員或參加人員到比賽場地，準備進場參加比賽，必須先進行噴乾洗手液或酒精液、量額溫，額溫在 37.5度（含）以上，必須強制戴上口罩：a</w:t>
      </w:r>
      <w:r w:rsidRPr="004E449A">
        <w:rPr>
          <w:rFonts w:ascii="標楷體" w:eastAsia="標楷體" w:hAnsi="標楷體" w:cs="Times New Roman"/>
          <w:sz w:val="27"/>
          <w:szCs w:val="27"/>
        </w:rPr>
        <w:t>.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無呼吸道症狀－暫時留置</w:t>
      </w:r>
      <w:r w:rsidRPr="004E449A">
        <w:rPr>
          <w:rFonts w:ascii="標楷體" w:eastAsia="標楷體" w:hAnsi="標楷體" w:cs="新細明體" w:hint="eastAsia"/>
          <w:kern w:val="0"/>
          <w:sz w:val="28"/>
          <w:szCs w:val="28"/>
        </w:rPr>
        <w:t>體溫檢測站旁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安置區，靜待5分鐘後，進行第2次額溫採檢，若額溫仍超過規定者，必須離場禁止進入，執意進場將偕同警力處理。b.有呼吸道症狀－禁止入場並通知所屬球隊人員陪同強制就醫，如發現符合嚴重特殊傳染性肺炎通報定義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lastRenderedPageBreak/>
        <w:t>者，將立即通報衛生單位及教育部體育署，同時配合衛生單位進行疫情調查與相關防治措施。</w:t>
      </w:r>
    </w:p>
    <w:sectPr w:rsidR="00804BE9" w:rsidRPr="00477770" w:rsidSect="00B609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766" w:rsidRDefault="003A2766" w:rsidP="00B60963">
      <w:r>
        <w:separator/>
      </w:r>
    </w:p>
  </w:endnote>
  <w:endnote w:type="continuationSeparator" w:id="0">
    <w:p w:rsidR="003A2766" w:rsidRDefault="003A2766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766" w:rsidRDefault="003A2766" w:rsidP="00B60963">
      <w:r>
        <w:separator/>
      </w:r>
    </w:p>
  </w:footnote>
  <w:footnote w:type="continuationSeparator" w:id="0">
    <w:p w:rsidR="003A2766" w:rsidRDefault="003A2766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07A5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1" w15:restartNumberingAfterBreak="0">
    <w:nsid w:val="2AA12FE7"/>
    <w:multiLevelType w:val="hybridMultilevel"/>
    <w:tmpl w:val="EC48294A"/>
    <w:lvl w:ilvl="0" w:tplc="477CD834">
      <w:start w:val="1"/>
      <w:numFmt w:val="taiwaneseCountingThousand"/>
      <w:lvlText w:val="%1、"/>
      <w:lvlJc w:val="left"/>
      <w:pPr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2" w15:restartNumberingAfterBreak="0">
    <w:nsid w:val="39390EF2"/>
    <w:multiLevelType w:val="hybridMultilevel"/>
    <w:tmpl w:val="08CE22FA"/>
    <w:lvl w:ilvl="0" w:tplc="28E08CB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6BB37B2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4" w15:restartNumberingAfterBreak="0">
    <w:nsid w:val="5C0750A9"/>
    <w:multiLevelType w:val="hybridMultilevel"/>
    <w:tmpl w:val="78328CE4"/>
    <w:lvl w:ilvl="0" w:tplc="091E0104">
      <w:start w:val="1"/>
      <w:numFmt w:val="taiwaneseCountingThousand"/>
      <w:suff w:val="space"/>
      <w:lvlText w:val="%1、"/>
      <w:lvlJc w:val="left"/>
      <w:pPr>
        <w:ind w:left="23" w:firstLine="394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5" w15:restartNumberingAfterBreak="0">
    <w:nsid w:val="5DEC6B0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6" w15:restartNumberingAfterBreak="0">
    <w:nsid w:val="63FC1104"/>
    <w:multiLevelType w:val="hybridMultilevel"/>
    <w:tmpl w:val="EE18C8B2"/>
    <w:lvl w:ilvl="0" w:tplc="0916CBAA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7" w15:restartNumberingAfterBreak="0">
    <w:nsid w:val="70DA3349"/>
    <w:multiLevelType w:val="hybridMultilevel"/>
    <w:tmpl w:val="BD864AC4"/>
    <w:lvl w:ilvl="0" w:tplc="96047C1C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8" w15:restartNumberingAfterBreak="0">
    <w:nsid w:val="715D4B02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9" w15:restartNumberingAfterBreak="0">
    <w:nsid w:val="7C4816C5"/>
    <w:multiLevelType w:val="hybridMultilevel"/>
    <w:tmpl w:val="4B0218B2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963"/>
    <w:rsid w:val="0000103F"/>
    <w:rsid w:val="00001176"/>
    <w:rsid w:val="00002284"/>
    <w:rsid w:val="00002831"/>
    <w:rsid w:val="0000319D"/>
    <w:rsid w:val="00004F83"/>
    <w:rsid w:val="000078B7"/>
    <w:rsid w:val="00012F9C"/>
    <w:rsid w:val="0001512C"/>
    <w:rsid w:val="0001610F"/>
    <w:rsid w:val="00037384"/>
    <w:rsid w:val="00037AF2"/>
    <w:rsid w:val="0004341A"/>
    <w:rsid w:val="00043BC8"/>
    <w:rsid w:val="0004702E"/>
    <w:rsid w:val="00050FCE"/>
    <w:rsid w:val="000556FE"/>
    <w:rsid w:val="000613CE"/>
    <w:rsid w:val="000668A4"/>
    <w:rsid w:val="000736BC"/>
    <w:rsid w:val="000758FD"/>
    <w:rsid w:val="00075CB3"/>
    <w:rsid w:val="00084EAF"/>
    <w:rsid w:val="000852E5"/>
    <w:rsid w:val="000908C6"/>
    <w:rsid w:val="0009553D"/>
    <w:rsid w:val="000B632A"/>
    <w:rsid w:val="000D254B"/>
    <w:rsid w:val="000D26A6"/>
    <w:rsid w:val="000E1DF4"/>
    <w:rsid w:val="000F1ECC"/>
    <w:rsid w:val="000F4EC0"/>
    <w:rsid w:val="000F54C7"/>
    <w:rsid w:val="000F76E6"/>
    <w:rsid w:val="00100E6A"/>
    <w:rsid w:val="001031A8"/>
    <w:rsid w:val="00107ABD"/>
    <w:rsid w:val="00112B09"/>
    <w:rsid w:val="0013443D"/>
    <w:rsid w:val="00144B99"/>
    <w:rsid w:val="00144F44"/>
    <w:rsid w:val="001455F6"/>
    <w:rsid w:val="00147FE4"/>
    <w:rsid w:val="00154431"/>
    <w:rsid w:val="00157024"/>
    <w:rsid w:val="00157DCF"/>
    <w:rsid w:val="001733FF"/>
    <w:rsid w:val="00176573"/>
    <w:rsid w:val="001853B4"/>
    <w:rsid w:val="00186645"/>
    <w:rsid w:val="0019442C"/>
    <w:rsid w:val="001B5AEB"/>
    <w:rsid w:val="001D20BF"/>
    <w:rsid w:val="001D3406"/>
    <w:rsid w:val="001E5F83"/>
    <w:rsid w:val="001E77EE"/>
    <w:rsid w:val="001F35D4"/>
    <w:rsid w:val="001F5BA8"/>
    <w:rsid w:val="001F63F3"/>
    <w:rsid w:val="001F7A96"/>
    <w:rsid w:val="00206409"/>
    <w:rsid w:val="00210D63"/>
    <w:rsid w:val="00214DC5"/>
    <w:rsid w:val="002332AC"/>
    <w:rsid w:val="00237900"/>
    <w:rsid w:val="00245B01"/>
    <w:rsid w:val="002603CF"/>
    <w:rsid w:val="00260C22"/>
    <w:rsid w:val="00262333"/>
    <w:rsid w:val="0027228E"/>
    <w:rsid w:val="00272B22"/>
    <w:rsid w:val="0028491E"/>
    <w:rsid w:val="00291127"/>
    <w:rsid w:val="00292872"/>
    <w:rsid w:val="00295C2A"/>
    <w:rsid w:val="002B6914"/>
    <w:rsid w:val="002C245B"/>
    <w:rsid w:val="002D042E"/>
    <w:rsid w:val="002E76C9"/>
    <w:rsid w:val="002F4A07"/>
    <w:rsid w:val="002F5E91"/>
    <w:rsid w:val="002F5F43"/>
    <w:rsid w:val="002F76B8"/>
    <w:rsid w:val="003008A9"/>
    <w:rsid w:val="0030262E"/>
    <w:rsid w:val="00322AAA"/>
    <w:rsid w:val="00323C5E"/>
    <w:rsid w:val="00325077"/>
    <w:rsid w:val="00345819"/>
    <w:rsid w:val="00352250"/>
    <w:rsid w:val="00356FFD"/>
    <w:rsid w:val="003775C9"/>
    <w:rsid w:val="0039466D"/>
    <w:rsid w:val="003A2766"/>
    <w:rsid w:val="003B7C71"/>
    <w:rsid w:val="003C02DD"/>
    <w:rsid w:val="003C130D"/>
    <w:rsid w:val="003C6296"/>
    <w:rsid w:val="003D1F9D"/>
    <w:rsid w:val="003D5151"/>
    <w:rsid w:val="003E13BB"/>
    <w:rsid w:val="003E519F"/>
    <w:rsid w:val="003E6B83"/>
    <w:rsid w:val="00402120"/>
    <w:rsid w:val="00402353"/>
    <w:rsid w:val="00435B7E"/>
    <w:rsid w:val="00441E53"/>
    <w:rsid w:val="004602F2"/>
    <w:rsid w:val="004664B2"/>
    <w:rsid w:val="00466CB7"/>
    <w:rsid w:val="00467E7D"/>
    <w:rsid w:val="00477392"/>
    <w:rsid w:val="00477770"/>
    <w:rsid w:val="00481E7F"/>
    <w:rsid w:val="00482E52"/>
    <w:rsid w:val="00483BE0"/>
    <w:rsid w:val="00484D9C"/>
    <w:rsid w:val="00492350"/>
    <w:rsid w:val="004966A5"/>
    <w:rsid w:val="004B4D89"/>
    <w:rsid w:val="004B7A34"/>
    <w:rsid w:val="004C1454"/>
    <w:rsid w:val="004C3B38"/>
    <w:rsid w:val="004C3D20"/>
    <w:rsid w:val="004C7507"/>
    <w:rsid w:val="004D4800"/>
    <w:rsid w:val="004D7285"/>
    <w:rsid w:val="004E449A"/>
    <w:rsid w:val="004F371D"/>
    <w:rsid w:val="004F5CD5"/>
    <w:rsid w:val="00500EB2"/>
    <w:rsid w:val="00501C62"/>
    <w:rsid w:val="005029D5"/>
    <w:rsid w:val="005051A3"/>
    <w:rsid w:val="00511823"/>
    <w:rsid w:val="005276E7"/>
    <w:rsid w:val="00527CD6"/>
    <w:rsid w:val="00533485"/>
    <w:rsid w:val="0055195E"/>
    <w:rsid w:val="005625C0"/>
    <w:rsid w:val="00564059"/>
    <w:rsid w:val="005657F5"/>
    <w:rsid w:val="00573482"/>
    <w:rsid w:val="0057600F"/>
    <w:rsid w:val="00583EA5"/>
    <w:rsid w:val="0058403C"/>
    <w:rsid w:val="005858A0"/>
    <w:rsid w:val="00591D2E"/>
    <w:rsid w:val="00593774"/>
    <w:rsid w:val="005B1252"/>
    <w:rsid w:val="005C0F9F"/>
    <w:rsid w:val="005C29F9"/>
    <w:rsid w:val="005C302B"/>
    <w:rsid w:val="005C3E8B"/>
    <w:rsid w:val="005C61C3"/>
    <w:rsid w:val="005D7309"/>
    <w:rsid w:val="005E73B5"/>
    <w:rsid w:val="005F5495"/>
    <w:rsid w:val="005F68CD"/>
    <w:rsid w:val="005F7046"/>
    <w:rsid w:val="00600E0E"/>
    <w:rsid w:val="00604C99"/>
    <w:rsid w:val="0062679A"/>
    <w:rsid w:val="006436BD"/>
    <w:rsid w:val="00652370"/>
    <w:rsid w:val="006531D9"/>
    <w:rsid w:val="006535A7"/>
    <w:rsid w:val="00657091"/>
    <w:rsid w:val="006748D1"/>
    <w:rsid w:val="00684345"/>
    <w:rsid w:val="006862AC"/>
    <w:rsid w:val="00692288"/>
    <w:rsid w:val="006C088F"/>
    <w:rsid w:val="006C31A8"/>
    <w:rsid w:val="006F2A36"/>
    <w:rsid w:val="006F5ADF"/>
    <w:rsid w:val="00726F33"/>
    <w:rsid w:val="00731E51"/>
    <w:rsid w:val="007439BE"/>
    <w:rsid w:val="0075378C"/>
    <w:rsid w:val="00760CFE"/>
    <w:rsid w:val="0076631E"/>
    <w:rsid w:val="00772410"/>
    <w:rsid w:val="0077384B"/>
    <w:rsid w:val="00785763"/>
    <w:rsid w:val="007955EF"/>
    <w:rsid w:val="007A2E76"/>
    <w:rsid w:val="007A399B"/>
    <w:rsid w:val="007A452F"/>
    <w:rsid w:val="007A5D08"/>
    <w:rsid w:val="007B4192"/>
    <w:rsid w:val="007C4FA5"/>
    <w:rsid w:val="007D6C52"/>
    <w:rsid w:val="007E4B15"/>
    <w:rsid w:val="007F4C65"/>
    <w:rsid w:val="008019E5"/>
    <w:rsid w:val="00804BE9"/>
    <w:rsid w:val="00806AB2"/>
    <w:rsid w:val="00840946"/>
    <w:rsid w:val="0084429F"/>
    <w:rsid w:val="0085568C"/>
    <w:rsid w:val="00867444"/>
    <w:rsid w:val="008806A0"/>
    <w:rsid w:val="00881BEF"/>
    <w:rsid w:val="008822BB"/>
    <w:rsid w:val="00884339"/>
    <w:rsid w:val="008874B8"/>
    <w:rsid w:val="0089126F"/>
    <w:rsid w:val="00894DC9"/>
    <w:rsid w:val="008A2A21"/>
    <w:rsid w:val="008A6214"/>
    <w:rsid w:val="008A7B21"/>
    <w:rsid w:val="008B0F56"/>
    <w:rsid w:val="008B4502"/>
    <w:rsid w:val="008D42E1"/>
    <w:rsid w:val="008D7205"/>
    <w:rsid w:val="008E28AE"/>
    <w:rsid w:val="008F1E18"/>
    <w:rsid w:val="00905BFE"/>
    <w:rsid w:val="00913713"/>
    <w:rsid w:val="00914B9D"/>
    <w:rsid w:val="00915216"/>
    <w:rsid w:val="009235D1"/>
    <w:rsid w:val="00924A97"/>
    <w:rsid w:val="00934FBD"/>
    <w:rsid w:val="00947C8C"/>
    <w:rsid w:val="00953DAF"/>
    <w:rsid w:val="0096014F"/>
    <w:rsid w:val="00960930"/>
    <w:rsid w:val="00966460"/>
    <w:rsid w:val="00970DAA"/>
    <w:rsid w:val="00976475"/>
    <w:rsid w:val="00985903"/>
    <w:rsid w:val="009920BA"/>
    <w:rsid w:val="00996C7D"/>
    <w:rsid w:val="00997CEE"/>
    <w:rsid w:val="009A0883"/>
    <w:rsid w:val="009C257D"/>
    <w:rsid w:val="009C5013"/>
    <w:rsid w:val="009D21C1"/>
    <w:rsid w:val="009D30FE"/>
    <w:rsid w:val="009E07E1"/>
    <w:rsid w:val="009E1235"/>
    <w:rsid w:val="009E2CEB"/>
    <w:rsid w:val="009F33BA"/>
    <w:rsid w:val="00A035E3"/>
    <w:rsid w:val="00A07B73"/>
    <w:rsid w:val="00A3554A"/>
    <w:rsid w:val="00A4131C"/>
    <w:rsid w:val="00A56957"/>
    <w:rsid w:val="00A63CD0"/>
    <w:rsid w:val="00A64C5F"/>
    <w:rsid w:val="00A66407"/>
    <w:rsid w:val="00A744C1"/>
    <w:rsid w:val="00A7652C"/>
    <w:rsid w:val="00A8233A"/>
    <w:rsid w:val="00A86F88"/>
    <w:rsid w:val="00AB2F1F"/>
    <w:rsid w:val="00AE7FAA"/>
    <w:rsid w:val="00AF0393"/>
    <w:rsid w:val="00AF7043"/>
    <w:rsid w:val="00B03A36"/>
    <w:rsid w:val="00B16078"/>
    <w:rsid w:val="00B21B25"/>
    <w:rsid w:val="00B263BF"/>
    <w:rsid w:val="00B46B4C"/>
    <w:rsid w:val="00B520D8"/>
    <w:rsid w:val="00B60963"/>
    <w:rsid w:val="00B665CC"/>
    <w:rsid w:val="00B71267"/>
    <w:rsid w:val="00B7386A"/>
    <w:rsid w:val="00B74C71"/>
    <w:rsid w:val="00B76F84"/>
    <w:rsid w:val="00B773FB"/>
    <w:rsid w:val="00B842F3"/>
    <w:rsid w:val="00B85FE4"/>
    <w:rsid w:val="00B860CF"/>
    <w:rsid w:val="00B95A70"/>
    <w:rsid w:val="00B95FD8"/>
    <w:rsid w:val="00BA0375"/>
    <w:rsid w:val="00BB0920"/>
    <w:rsid w:val="00BB1518"/>
    <w:rsid w:val="00BB27D6"/>
    <w:rsid w:val="00BB443C"/>
    <w:rsid w:val="00BC73EB"/>
    <w:rsid w:val="00BD5160"/>
    <w:rsid w:val="00BE0258"/>
    <w:rsid w:val="00BE2799"/>
    <w:rsid w:val="00BE4843"/>
    <w:rsid w:val="00BF0835"/>
    <w:rsid w:val="00BF424B"/>
    <w:rsid w:val="00C017A7"/>
    <w:rsid w:val="00C03246"/>
    <w:rsid w:val="00C0646B"/>
    <w:rsid w:val="00C20161"/>
    <w:rsid w:val="00C20CB4"/>
    <w:rsid w:val="00C21250"/>
    <w:rsid w:val="00C24237"/>
    <w:rsid w:val="00C24C1C"/>
    <w:rsid w:val="00C30A83"/>
    <w:rsid w:val="00C362FF"/>
    <w:rsid w:val="00C37541"/>
    <w:rsid w:val="00C412B7"/>
    <w:rsid w:val="00C500E8"/>
    <w:rsid w:val="00C52296"/>
    <w:rsid w:val="00C543BB"/>
    <w:rsid w:val="00C5593C"/>
    <w:rsid w:val="00C624EF"/>
    <w:rsid w:val="00C64EAA"/>
    <w:rsid w:val="00C758E5"/>
    <w:rsid w:val="00C81700"/>
    <w:rsid w:val="00C912FF"/>
    <w:rsid w:val="00C935DA"/>
    <w:rsid w:val="00CA0CB3"/>
    <w:rsid w:val="00CB62B4"/>
    <w:rsid w:val="00CC72A3"/>
    <w:rsid w:val="00CD6B01"/>
    <w:rsid w:val="00CD79FC"/>
    <w:rsid w:val="00CE08E4"/>
    <w:rsid w:val="00CE0BE3"/>
    <w:rsid w:val="00CE3E97"/>
    <w:rsid w:val="00CE4D05"/>
    <w:rsid w:val="00CF5107"/>
    <w:rsid w:val="00D058B8"/>
    <w:rsid w:val="00D07B1E"/>
    <w:rsid w:val="00D14098"/>
    <w:rsid w:val="00D21965"/>
    <w:rsid w:val="00D303A2"/>
    <w:rsid w:val="00D57EE9"/>
    <w:rsid w:val="00D6007B"/>
    <w:rsid w:val="00D62988"/>
    <w:rsid w:val="00D6567F"/>
    <w:rsid w:val="00D67387"/>
    <w:rsid w:val="00D67C97"/>
    <w:rsid w:val="00D76C78"/>
    <w:rsid w:val="00D81F25"/>
    <w:rsid w:val="00D8453F"/>
    <w:rsid w:val="00D92B68"/>
    <w:rsid w:val="00D95131"/>
    <w:rsid w:val="00DA08F1"/>
    <w:rsid w:val="00DA1058"/>
    <w:rsid w:val="00DA216D"/>
    <w:rsid w:val="00DA26B2"/>
    <w:rsid w:val="00DA790A"/>
    <w:rsid w:val="00DC6A6D"/>
    <w:rsid w:val="00DE0729"/>
    <w:rsid w:val="00DE0D08"/>
    <w:rsid w:val="00DE4C68"/>
    <w:rsid w:val="00DE73B2"/>
    <w:rsid w:val="00E010C4"/>
    <w:rsid w:val="00E01694"/>
    <w:rsid w:val="00E04D51"/>
    <w:rsid w:val="00E17A5C"/>
    <w:rsid w:val="00E35229"/>
    <w:rsid w:val="00E47054"/>
    <w:rsid w:val="00E470B4"/>
    <w:rsid w:val="00E54D40"/>
    <w:rsid w:val="00E55A1A"/>
    <w:rsid w:val="00E627A7"/>
    <w:rsid w:val="00E6616E"/>
    <w:rsid w:val="00E83452"/>
    <w:rsid w:val="00E848EA"/>
    <w:rsid w:val="00E86AC3"/>
    <w:rsid w:val="00E94FA4"/>
    <w:rsid w:val="00E97033"/>
    <w:rsid w:val="00EA30BC"/>
    <w:rsid w:val="00EA3FC0"/>
    <w:rsid w:val="00EA40AE"/>
    <w:rsid w:val="00EA571F"/>
    <w:rsid w:val="00EB26E6"/>
    <w:rsid w:val="00EB7B26"/>
    <w:rsid w:val="00EC1F80"/>
    <w:rsid w:val="00EE143F"/>
    <w:rsid w:val="00EE50C2"/>
    <w:rsid w:val="00EE65AB"/>
    <w:rsid w:val="00EE6C59"/>
    <w:rsid w:val="00EF2131"/>
    <w:rsid w:val="00EF5D61"/>
    <w:rsid w:val="00EF6584"/>
    <w:rsid w:val="00F032C0"/>
    <w:rsid w:val="00F073FE"/>
    <w:rsid w:val="00F146BE"/>
    <w:rsid w:val="00F23C1B"/>
    <w:rsid w:val="00F27028"/>
    <w:rsid w:val="00F36BA3"/>
    <w:rsid w:val="00F40652"/>
    <w:rsid w:val="00F40ECF"/>
    <w:rsid w:val="00F4297C"/>
    <w:rsid w:val="00F47AB0"/>
    <w:rsid w:val="00F51C9B"/>
    <w:rsid w:val="00F52DB2"/>
    <w:rsid w:val="00F62877"/>
    <w:rsid w:val="00F83E3F"/>
    <w:rsid w:val="00F85D5F"/>
    <w:rsid w:val="00F8679D"/>
    <w:rsid w:val="00F91ACE"/>
    <w:rsid w:val="00F93EDE"/>
    <w:rsid w:val="00F95BB9"/>
    <w:rsid w:val="00FA5562"/>
    <w:rsid w:val="00FA71DC"/>
    <w:rsid w:val="00FB01AD"/>
    <w:rsid w:val="00FB099D"/>
    <w:rsid w:val="00FB0C33"/>
    <w:rsid w:val="00FC0A50"/>
    <w:rsid w:val="00FC7BE8"/>
    <w:rsid w:val="00FD697D"/>
    <w:rsid w:val="00FE35B3"/>
    <w:rsid w:val="00FF065B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EC291"/>
  <w15:docId w15:val="{172BD548-A324-4FE8-A23F-B96CDE67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76F84"/>
    <w:pPr>
      <w:ind w:leftChars="200" w:left="480"/>
    </w:pPr>
  </w:style>
  <w:style w:type="paragraph" w:styleId="ab">
    <w:name w:val="Body Text Indent"/>
    <w:basedOn w:val="a"/>
    <w:link w:val="ac"/>
    <w:uiPriority w:val="99"/>
    <w:unhideWhenUsed/>
    <w:rsid w:val="004602F2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46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E5B3E-EC9F-4611-84E0-8826BB5B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1616</Words>
  <Characters>9213</Characters>
  <Application>Microsoft Office Word</Application>
  <DocSecurity>0</DocSecurity>
  <Lines>76</Lines>
  <Paragraphs>21</Paragraphs>
  <ScaleCrop>false</ScaleCrop>
  <Company>C.M.T</Company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User</cp:lastModifiedBy>
  <cp:revision>14</cp:revision>
  <cp:lastPrinted>2020-07-31T05:28:00Z</cp:lastPrinted>
  <dcterms:created xsi:type="dcterms:W3CDTF">2020-07-31T04:58:00Z</dcterms:created>
  <dcterms:modified xsi:type="dcterms:W3CDTF">2021-05-14T03:55:00Z</dcterms:modified>
</cp:coreProperties>
</file>