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E6" w:rsidRDefault="00F07EE6" w:rsidP="00F07EE6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慶祝能高棒球隊創立101周年</w:t>
      </w:r>
    </w:p>
    <w:p w:rsidR="00F07EE6" w:rsidRDefault="00F07EE6" w:rsidP="00F07EE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>
        <w:rPr>
          <w:rFonts w:ascii="標楷體" w:eastAsia="標楷體" w:hAnsi="標楷體" w:hint="eastAsia"/>
          <w:sz w:val="52"/>
          <w:szCs w:val="52"/>
          <w:u w:val="single"/>
        </w:rPr>
        <w:t>11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:rsidR="005657F5" w:rsidRPr="00A37B8D" w:rsidRDefault="00F07EE6" w:rsidP="00F07EE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全國三級棒球</w:t>
      </w:r>
      <w:r>
        <w:rPr>
          <w:rFonts w:ascii="標楷體" w:eastAsia="標楷體" w:hAnsi="標楷體" w:hint="eastAsia"/>
          <w:sz w:val="52"/>
          <w:szCs w:val="52"/>
          <w:u w:val="single"/>
        </w:rPr>
        <w:t>錦標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:rsidR="00CE4D05" w:rsidRPr="0028491E" w:rsidRDefault="005657F5" w:rsidP="005657F5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B03A36">
        <w:rPr>
          <w:rFonts w:ascii="標楷體" w:eastAsia="標楷體" w:hAnsi="標楷體" w:hint="eastAsia"/>
          <w:sz w:val="52"/>
          <w:szCs w:val="52"/>
          <w:lang w:val="zh-TW"/>
        </w:rPr>
        <w:t>高中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組賽事規定】</w:t>
      </w: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CE4D05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B.辦理單位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B60963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C.一般規範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</w:p>
    <w:p w:rsidR="00B60963" w:rsidRPr="0028491E" w:rsidRDefault="00501C6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球員資格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A4131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>3</w:t>
      </w:r>
    </w:p>
    <w:p w:rsidR="00B60963" w:rsidRPr="0028491E" w:rsidRDefault="0076631E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 w:rsidR="00760CFE">
        <w:rPr>
          <w:rFonts w:ascii="標楷體" w:eastAsia="標楷體" w:hAnsi="標楷體" w:hint="eastAsia"/>
          <w:sz w:val="27"/>
          <w:szCs w:val="27"/>
        </w:rPr>
        <w:t>6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760CFE">
        <w:rPr>
          <w:rFonts w:ascii="標楷體" w:eastAsia="標楷體" w:hAnsi="標楷體" w:hint="eastAsia"/>
          <w:sz w:val="27"/>
          <w:szCs w:val="27"/>
        </w:rPr>
        <w:t>3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:rsidR="00B60963" w:rsidRPr="0028491E" w:rsidRDefault="00DA26B2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B60963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237900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237900">
        <w:rPr>
          <w:rFonts w:ascii="標楷體" w:eastAsia="標楷體" w:hAnsi="標楷體" w:hint="eastAsia"/>
          <w:sz w:val="27"/>
          <w:szCs w:val="27"/>
        </w:rPr>
        <w:t>5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E627A7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B632A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 </w:t>
      </w:r>
      <w:r w:rsidR="008822BB">
        <w:rPr>
          <w:rFonts w:ascii="標楷體" w:eastAsia="標楷體" w:hAnsi="標楷體" w:hint="eastAsia"/>
          <w:sz w:val="27"/>
          <w:szCs w:val="27"/>
        </w:rPr>
        <w:t>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0B632A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6</w:t>
      </w:r>
    </w:p>
    <w:p w:rsidR="00E627A7" w:rsidRPr="0028491E" w:rsidRDefault="00012F9C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8822BB">
        <w:rPr>
          <w:rFonts w:ascii="標楷體" w:eastAsia="標楷體" w:hAnsi="標楷體" w:hint="eastAsia"/>
          <w:sz w:val="27"/>
          <w:szCs w:val="27"/>
        </w:rPr>
        <w:t>8</w:t>
      </w:r>
    </w:p>
    <w:p w:rsidR="00CD79FC" w:rsidRPr="0028491E" w:rsidRDefault="00CD79FC" w:rsidP="00E848EA">
      <w:pPr>
        <w:rPr>
          <w:rFonts w:ascii="標楷體" w:eastAsia="標楷體" w:hAnsi="標楷體"/>
          <w:sz w:val="27"/>
          <w:szCs w:val="27"/>
        </w:rPr>
      </w:pP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Pr="0028491E" w:rsidRDefault="00F95BB9" w:rsidP="00E848EA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8</w:t>
      </w:r>
    </w:p>
    <w:p w:rsidR="000B632A" w:rsidRDefault="00CD79F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     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</w:t>
      </w:r>
      <w:r w:rsidR="00E848EA">
        <w:rPr>
          <w:rFonts w:ascii="標楷體" w:eastAsia="標楷體" w:hAnsi="標楷體" w:hint="eastAsia"/>
          <w:sz w:val="27"/>
          <w:szCs w:val="27"/>
        </w:rPr>
        <w:t xml:space="preserve"> </w:t>
      </w:r>
      <w:r w:rsidR="008822BB">
        <w:rPr>
          <w:rFonts w:ascii="標楷體" w:eastAsia="標楷體" w:hAnsi="標楷體" w:hint="eastAsia"/>
          <w:sz w:val="27"/>
          <w:szCs w:val="27"/>
        </w:rPr>
        <w:t xml:space="preserve">  9</w:t>
      </w:r>
    </w:p>
    <w:p w:rsidR="00E848EA" w:rsidRDefault="00E848EA" w:rsidP="00B60963">
      <w:pPr>
        <w:rPr>
          <w:rFonts w:ascii="標楷體" w:eastAsia="標楷體" w:hAnsi="標楷體"/>
          <w:sz w:val="27"/>
          <w:szCs w:val="27"/>
        </w:rPr>
        <w:sectPr w:rsidR="00E848EA" w:rsidSect="00E848EA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:rsidR="00481E7F" w:rsidRDefault="00C20161" w:rsidP="00C20161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481E7F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481E7F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481E7F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:rsidR="00C20161" w:rsidRPr="00A9504B" w:rsidRDefault="00481E7F" w:rsidP="00C20161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="00C20161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:rsidR="00C20161" w:rsidRDefault="00C20161" w:rsidP="00C20161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:rsidR="00C20161" w:rsidRPr="00A9504B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B、辦理單位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B1.1.指導單位：教育部體育署</w:t>
      </w:r>
      <w:r>
        <w:rPr>
          <w:rFonts w:ascii="標楷體" w:eastAsia="標楷體" w:hAnsi="標楷體" w:hint="eastAsia"/>
          <w:sz w:val="27"/>
          <w:szCs w:val="27"/>
        </w:rPr>
        <w:t>、花蓮縣政府、</w:t>
      </w:r>
      <w:r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>
        <w:rPr>
          <w:rFonts w:ascii="標楷體" w:eastAsia="標楷體" w:hAnsi="標楷體" w:hint="eastAsia"/>
          <w:sz w:val="27"/>
          <w:szCs w:val="27"/>
        </w:rPr>
        <w:t>、花蓮縣議會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>
        <w:rPr>
          <w:rFonts w:ascii="標楷體" w:eastAsia="標楷體" w:hAnsi="標楷體" w:hint="eastAsia"/>
          <w:sz w:val="27"/>
          <w:szCs w:val="27"/>
        </w:rPr>
        <w:t>花蓮縣體育會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:rsidR="00481E7F" w:rsidRPr="00A62C27" w:rsidRDefault="00C20161" w:rsidP="00481E7F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>
        <w:rPr>
          <w:rFonts w:ascii="標楷體" w:eastAsia="標楷體" w:hAnsi="標楷體" w:hint="eastAsia"/>
          <w:sz w:val="27"/>
          <w:szCs w:val="27"/>
        </w:rPr>
        <w:t>花蓮縣立體育場</w:t>
      </w:r>
      <w:r w:rsidR="00037821">
        <w:rPr>
          <w:rFonts w:ascii="標楷體" w:eastAsia="標楷體" w:hAnsi="標楷體" w:hint="eastAsia"/>
          <w:sz w:val="27"/>
          <w:szCs w:val="27"/>
        </w:rPr>
        <w:t>、</w:t>
      </w:r>
      <w:r w:rsidR="00037821" w:rsidRPr="00037821">
        <w:rPr>
          <w:rFonts w:ascii="標楷體" w:eastAsia="標楷體" w:hAnsi="標楷體" w:hint="eastAsia"/>
          <w:sz w:val="27"/>
          <w:szCs w:val="27"/>
        </w:rPr>
        <w:t>花蓮縣立平和國中</w:t>
      </w:r>
    </w:p>
    <w:p w:rsidR="00C20161" w:rsidRPr="00A62C27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C、一般範疇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</w:t>
      </w:r>
      <w:r w:rsidR="00206409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</w:p>
    <w:p w:rsidR="00206409" w:rsidRDefault="00206409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C1.1.1.</w:t>
      </w:r>
      <w:r w:rsidRPr="0028491E">
        <w:rPr>
          <w:rFonts w:ascii="標楷體" w:eastAsia="標楷體" w:hAnsi="標楷體" w:hint="eastAsia"/>
          <w:sz w:val="27"/>
          <w:szCs w:val="27"/>
        </w:rPr>
        <w:t>球隊：</w:t>
      </w:r>
      <w:r w:rsidRPr="00886800">
        <w:rPr>
          <w:rFonts w:ascii="標楷體" w:eastAsia="標楷體" w:hAnsi="標楷體" w:cs="Times New Roman"/>
          <w:sz w:val="27"/>
          <w:szCs w:val="27"/>
        </w:rPr>
        <w:t>球隊應以</w:t>
      </w:r>
      <w:r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每</w:t>
      </w:r>
      <w:r w:rsidRPr="00F07EE6">
        <w:rPr>
          <w:rFonts w:ascii="標楷體" w:eastAsia="標楷體" w:hAnsi="標楷體" w:hint="eastAsia"/>
          <w:color w:val="FF0000"/>
          <w:sz w:val="27"/>
          <w:szCs w:val="27"/>
        </w:rPr>
        <w:t>間學校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限</w:t>
      </w:r>
      <w:r w:rsidRPr="00F07EE6">
        <w:rPr>
          <w:rFonts w:ascii="標楷體" w:eastAsia="標楷體" w:hAnsi="標楷體" w:hint="eastAsia"/>
          <w:color w:val="FF0000"/>
          <w:sz w:val="27"/>
          <w:szCs w:val="27"/>
        </w:rPr>
        <w:t>報名</w:t>
      </w:r>
      <w:r w:rsidRPr="00F07EE6">
        <w:rPr>
          <w:rFonts w:ascii="標楷體" w:eastAsia="標楷體" w:hAnsi="標楷體"/>
          <w:color w:val="FF0000"/>
          <w:sz w:val="27"/>
          <w:szCs w:val="27"/>
        </w:rPr>
        <w:t>一隊參加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)。</w:t>
      </w:r>
    </w:p>
    <w:p w:rsidR="00F07EE6" w:rsidRDefault="00206409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C1.1.2.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學年度木棒組前16強球隊優先邀請：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平鎮高中、</w:t>
      </w:r>
      <w:r w:rsidR="00985903" w:rsidRPr="00985903">
        <w:rPr>
          <w:rFonts w:ascii="標楷體" w:eastAsia="標楷體" w:hAnsi="標楷體" w:hint="eastAsia"/>
          <w:color w:val="FF0000"/>
          <w:sz w:val="27"/>
          <w:szCs w:val="27"/>
        </w:rPr>
        <w:t>三民高中、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大溪高中</w:t>
      </w:r>
    </w:p>
    <w:p w:rsidR="00985903" w:rsidRPr="00985903" w:rsidRDefault="00F07EE6" w:rsidP="00C20161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高苑工商、穀保家商、南英商工、普門中學、東大體中、</w:t>
      </w:r>
      <w:r>
        <w:rPr>
          <w:rFonts w:ascii="標楷體" w:eastAsia="標楷體" w:hAnsi="標楷體" w:hint="eastAsia"/>
          <w:color w:val="FF0000"/>
          <w:sz w:val="27"/>
          <w:szCs w:val="27"/>
        </w:rPr>
        <w:t>東石高中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>
        <w:rPr>
          <w:rFonts w:ascii="標楷體" w:eastAsia="標楷體" w:hAnsi="標楷體" w:hint="eastAsia"/>
          <w:color w:val="FF0000"/>
          <w:sz w:val="27"/>
          <w:szCs w:val="27"/>
        </w:rPr>
        <w:t>善化高中</w:t>
      </w:r>
    </w:p>
    <w:p w:rsidR="00985903" w:rsidRPr="00100E6A" w:rsidRDefault="00985903" w:rsidP="00100E6A">
      <w:pPr>
        <w:rPr>
          <w:rFonts w:ascii="標楷體" w:eastAsia="標楷體" w:hAnsi="標楷體"/>
          <w:color w:val="FF0000"/>
          <w:sz w:val="27"/>
          <w:szCs w:val="27"/>
        </w:rPr>
      </w:pP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美和高中</w:t>
      </w:r>
      <w:r w:rsidR="008A7B8C" w:rsidRPr="00985903">
        <w:rPr>
          <w:rFonts w:ascii="標楷體" w:eastAsia="標楷體" w:hAnsi="標楷體" w:hint="eastAsia"/>
          <w:color w:val="FF0000"/>
          <w:sz w:val="27"/>
          <w:szCs w:val="27"/>
        </w:rPr>
        <w:t>、大理高中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 w:rsidR="008A7B8C">
        <w:rPr>
          <w:rFonts w:ascii="標楷體" w:eastAsia="標楷體" w:hAnsi="標楷體" w:hint="eastAsia"/>
          <w:color w:val="FF0000"/>
          <w:sz w:val="27"/>
          <w:szCs w:val="27"/>
        </w:rPr>
        <w:t>壽山高中</w:t>
      </w:r>
      <w:r w:rsidRPr="00985903">
        <w:rPr>
          <w:rFonts w:ascii="標楷體" w:eastAsia="標楷體" w:hAnsi="標楷體" w:hint="eastAsia"/>
          <w:color w:val="FF0000"/>
          <w:sz w:val="27"/>
          <w:szCs w:val="27"/>
        </w:rPr>
        <w:t>、</w:t>
      </w:r>
      <w:r w:rsidR="008A7B8C">
        <w:rPr>
          <w:rFonts w:ascii="標楷體" w:eastAsia="標楷體" w:hAnsi="標楷體" w:hint="eastAsia"/>
          <w:color w:val="FF0000"/>
          <w:sz w:val="27"/>
          <w:szCs w:val="27"/>
        </w:rPr>
        <w:t>北科附工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取得</w:t>
      </w:r>
      <w:r w:rsidR="00481E7F">
        <w:rPr>
          <w:rFonts w:ascii="標楷體" w:eastAsia="標楷體" w:hAnsi="標楷體"/>
          <w:color w:val="000000"/>
          <w:sz w:val="27"/>
          <w:szCs w:val="27"/>
        </w:rPr>
        <w:t>B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級教練資格(含)以上者(教練證之認定須符合</w:t>
      </w:r>
      <w:r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:rsidR="00C20161" w:rsidRDefault="00C20161" w:rsidP="00C20161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C1.3.球員：</w:t>
      </w:r>
    </w:p>
    <w:p w:rsidR="00C20161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EE03BC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9</w:t>
      </w:r>
      <w:r w:rsidR="00F07EE6">
        <w:rPr>
          <w:rFonts w:ascii="標楷體" w:eastAsia="標楷體" w:hAnsi="標楷體"/>
          <w:color w:val="FF0000"/>
          <w:sz w:val="27"/>
          <w:szCs w:val="27"/>
        </w:rPr>
        <w:t>3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F07EE6">
        <w:rPr>
          <w:rFonts w:ascii="標楷體" w:eastAsia="標楷體" w:hAnsi="標楷體"/>
          <w:color w:val="FF0000"/>
          <w:sz w:val="27"/>
          <w:szCs w:val="27"/>
        </w:rPr>
        <w:t>6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EE03BC">
        <w:rPr>
          <w:rFonts w:ascii="標楷體" w:eastAsia="標楷體" w:hAnsi="標楷體"/>
          <w:color w:val="FF0000"/>
          <w:sz w:val="27"/>
          <w:szCs w:val="27"/>
        </w:rPr>
        <w:t>月31日</w:t>
      </w:r>
      <w:r w:rsidRPr="00EE03BC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分證為憑。</w:t>
      </w:r>
    </w:p>
    <w:p w:rsidR="00C20161" w:rsidRPr="00DC6F23" w:rsidRDefault="00C20161" w:rsidP="00C20161">
      <w:pPr>
        <w:pStyle w:val="aa"/>
        <w:numPr>
          <w:ilvl w:val="0"/>
          <w:numId w:val="9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</w:t>
      </w:r>
      <w:r w:rsidR="00481E7F">
        <w:rPr>
          <w:rFonts w:eastAsia="標楷體"/>
          <w:color w:val="000000" w:themeColor="text1"/>
          <w:sz w:val="27"/>
          <w:szCs w:val="27"/>
        </w:rPr>
        <w:t>高級</w:t>
      </w:r>
      <w:r>
        <w:rPr>
          <w:rFonts w:eastAsia="標楷體" w:hint="eastAsia"/>
          <w:color w:val="000000" w:themeColor="text1"/>
          <w:sz w:val="27"/>
          <w:szCs w:val="27"/>
        </w:rPr>
        <w:t>中</w:t>
      </w:r>
      <w:r w:rsidR="00481E7F">
        <w:rPr>
          <w:rFonts w:eastAsia="標楷體" w:hint="eastAsia"/>
          <w:color w:val="000000" w:themeColor="text1"/>
          <w:sz w:val="27"/>
          <w:szCs w:val="27"/>
        </w:rPr>
        <w:t>等</w:t>
      </w:r>
      <w:r w:rsidRPr="00D42F98">
        <w:rPr>
          <w:rFonts w:eastAsia="標楷體"/>
          <w:color w:val="000000" w:themeColor="text1"/>
          <w:sz w:val="27"/>
          <w:szCs w:val="27"/>
        </w:rPr>
        <w:t>學</w:t>
      </w:r>
      <w:r w:rsidR="00481E7F">
        <w:rPr>
          <w:rFonts w:eastAsia="標楷體"/>
          <w:color w:val="000000" w:themeColor="text1"/>
          <w:sz w:val="27"/>
          <w:szCs w:val="27"/>
        </w:rPr>
        <w:t>校</w:t>
      </w:r>
      <w:r w:rsidRPr="00D42F98">
        <w:rPr>
          <w:rFonts w:eastAsia="標楷體"/>
          <w:color w:val="000000" w:themeColor="text1"/>
          <w:sz w:val="27"/>
          <w:szCs w:val="27"/>
        </w:rPr>
        <w:t>在學學生</w:t>
      </w:r>
      <w:r>
        <w:rPr>
          <w:rFonts w:eastAsia="標楷體" w:hint="eastAsia"/>
          <w:color w:val="000000" w:themeColor="text1"/>
          <w:sz w:val="27"/>
          <w:szCs w:val="27"/>
        </w:rPr>
        <w:t>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C1.4.</w:t>
      </w:r>
      <w:r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28491E">
        <w:rPr>
          <w:rFonts w:ascii="標楷體" w:eastAsia="標楷體" w:hAnsi="標楷體" w:hint="eastAsia"/>
          <w:sz w:val="27"/>
          <w:szCs w:val="27"/>
        </w:rPr>
        <w:t>報本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C1.5.</w:t>
      </w:r>
      <w:r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比賽成績及資格，再提報本會技術暨紀律委員會議處。</w:t>
      </w:r>
    </w:p>
    <w:p w:rsidR="00C20161" w:rsidRPr="0028491E" w:rsidRDefault="00C20161" w:rsidP="00C20161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Pr="00944542">
        <w:rPr>
          <w:rFonts w:ascii="標楷體" w:eastAsia="標楷體" w:hAnsi="標楷體" w:cs="Times New Roman"/>
          <w:color w:val="0070C0"/>
          <w:sz w:val="27"/>
          <w:szCs w:val="27"/>
        </w:rPr>
        <w:t>領隊1名、教練</w:t>
      </w:r>
      <w:r w:rsidR="00944542" w:rsidRPr="00944542">
        <w:rPr>
          <w:rFonts w:ascii="標楷體" w:eastAsia="標楷體" w:hAnsi="標楷體" w:cs="Times New Roman"/>
          <w:color w:val="0070C0"/>
          <w:sz w:val="27"/>
          <w:szCs w:val="27"/>
        </w:rPr>
        <w:t>3</w:t>
      </w:r>
      <w:r w:rsidRPr="00944542">
        <w:rPr>
          <w:rFonts w:ascii="標楷體" w:eastAsia="標楷體" w:hAnsi="標楷體" w:cs="Times New Roman"/>
          <w:color w:val="0070C0"/>
          <w:sz w:val="27"/>
          <w:szCs w:val="27"/>
        </w:rPr>
        <w:t>名</w:t>
      </w:r>
      <w:r w:rsidR="00944542" w:rsidRPr="00944542">
        <w:rPr>
          <w:rFonts w:ascii="標楷體" w:eastAsia="標楷體" w:hAnsi="標楷體" w:cs="Times New Roman" w:hint="eastAsia"/>
          <w:color w:val="0070C0"/>
          <w:sz w:val="27"/>
          <w:szCs w:val="27"/>
        </w:rPr>
        <w:t>(總教練請排第一位</w:t>
      </w:r>
      <w:r w:rsidR="00944542" w:rsidRPr="00944542">
        <w:rPr>
          <w:rFonts w:ascii="標楷體" w:eastAsia="標楷體" w:hAnsi="標楷體" w:cs="Times New Roman"/>
          <w:color w:val="0070C0"/>
          <w:sz w:val="27"/>
          <w:szCs w:val="27"/>
        </w:rPr>
        <w:t>)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/>
          <w:sz w:val="27"/>
          <w:szCs w:val="27"/>
        </w:rPr>
        <w:t xml:space="preserve"> 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C2.2.</w:t>
      </w:r>
      <w:r w:rsidRPr="0028491E">
        <w:rPr>
          <w:rFonts w:ascii="標楷體" w:eastAsia="標楷體" w:hAnsi="標楷體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球員：含隊長</w:t>
      </w:r>
      <w:r>
        <w:rPr>
          <w:rFonts w:ascii="標楷體" w:eastAsia="標楷體" w:hAnsi="標楷體" w:cs="Times New Roman" w:hint="eastAsia"/>
          <w:sz w:val="27"/>
          <w:szCs w:val="27"/>
        </w:rPr>
        <w:t>20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>
        <w:rPr>
          <w:rFonts w:ascii="標楷體" w:eastAsia="標楷體" w:hAnsi="標楷體" w:cs="Times New Roman"/>
          <w:sz w:val="27"/>
          <w:szCs w:val="27"/>
        </w:rPr>
        <w:t>1</w:t>
      </w:r>
      <w:r>
        <w:rPr>
          <w:rFonts w:ascii="標楷體" w:eastAsia="標楷體" w:hAnsi="標楷體" w:cs="Times New Roman" w:hint="eastAsia"/>
          <w:sz w:val="27"/>
          <w:szCs w:val="27"/>
        </w:rPr>
        <w:t>5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:rsidR="002D3A50" w:rsidRPr="0028491E" w:rsidRDefault="00C20161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2D3A50" w:rsidRPr="0028491E">
        <w:rPr>
          <w:rFonts w:ascii="標楷體" w:eastAsia="標楷體" w:hAnsi="標楷體" w:hint="eastAsia"/>
          <w:sz w:val="27"/>
          <w:szCs w:val="27"/>
        </w:rPr>
        <w:t>C3.報名</w:t>
      </w:r>
    </w:p>
    <w:p w:rsidR="00F07EE6" w:rsidRPr="0028491E" w:rsidRDefault="002D3A50" w:rsidP="00F07EE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F07EE6" w:rsidRPr="0028491E">
        <w:rPr>
          <w:rFonts w:ascii="標楷體" w:eastAsia="標楷體" w:hAnsi="標楷體" w:hint="eastAsia"/>
          <w:sz w:val="27"/>
          <w:szCs w:val="27"/>
        </w:rPr>
        <w:t>C3.1.日期：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自11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5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15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日中午12時00分起至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="00F07EE6" w:rsidRPr="00D14228">
        <w:rPr>
          <w:rFonts w:ascii="標楷體" w:eastAsia="標楷體" w:hAnsi="標楷體" w:hint="eastAsia"/>
          <w:color w:val="FF0000"/>
          <w:sz w:val="27"/>
          <w:szCs w:val="27"/>
        </w:rPr>
        <w:t>時00分截止。</w:t>
      </w:r>
    </w:p>
    <w:p w:rsidR="00BC3091" w:rsidRPr="00F27E2D" w:rsidRDefault="00F07EE6" w:rsidP="00F07EE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</w:t>
      </w:r>
      <w:r w:rsidR="00BC3091">
        <w:rPr>
          <w:rFonts w:ascii="標楷體" w:eastAsia="標楷體" w:hAnsi="標楷體" w:hint="eastAsia"/>
          <w:sz w:val="27"/>
          <w:szCs w:val="27"/>
        </w:rPr>
        <w:t>，</w:t>
      </w:r>
      <w:r w:rsidR="00BC3091" w:rsidRPr="00F27E2D">
        <w:rPr>
          <w:rFonts w:ascii="標楷體" w:eastAsia="標楷體" w:hAnsi="標楷體" w:hint="eastAsia"/>
          <w:sz w:val="27"/>
          <w:szCs w:val="27"/>
        </w:rPr>
        <w:t>繳費憑證及佐證資料則報名</w:t>
      </w:r>
    </w:p>
    <w:p w:rsidR="00F07EE6" w:rsidRPr="00BC3091" w:rsidRDefault="00BC3091" w:rsidP="00F07EE6">
      <w:pPr>
        <w:rPr>
          <w:rFonts w:ascii="標楷體" w:eastAsia="標楷體" w:hAnsi="標楷體"/>
          <w:color w:val="00B0F0"/>
          <w:sz w:val="27"/>
          <w:szCs w:val="27"/>
        </w:rPr>
      </w:pPr>
      <w:r w:rsidRPr="00F27E2D">
        <w:rPr>
          <w:rFonts w:ascii="標楷體" w:eastAsia="標楷體" w:hAnsi="標楷體" w:hint="eastAsia"/>
          <w:sz w:val="27"/>
          <w:szCs w:val="27"/>
        </w:rPr>
        <w:t xml:space="preserve">              截止後依然還可以上傳</w:t>
      </w:r>
      <w:r w:rsidR="00F07EE6" w:rsidRPr="00F27E2D">
        <w:rPr>
          <w:rFonts w:ascii="標楷體" w:eastAsia="標楷體" w:hAnsi="標楷體" w:hint="eastAsia"/>
          <w:sz w:val="27"/>
          <w:szCs w:val="27"/>
        </w:rPr>
        <w:t>)</w:t>
      </w:r>
    </w:p>
    <w:p w:rsidR="00F07EE6" w:rsidRPr="00FE1AE3" w:rsidRDefault="00F07EE6" w:rsidP="00F07EE6">
      <w:pPr>
        <w:ind w:left="1620" w:hangingChars="600" w:hanging="1620"/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r w:rsidR="00951629">
        <w:rPr>
          <w:rFonts w:ascii="標楷體" w:eastAsia="標楷體" w:hAnsi="標楷體" w:hint="eastAsia"/>
          <w:sz w:val="27"/>
          <w:szCs w:val="27"/>
        </w:rPr>
        <w:t>一律採</w:t>
      </w:r>
      <w:r w:rsidRPr="0028491E">
        <w:rPr>
          <w:rFonts w:ascii="標楷體" w:eastAsia="標楷體" w:hAnsi="標楷體" w:hint="eastAsia"/>
          <w:sz w:val="27"/>
          <w:szCs w:val="27"/>
        </w:rPr>
        <w:t>線上報名(</w:t>
      </w:r>
      <w:hyperlink r:id="rId8" w:history="1">
        <w:r w:rsidRPr="001D7EDC">
          <w:rPr>
            <w:rStyle w:val="a9"/>
          </w:rPr>
          <w:t>http://3s.nchu.edu.tw/151</w:t>
        </w:r>
      </w:hyperlink>
      <w: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  <w:r w:rsidR="00951629">
        <w:rPr>
          <w:rFonts w:ascii="標楷體" w:eastAsia="標楷體" w:hAnsi="標楷體" w:hint="eastAsia"/>
          <w:sz w:val="27"/>
          <w:szCs w:val="27"/>
        </w:rPr>
        <w:t>及上傳相關文件</w:t>
      </w:r>
      <w:r>
        <w:rPr>
          <w:rFonts w:ascii="標楷體" w:eastAsia="標楷體" w:hAnsi="標楷體" w:hint="eastAsia"/>
          <w:sz w:val="27"/>
          <w:szCs w:val="27"/>
        </w:rPr>
        <w:t>，</w:t>
      </w:r>
      <w:r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>
        <w:rPr>
          <w:rFonts w:ascii="標楷體" w:eastAsia="標楷體" w:hAnsi="標楷體" w:hint="eastAsia"/>
          <w:sz w:val="27"/>
          <w:szCs w:val="27"/>
        </w:rPr>
        <w:t>並</w:t>
      </w:r>
      <w:r w:rsidR="00951629">
        <w:rPr>
          <w:rFonts w:ascii="標楷體" w:eastAsia="標楷體" w:hAnsi="標楷體" w:hint="eastAsia"/>
          <w:color w:val="000000"/>
          <w:sz w:val="27"/>
          <w:szCs w:val="27"/>
        </w:rPr>
        <w:t>下載</w:t>
      </w:r>
      <w:r>
        <w:rPr>
          <w:rFonts w:ascii="標楷體" w:eastAsia="標楷體" w:hAnsi="標楷體"/>
          <w:color w:val="000000"/>
          <w:sz w:val="27"/>
          <w:szCs w:val="27"/>
        </w:rPr>
        <w:t>已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完成之報名表件，經確認無誤後，下列表件加蓋學校關防及相關人員職章，於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11</w:t>
      </w:r>
      <w:r>
        <w:rPr>
          <w:rFonts w:ascii="標楷體" w:eastAsia="標楷體" w:hAnsi="標楷體" w:hint="eastAsia"/>
          <w:color w:val="FF0000"/>
          <w:sz w:val="26"/>
          <w:szCs w:val="26"/>
        </w:rPr>
        <w:t>1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年</w:t>
      </w:r>
      <w:r>
        <w:rPr>
          <w:rFonts w:ascii="標楷體" w:eastAsia="標楷體" w:hAnsi="標楷體" w:hint="eastAsia"/>
          <w:color w:val="FF0000"/>
          <w:sz w:val="26"/>
          <w:szCs w:val="26"/>
        </w:rPr>
        <w:t>07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>
        <w:rPr>
          <w:rFonts w:ascii="標楷體" w:eastAsia="標楷體" w:hAnsi="標楷體" w:hint="eastAsia"/>
          <w:color w:val="FF0000"/>
          <w:sz w:val="26"/>
          <w:szCs w:val="26"/>
        </w:rPr>
        <w:t>12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>
        <w:rPr>
          <w:rFonts w:ascii="標楷體" w:eastAsia="標楷體" w:hAnsi="標楷體"/>
          <w:color w:val="FF0000"/>
          <w:sz w:val="26"/>
          <w:szCs w:val="26"/>
        </w:rPr>
        <w:t>二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 w:rsidR="00951629">
        <w:rPr>
          <w:rFonts w:ascii="標楷體" w:eastAsia="標楷體" w:hAnsi="標楷體" w:hint="eastAsia"/>
          <w:color w:val="FF0000"/>
          <w:sz w:val="26"/>
          <w:szCs w:val="26"/>
        </w:rPr>
        <w:t>上傳賽事系統，</w:t>
      </w:r>
      <w:r w:rsidR="00951629" w:rsidRPr="00951629">
        <w:rPr>
          <w:rFonts w:ascii="標楷體" w:eastAsia="標楷體" w:hAnsi="標楷體" w:hint="eastAsia"/>
          <w:color w:val="00B0F0"/>
          <w:sz w:val="26"/>
          <w:szCs w:val="26"/>
        </w:rPr>
        <w:t>始完成報名程序。</w:t>
      </w:r>
      <w:r w:rsidR="005F6708" w:rsidRPr="005F6708">
        <w:rPr>
          <w:rFonts w:ascii="標楷體" w:eastAsia="標楷體" w:hAnsi="標楷體" w:hint="eastAsia"/>
          <w:color w:val="FF0000"/>
          <w:sz w:val="26"/>
          <w:szCs w:val="26"/>
        </w:rPr>
        <w:t>請參閱賽事系統公告之報名操作說明及掃瞄解惑QRCode提問。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若</w:t>
      </w:r>
      <w:r w:rsidR="00951629">
        <w:rPr>
          <w:rFonts w:ascii="標楷體" w:eastAsia="標楷體" w:hAnsi="標楷體" w:hint="eastAsia"/>
          <w:color w:val="000000"/>
          <w:sz w:val="27"/>
          <w:szCs w:val="27"/>
        </w:rPr>
        <w:t>上傳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之報名表件與網際網路報名資料不符時，以網際網路報名資料為準。</w:t>
      </w:r>
    </w:p>
    <w:p w:rsidR="00F07EE6" w:rsidRPr="007213E2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:rsidR="00F07EE6" w:rsidRDefault="00F07EE6" w:rsidP="00F07EE6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="00951629">
        <w:rPr>
          <w:rFonts w:ascii="標楷體" w:eastAsia="標楷體" w:hAnsi="標楷體" w:hint="eastAsia"/>
          <w:sz w:val="27"/>
          <w:szCs w:val="27"/>
        </w:rPr>
        <w:t>選手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:rsidR="00951629" w:rsidRPr="004C1ED9" w:rsidRDefault="00951629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</w:t>
      </w:r>
      <w:r w:rsidRPr="004C1ED9">
        <w:rPr>
          <w:rFonts w:ascii="標楷體" w:eastAsia="標楷體" w:hAnsi="標楷體" w:hint="eastAsia"/>
          <w:sz w:val="27"/>
          <w:szCs w:val="27"/>
        </w:rPr>
        <w:t xml:space="preserve"> </w:t>
      </w:r>
      <w:r w:rsidRPr="004C1ED9">
        <w:rPr>
          <w:rFonts w:ascii="標楷體" w:eastAsia="標楷體" w:hAnsi="標楷體"/>
          <w:sz w:val="27"/>
          <w:szCs w:val="27"/>
        </w:rPr>
        <w:t>3.</w:t>
      </w:r>
      <w:r w:rsidRPr="004C1ED9">
        <w:rPr>
          <w:rFonts w:ascii="標楷體" w:eastAsia="標楷體" w:hAnsi="標楷體" w:hint="eastAsia"/>
          <w:sz w:val="27"/>
          <w:szCs w:val="27"/>
        </w:rPr>
        <w:t>教練證正反面。</w:t>
      </w:r>
    </w:p>
    <w:p w:rsidR="007A4437" w:rsidRPr="004C1ED9" w:rsidRDefault="00951629" w:rsidP="00F07EE6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B0F0"/>
          <w:sz w:val="27"/>
          <w:szCs w:val="27"/>
        </w:rPr>
        <w:t xml:space="preserve">      </w:t>
      </w:r>
      <w:r w:rsidRPr="004C1ED9">
        <w:rPr>
          <w:rFonts w:ascii="標楷體" w:eastAsia="標楷體" w:hAnsi="標楷體" w:hint="eastAsia"/>
          <w:color w:val="FF0000"/>
          <w:sz w:val="27"/>
          <w:szCs w:val="27"/>
        </w:rPr>
        <w:t xml:space="preserve"> PS</w:t>
      </w:r>
      <w:r w:rsidRPr="004C1ED9">
        <w:rPr>
          <w:rFonts w:ascii="標楷體" w:eastAsia="標楷體" w:hAnsi="標楷體"/>
          <w:color w:val="FF0000"/>
          <w:sz w:val="27"/>
          <w:szCs w:val="27"/>
        </w:rPr>
        <w:t>.</w:t>
      </w:r>
      <w:r w:rsidRPr="004C1ED9">
        <w:rPr>
          <w:rFonts w:ascii="標楷體" w:eastAsia="標楷體" w:hAnsi="標楷體" w:hint="eastAsia"/>
          <w:color w:val="FF0000"/>
          <w:sz w:val="27"/>
          <w:szCs w:val="27"/>
        </w:rPr>
        <w:t>繳費憑證請單獨上傳，報名佐證資料</w:t>
      </w:r>
      <w:r w:rsidR="007A4437" w:rsidRPr="004C1ED9">
        <w:rPr>
          <w:rFonts w:ascii="標楷體" w:eastAsia="標楷體" w:hAnsi="標楷體" w:hint="eastAsia"/>
          <w:color w:val="FF0000"/>
          <w:sz w:val="27"/>
          <w:szCs w:val="27"/>
        </w:rPr>
        <w:t>請全部貼於WORD後轉成一個PDF檔案，</w:t>
      </w:r>
    </w:p>
    <w:p w:rsidR="00951629" w:rsidRPr="004A465D" w:rsidRDefault="007A4437" w:rsidP="00F07EE6">
      <w:pPr>
        <w:rPr>
          <w:rFonts w:ascii="標楷體" w:eastAsia="標楷體" w:hAnsi="標楷體"/>
          <w:sz w:val="27"/>
          <w:szCs w:val="27"/>
        </w:rPr>
      </w:pPr>
      <w:r w:rsidRPr="004C1ED9">
        <w:rPr>
          <w:rFonts w:ascii="標楷體" w:eastAsia="標楷體" w:hAnsi="標楷體" w:hint="eastAsia"/>
          <w:color w:val="FF0000"/>
          <w:sz w:val="27"/>
          <w:szCs w:val="27"/>
        </w:rPr>
        <w:t xml:space="preserve">          可有多頁，上傳系統。</w:t>
      </w:r>
    </w:p>
    <w:p w:rsidR="004C1ED9" w:rsidRDefault="00F07EE6" w:rsidP="004C1ED9">
      <w:pPr>
        <w:rPr>
          <w:rFonts w:ascii="標楷體" w:eastAsia="標楷體" w:hAnsi="標楷體" w:hint="eastAsia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</w:t>
      </w:r>
      <w:r w:rsidR="004C1ED9">
        <w:rPr>
          <w:rFonts w:ascii="標楷體" w:eastAsia="標楷體" w:hAnsi="標楷體" w:hint="eastAsia"/>
          <w:sz w:val="27"/>
          <w:szCs w:val="27"/>
        </w:rPr>
        <w:t>C3.3.費用：</w:t>
      </w:r>
      <w:r w:rsidR="004C1ED9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本次賽事須繳交</w:t>
      </w:r>
      <w:r w:rsidR="004C1ED9">
        <w:rPr>
          <w:rFonts w:ascii="標楷體" w:eastAsia="標楷體" w:hAnsi="標楷體" w:hint="eastAsia"/>
          <w:color w:val="000000"/>
          <w:sz w:val="27"/>
          <w:szCs w:val="27"/>
        </w:rPr>
        <w:t>報名資料處理費500元及</w:t>
      </w:r>
      <w:r w:rsidR="004C1ED9" w:rsidRPr="00A37B8D">
        <w:rPr>
          <w:rFonts w:ascii="標楷體" w:eastAsia="標楷體" w:hAnsi="標楷體" w:hint="eastAsia"/>
          <w:color w:val="000000"/>
          <w:sz w:val="27"/>
          <w:szCs w:val="27"/>
        </w:rPr>
        <w:t>保證金</w:t>
      </w:r>
      <w:r w:rsidR="004C1ED9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4C1ED9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="004C1ED9">
        <w:rPr>
          <w:rFonts w:ascii="標楷體" w:eastAsia="標楷體" w:hAnsi="標楷體" w:hint="eastAsia"/>
          <w:color w:val="000000"/>
          <w:kern w:val="0"/>
          <w:sz w:val="27"/>
          <w:szCs w:val="27"/>
        </w:rPr>
        <w:t>資料處理</w:t>
      </w:r>
    </w:p>
    <w:p w:rsidR="004C1ED9" w:rsidRDefault="004C1ED9" w:rsidP="004C1ED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kern w:val="0"/>
          <w:sz w:val="27"/>
          <w:szCs w:val="27"/>
        </w:rPr>
        <w:t xml:space="preserve">             費不退還，保證金</w:t>
      </w:r>
      <w:r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於完成表訂賽程後，無爭議事件待處理，即將保證金退回</w:t>
      </w:r>
      <w:r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4C1ED9" w:rsidRDefault="004C1ED9" w:rsidP="004C1ED9">
      <w:pPr>
        <w:rPr>
          <w:rFonts w:ascii="標楷體" w:eastAsia="標楷體" w:hAnsi="標楷體" w:hint="eastAsia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C3.3.1費用繳交時間：所需費用(資料處理費及保證金)應於教練會議前繳交，未繳交者，</w:t>
      </w:r>
    </w:p>
    <w:p w:rsidR="004C1ED9" w:rsidRDefault="004C1ED9" w:rsidP="004C1ED9">
      <w:pPr>
        <w:rPr>
          <w:rFonts w:ascii="標楷體" w:eastAsia="標楷體" w:hAnsi="標楷體" w:hint="eastAsia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</w:t>
      </w:r>
      <w:r w:rsidRPr="00D04584">
        <w:rPr>
          <w:rFonts w:ascii="標楷體" w:eastAsia="標楷體" w:hAnsi="標楷體" w:hint="eastAsia"/>
          <w:color w:val="FF0000"/>
          <w:sz w:val="27"/>
          <w:szCs w:val="27"/>
        </w:rPr>
        <w:t>將不列入賽程。</w:t>
      </w:r>
    </w:p>
    <w:p w:rsidR="004C1ED9" w:rsidRDefault="004C1ED9" w:rsidP="004C1ED9">
      <w:pPr>
        <w:rPr>
          <w:rFonts w:ascii="標楷體" w:eastAsia="標楷體" w:hAnsi="標楷體" w:hint="eastAsia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C3.3.2 費用匯款帳號：花蓮第二信用合作社(銀行代碼216)帳號：110-001-0001886-8</w:t>
      </w:r>
    </w:p>
    <w:p w:rsidR="00F07EE6" w:rsidRPr="00D04584" w:rsidRDefault="004C1ED9" w:rsidP="004C1ED9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>
        <w:rPr>
          <w:rFonts w:ascii="標楷體" w:eastAsia="標楷體" w:hAnsi="標楷體" w:hint="eastAsia"/>
          <w:sz w:val="27"/>
          <w:szCs w:val="27"/>
        </w:rPr>
        <w:t>相關會議及比賽時間/地點：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15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上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午1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C4.1.2.地點：花蓮縣政府教育處(花蓮縣立棒球場)2F第二會議室</w:t>
      </w:r>
      <w:r w:rsidRPr="0028491E">
        <w:rPr>
          <w:rFonts w:ascii="標楷體" w:eastAsia="標楷體" w:hAnsi="標楷體" w:hint="eastAsia"/>
          <w:sz w:val="27"/>
          <w:szCs w:val="27"/>
        </w:rPr>
        <w:t>(地址：</w:t>
      </w:r>
      <w:r>
        <w:rPr>
          <w:rFonts w:ascii="標楷體" w:eastAsia="標楷體" w:hAnsi="標楷體" w:hint="eastAsia"/>
          <w:sz w:val="27"/>
          <w:szCs w:val="27"/>
        </w:rPr>
        <w:t>花蓮市達固湖</w:t>
      </w:r>
    </w:p>
    <w:p w:rsidR="00F07EE6" w:rsidRPr="00B95E8C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灣大路1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樓)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>
        <w:rPr>
          <w:rFonts w:ascii="標楷體" w:eastAsia="標楷體" w:hAnsi="標楷體" w:hint="eastAsia"/>
          <w:sz w:val="27"/>
          <w:szCs w:val="27"/>
        </w:rPr>
        <w:t>：1.討論賽事相關規定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:rsidR="002D22C1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教練會議之時間如無變更，則不另行通知；各隊未派代表出席</w:t>
      </w:r>
    </w:p>
    <w:p w:rsidR="00F07EE6" w:rsidRDefault="002D22C1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F07EE6" w:rsidRPr="0028491E">
        <w:rPr>
          <w:rFonts w:ascii="標楷體" w:eastAsia="標楷體" w:hAnsi="標楷體" w:hint="eastAsia"/>
          <w:sz w:val="27"/>
          <w:szCs w:val="27"/>
        </w:rPr>
        <w:t>者，對會中之決議事項不得有異議。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C4.2.技術會議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C4.2.2.地點：花蓮富野度假酒店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</w:t>
      </w:r>
      <w:r>
        <w:rPr>
          <w:rFonts w:ascii="標楷體" w:eastAsia="標楷體" w:hAnsi="標楷體"/>
          <w:sz w:val="27"/>
          <w:szCs w:val="27"/>
        </w:rPr>
        <w:t>C4.3.技術會議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29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日(星期五)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C4.3.2.地點：花蓮富野度假酒店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花蓮市中華路302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B1會議廳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7"/>
          <w:szCs w:val="27"/>
        </w:rPr>
        <w:t xml:space="preserve">    C4.4.開幕典禮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:rsidR="00F07EE6" w:rsidRPr="0028491E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>C4.</w:t>
      </w:r>
      <w:r>
        <w:rPr>
          <w:rFonts w:ascii="標楷體" w:eastAsia="標楷體" w:hAnsi="標楷體" w:hint="eastAsia"/>
          <w:sz w:val="27"/>
          <w:szCs w:val="27"/>
        </w:rPr>
        <w:t>4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11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30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>
        <w:rPr>
          <w:rFonts w:ascii="標楷體" w:eastAsia="標楷體" w:hAnsi="標楷體" w:hint="eastAsia"/>
          <w:color w:val="FF0000"/>
          <w:sz w:val="27"/>
          <w:szCs w:val="27"/>
        </w:rPr>
        <w:t>六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</w:t>
      </w:r>
      <w:r>
        <w:rPr>
          <w:rFonts w:ascii="標楷體" w:eastAsia="標楷體" w:hAnsi="標楷體" w:hint="eastAsia"/>
          <w:color w:val="FF0000"/>
          <w:sz w:val="27"/>
          <w:szCs w:val="27"/>
        </w:rPr>
        <w:t>上午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>
        <w:rPr>
          <w:rFonts w:ascii="標楷體" w:eastAsia="標楷體" w:hAnsi="標楷體" w:hint="eastAsia"/>
          <w:color w:val="FF0000"/>
          <w:sz w:val="27"/>
          <w:szCs w:val="27"/>
        </w:rPr>
        <w:t>30分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C4.4.2.地點：花蓮縣立棒球場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(地址：</w:t>
      </w:r>
      <w:r>
        <w:rPr>
          <w:rFonts w:ascii="標楷體" w:eastAsia="標楷體" w:hAnsi="標楷體" w:hint="eastAsia"/>
          <w:sz w:val="27"/>
          <w:szCs w:val="27"/>
        </w:rPr>
        <w:t>花蓮市達固湖灣大路1號</w:t>
      </w:r>
      <w:r w:rsidRPr="0028491E">
        <w:rPr>
          <w:rFonts w:ascii="標楷體" w:eastAsia="標楷體" w:hAnsi="標楷體" w:hint="eastAsia"/>
          <w:sz w:val="27"/>
          <w:szCs w:val="27"/>
        </w:rPr>
        <w:t>)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C4.5.比賽時間：</w:t>
      </w:r>
    </w:p>
    <w:p w:rsidR="00F07EE6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C4.5.1.時間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</w:t>
      </w:r>
      <w:r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30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>
        <w:rPr>
          <w:rFonts w:ascii="標楷體" w:eastAsia="標楷體" w:hAnsi="標楷體" w:hint="eastAsia"/>
          <w:color w:val="FF0000"/>
          <w:sz w:val="27"/>
          <w:szCs w:val="27"/>
        </w:rPr>
        <w:t>8月02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:rsidR="00F07EE6" w:rsidRDefault="00F07EE6" w:rsidP="00F07EE6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C4.5.2.比賽地點：花蓮縣立棒球場、</w:t>
      </w:r>
      <w:r w:rsidRPr="0013067C">
        <w:rPr>
          <w:rFonts w:ascii="標楷體" w:eastAsia="標楷體" w:hAnsi="標楷體" w:hint="eastAsia"/>
          <w:color w:val="FF0000"/>
          <w:sz w:val="27"/>
          <w:szCs w:val="27"/>
        </w:rPr>
        <w:t>花蓮縣國福棒壘球場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、花蓮縣立平和國中棒</w:t>
      </w:r>
    </w:p>
    <w:p w:rsidR="002D3A50" w:rsidRDefault="00F07EE6" w:rsidP="00F07EE6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                     球場</w:t>
      </w:r>
      <w:r w:rsidRPr="0013067C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C5.1.團體獎：冠軍、亞軍、季軍各頒獎盃乙座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2D3A50" w:rsidRPr="0028491E" w:rsidRDefault="002D3A50" w:rsidP="002D3A50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1.打擊獎：1名</w:t>
      </w:r>
      <w:r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2.</w:t>
      </w:r>
      <w:r>
        <w:rPr>
          <w:rFonts w:ascii="標楷體" w:eastAsia="標楷體" w:hAnsi="標楷體" w:hint="eastAsia"/>
          <w:sz w:val="27"/>
          <w:szCs w:val="27"/>
        </w:rPr>
        <w:t>打點</w:t>
      </w:r>
      <w:r w:rsidRPr="0028491E">
        <w:rPr>
          <w:rFonts w:ascii="標楷體" w:eastAsia="標楷體" w:hAnsi="標楷體" w:hint="eastAsia"/>
          <w:sz w:val="27"/>
          <w:szCs w:val="27"/>
        </w:rPr>
        <w:t>獎:1名</w:t>
      </w:r>
      <w:r>
        <w:rPr>
          <w:rFonts w:ascii="標楷體" w:eastAsia="標楷體" w:hAnsi="標楷體" w:hint="eastAsia"/>
          <w:sz w:val="27"/>
          <w:szCs w:val="27"/>
        </w:rPr>
        <w:t>(</w:t>
      </w:r>
      <w:r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:rsidR="002D3A50" w:rsidRPr="0028491E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3.最有價值球員獎:1名</w:t>
      </w:r>
    </w:p>
    <w:p w:rsidR="002D3A50" w:rsidRPr="00C138E8" w:rsidRDefault="002D3A50" w:rsidP="002D3A5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4.</w:t>
      </w:r>
      <w:r>
        <w:rPr>
          <w:rFonts w:ascii="標楷體" w:eastAsia="標楷體" w:hAnsi="標楷體" w:hint="eastAsia"/>
          <w:sz w:val="27"/>
          <w:szCs w:val="27"/>
        </w:rPr>
        <w:t>最佳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教練獎:1名 </w:t>
      </w:r>
    </w:p>
    <w:p w:rsidR="002D3A50" w:rsidRPr="00C138E8" w:rsidRDefault="002D3A50" w:rsidP="002D3A50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為慶祝能高團10</w:t>
      </w:r>
      <w:r w:rsidR="00F07EE6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周年紀念，凡獲邀請參賽之隊伍，皆由大會贈送參賽隊職員每人</w:t>
      </w:r>
    </w:p>
    <w:p w:rsidR="002D3A50" w:rsidRPr="00C138E8" w:rsidRDefault="002D3A50" w:rsidP="002D3A50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紀念T恤乙件。</w:t>
      </w:r>
    </w:p>
    <w:p w:rsidR="00214DC5" w:rsidRDefault="002D3A50" w:rsidP="002D3A50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凡獲得團體獎項前三名之球隊由大會補助參賽費新臺幣20,000元整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:rsidR="00214DC5" w:rsidRPr="00214DC5" w:rsidRDefault="00214DC5" w:rsidP="00214DC5">
      <w:pPr>
        <w:rPr>
          <w:rFonts w:ascii="標楷體" w:eastAsia="標楷體" w:hAnsi="標楷體"/>
          <w:sz w:val="27"/>
          <w:szCs w:val="27"/>
        </w:rPr>
      </w:pP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違反比賽規定將處以罰款及停權。違規者自通知日起1個月內必須繳交罰款，有關罰款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的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申訴，請依本賽事規定之申訴內容處理。當球隊、球員在比賽期間被該場賽事技術委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員通知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有關罰款時, 違規者在未繳交罰款前將無法再參加下一個本會舉辦的賽事，同時</w:t>
      </w:r>
    </w:p>
    <w:p w:rsidR="00C20161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將再處</w:t>
      </w:r>
      <w:r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以額外的罰款。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C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:rsidR="00C20161" w:rsidRPr="0028491E" w:rsidRDefault="00C20161" w:rsidP="00C20161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:rsidR="00C20161" w:rsidRPr="005441E0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:rsidR="00C20161" w:rsidRPr="0028491E" w:rsidRDefault="00C20161" w:rsidP="00C2016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C6.3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若總教練、教練或球員被驅逐出場或遭到禁賽，則必須立即離場，不得留在場內或坐於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看台上，亦不得於下一場比賽出賽，被禁賽之隊職員均不得到球場，若違反規定經查違</w:t>
      </w:r>
    </w:p>
    <w:p w:rsidR="00C20161" w:rsidRPr="0028491E" w:rsidRDefault="00C20161" w:rsidP="00C20161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規屬實(錄影、照相、人證)，將再提報本會技術暨紀律委員會加重議處。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12"/>
        <w:gridCol w:w="2101"/>
      </w:tblGrid>
      <w:tr w:rsidR="00C20161" w:rsidRPr="0028491E" w:rsidTr="002512E1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:rsidR="00BA0375" w:rsidRPr="0028491E" w:rsidRDefault="00BA0375" w:rsidP="002512E1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飲酒(含酒精之飲料)、吸菸、嚼菸草、嚼檳榔及啃食瓜子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休息區球員衝入場內的行為（非肢體暴力）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BA0375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375" w:rsidRPr="0028491E" w:rsidRDefault="00BA0375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導致休息區球員全部衝入球場的行為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375" w:rsidRPr="0028491E" w:rsidRDefault="00BA0375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從休息區丟擲裝備或物品至場上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F27E2D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F27E2D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F27E2D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F27E2D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2512E1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F27E2D">
            <w:pPr>
              <w:snapToGrid w:val="0"/>
              <w:spacing w:beforeLines="20" w:line="28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C20161" w:rsidRPr="0028491E" w:rsidTr="00BA0375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C20161" w:rsidRPr="0028491E" w:rsidTr="00BA0375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2512E1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61" w:rsidRPr="0028491E" w:rsidRDefault="00C20161" w:rsidP="00BA037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:rsidR="00C20161" w:rsidRPr="00734C19" w:rsidRDefault="00C20161" w:rsidP="00C20161">
      <w:pPr>
        <w:rPr>
          <w:rFonts w:ascii="標楷體" w:eastAsia="標楷體" w:hAnsi="標楷體"/>
          <w:sz w:val="27"/>
          <w:szCs w:val="27"/>
        </w:rPr>
      </w:pPr>
    </w:p>
    <w:p w:rsidR="00A7652C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>D、競賽行政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EE50C2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EE50C2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EE50C2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:rsidR="000852E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EE50C2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EE50C2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:rsidR="00684345" w:rsidRPr="00EE50C2" w:rsidRDefault="00D058B8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EE50C2">
        <w:rPr>
          <w:rFonts w:ascii="標楷體" w:eastAsia="標楷體" w:hAnsi="標楷體" w:hint="eastAsia"/>
          <w:sz w:val="27"/>
          <w:szCs w:val="27"/>
        </w:rPr>
        <w:t>.</w:t>
      </w:r>
      <w:r w:rsidR="00A7652C" w:rsidRPr="00EE50C2">
        <w:rPr>
          <w:rFonts w:ascii="標楷體" w:eastAsia="標楷體" w:hAnsi="標楷體" w:cs="Times New Roman"/>
          <w:sz w:val="27"/>
          <w:szCs w:val="27"/>
        </w:rPr>
        <w:t>每場比賽開始至少60分鐘(電視轉播90分鐘)前，賽事技術委員應向兩隊總教練取</w:t>
      </w:r>
    </w:p>
    <w:p w:rsidR="00684345" w:rsidRPr="00EE50C2" w:rsidRDefault="00A7652C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EE50C2">
        <w:rPr>
          <w:rFonts w:ascii="標楷體" w:eastAsia="標楷體" w:hAnsi="標楷體" w:cs="Times New Roman"/>
          <w:sz w:val="27"/>
          <w:szCs w:val="27"/>
        </w:rPr>
        <w:t>得打擊順序表，影印分送給裁判、記錄及其他相關人員。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EE50C2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EE50C2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EE50C2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比賽期間，由裁判負責人填寫裁判報告書，尋求對裁判於比賽中執法表現之評價及</w:t>
      </w:r>
    </w:p>
    <w:p w:rsidR="00684345" w:rsidRPr="00EE50C2" w:rsidRDefault="0030262E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EE50C2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EE50C2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D4.</w:t>
      </w:r>
      <w:r w:rsidR="00322AAA" w:rsidRPr="00EE50C2">
        <w:rPr>
          <w:rFonts w:ascii="標楷體" w:eastAsia="標楷體" w:hAnsi="標楷體" w:hint="eastAsia"/>
          <w:sz w:val="27"/>
          <w:szCs w:val="27"/>
        </w:rPr>
        <w:t>球僮</w:t>
      </w:r>
      <w:r w:rsidRPr="00EE50C2">
        <w:rPr>
          <w:rFonts w:ascii="標楷體" w:eastAsia="標楷體" w:hAnsi="標楷體" w:hint="eastAsia"/>
          <w:sz w:val="27"/>
          <w:szCs w:val="27"/>
        </w:rPr>
        <w:t>：</w:t>
      </w:r>
      <w:r w:rsidRPr="00EE50C2">
        <w:rPr>
          <w:rFonts w:ascii="標楷體" w:eastAsia="標楷體" w:hAnsi="標楷體" w:cs="Times New Roman"/>
          <w:sz w:val="27"/>
          <w:szCs w:val="27"/>
        </w:rPr>
        <w:t>比賽之球僮均由本會負責，球僮應留於大會指定位置。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EE50C2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EE50C2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:rsidR="00684345" w:rsidRPr="00EE50C2" w:rsidRDefault="00EB26E6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EE50C2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EE50C2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EE50C2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</w:t>
      </w:r>
      <w:r w:rsidRPr="0028491E">
        <w:rPr>
          <w:rFonts w:ascii="標楷體" w:eastAsia="標楷體" w:hAnsi="標楷體" w:cs="Times New Roman"/>
          <w:sz w:val="27"/>
          <w:szCs w:val="27"/>
        </w:rPr>
        <w:t>及保證金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BA0375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1E7F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要應敘述申訴人認為被違犯或未被採用之規則。只有賽事技術委員針</w:t>
      </w:r>
      <w:r>
        <w:rPr>
          <w:rFonts w:ascii="標楷體" w:eastAsia="標楷體" w:hAnsi="標楷體" w:hint="eastAsia"/>
          <w:sz w:val="27"/>
          <w:szCs w:val="27"/>
        </w:rPr>
        <w:t>對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>
        <w:rPr>
          <w:rFonts w:ascii="標楷體" w:eastAsia="標楷體" w:hAnsi="標楷體" w:cs="Times New Roman"/>
          <w:sz w:val="27"/>
          <w:szCs w:val="27"/>
        </w:rPr>
        <w:t>規則所作成之裁決，才可成為申訴對象，而向賽事技術委員會提出。賽事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:rsidR="008806A0" w:rsidRPr="0028491E" w:rsidRDefault="008806A0" w:rsidP="008806A0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:rsidR="00684345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483BE0">
        <w:rPr>
          <w:rFonts w:ascii="標楷體" w:eastAsia="標楷體" w:hAnsi="標楷體" w:hint="eastAsia"/>
          <w:sz w:val="27"/>
          <w:szCs w:val="27"/>
        </w:rPr>
        <w:t>及</w:t>
      </w:r>
      <w:r w:rsidR="006535A7">
        <w:rPr>
          <w:rFonts w:ascii="標楷體" w:eastAsia="標楷體" w:hAnsi="標楷體" w:hint="eastAsia"/>
          <w:sz w:val="27"/>
          <w:szCs w:val="27"/>
        </w:rPr>
        <w:t>亞洲棒球總會(BFA)U18青棒規則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C52296" w:rsidRPr="0028491E" w:rsidRDefault="00C52296" w:rsidP="00B60963">
      <w:pPr>
        <w:rPr>
          <w:rFonts w:ascii="標楷體" w:eastAsia="標楷體" w:hAnsi="標楷體"/>
          <w:sz w:val="27"/>
          <w:szCs w:val="27"/>
        </w:rPr>
      </w:pP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C20161">
        <w:rPr>
          <w:rFonts w:ascii="標楷體" w:eastAsia="標楷體" w:hAnsi="標楷體" w:hint="eastAsia"/>
          <w:sz w:val="27"/>
          <w:szCs w:val="27"/>
        </w:rPr>
        <w:t>預賽、淘汰賽7</w:t>
      </w:r>
      <w:r w:rsidR="00322AAA">
        <w:rPr>
          <w:rFonts w:ascii="標楷體" w:eastAsia="標楷體" w:hAnsi="標楷體" w:cs="Times New Roman"/>
          <w:sz w:val="27"/>
          <w:szCs w:val="27"/>
        </w:rPr>
        <w:t>局制</w:t>
      </w:r>
      <w:r w:rsidR="00483BE0">
        <w:rPr>
          <w:rFonts w:ascii="標楷體" w:eastAsia="標楷體" w:hAnsi="標楷體" w:cs="Times New Roman"/>
          <w:sz w:val="27"/>
          <w:szCs w:val="27"/>
        </w:rPr>
        <w:t>，</w:t>
      </w:r>
      <w:r w:rsidR="001733FF">
        <w:rPr>
          <w:rFonts w:ascii="標楷體" w:eastAsia="標楷體" w:hAnsi="標楷體" w:hint="eastAsia"/>
          <w:sz w:val="27"/>
          <w:szCs w:val="27"/>
        </w:rPr>
        <w:t>採突破僵局制。</w:t>
      </w:r>
    </w:p>
    <w:p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="00C20161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制。</w:t>
      </w:r>
    </w:p>
    <w:p w:rsidR="00684345" w:rsidRDefault="003775C9" w:rsidP="00B60963">
      <w:pPr>
        <w:rPr>
          <w:rFonts w:ascii="標楷體" w:eastAsia="標楷體" w:hAnsi="標楷體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採交叉賽制，由預賽中取各組前2名球隊參加。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C20161">
        <w:rPr>
          <w:rFonts w:ascii="標楷體" w:eastAsia="標楷體" w:hAnsi="標楷體" w:hint="eastAsia"/>
          <w:sz w:val="27"/>
          <w:szCs w:val="27"/>
        </w:rPr>
        <w:t>9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C20161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:rsidR="005C29F9" w:rsidRDefault="005C29F9" w:rsidP="005C29F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3E13BB">
        <w:rPr>
          <w:rFonts w:ascii="標楷體" w:eastAsia="標楷體" w:hAnsi="標楷體" w:cs="Times New Roman" w:hint="eastAsia"/>
          <w:sz w:val="27"/>
          <w:szCs w:val="27"/>
        </w:rPr>
        <w:t>9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:rsidR="005C29F9" w:rsidRPr="0028491E" w:rsidRDefault="005C29F9" w:rsidP="005C29F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55195E" w:rsidRPr="0028491E" w:rsidRDefault="0055195E" w:rsidP="001853B4">
      <w:pPr>
        <w:rPr>
          <w:rFonts w:ascii="標楷體" w:eastAsia="標楷體" w:hAnsi="標楷體"/>
          <w:sz w:val="27"/>
          <w:szCs w:val="27"/>
        </w:rPr>
      </w:pP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:rsidR="004602F2" w:rsidRDefault="00F40652" w:rsidP="00500EB2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C20161">
        <w:rPr>
          <w:rFonts w:ascii="標楷體" w:eastAsia="標楷體" w:hAnsi="標楷體" w:hint="eastAsia"/>
          <w:sz w:val="27"/>
          <w:szCs w:val="27"/>
        </w:rPr>
        <w:t>花蓮縣立國</w:t>
      </w:r>
      <w:r w:rsidR="00BA0375">
        <w:rPr>
          <w:rFonts w:ascii="標楷體" w:eastAsia="標楷體" w:hAnsi="標楷體" w:hint="eastAsia"/>
          <w:sz w:val="27"/>
          <w:szCs w:val="27"/>
        </w:rPr>
        <w:t>福</w:t>
      </w:r>
      <w:r w:rsidR="00C20161">
        <w:rPr>
          <w:rFonts w:ascii="標楷體" w:eastAsia="標楷體" w:hAnsi="標楷體" w:hint="eastAsia"/>
          <w:sz w:val="27"/>
          <w:szCs w:val="27"/>
        </w:rPr>
        <w:t>棒</w:t>
      </w:r>
      <w:r w:rsidR="00BA0375">
        <w:rPr>
          <w:rFonts w:ascii="標楷體" w:eastAsia="標楷體" w:hAnsi="標楷體" w:hint="eastAsia"/>
          <w:sz w:val="27"/>
          <w:szCs w:val="27"/>
        </w:rPr>
        <w:t>壘</w:t>
      </w:r>
      <w:r w:rsidR="00C20161">
        <w:rPr>
          <w:rFonts w:ascii="標楷體" w:eastAsia="標楷體" w:hAnsi="標楷體" w:hint="eastAsia"/>
          <w:sz w:val="27"/>
          <w:szCs w:val="27"/>
        </w:rPr>
        <w:t>球場</w:t>
      </w:r>
      <w:r w:rsidR="006C31A8">
        <w:rPr>
          <w:rFonts w:ascii="標楷體" w:eastAsia="標楷體" w:hAnsi="標楷體" w:hint="eastAsia"/>
          <w:sz w:val="27"/>
          <w:szCs w:val="27"/>
        </w:rPr>
        <w:t>、</w:t>
      </w:r>
      <w:r w:rsidR="00C20161">
        <w:rPr>
          <w:rFonts w:ascii="標楷體" w:eastAsia="標楷體" w:hAnsi="標楷體" w:hint="eastAsia"/>
          <w:sz w:val="27"/>
          <w:szCs w:val="27"/>
        </w:rPr>
        <w:t>花蓮縣立</w:t>
      </w:r>
      <w:r w:rsidR="00500EB2">
        <w:rPr>
          <w:rFonts w:ascii="標楷體" w:eastAsia="標楷體" w:hAnsi="標楷體" w:hint="eastAsia"/>
          <w:sz w:val="27"/>
          <w:szCs w:val="27"/>
        </w:rPr>
        <w:t>棒球場。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4F371D">
        <w:rPr>
          <w:rFonts w:ascii="標楷體" w:eastAsia="標楷體" w:hAnsi="標楷體" w:hint="eastAsia"/>
          <w:sz w:val="27"/>
          <w:szCs w:val="27"/>
        </w:rPr>
        <w:t>投捕距離：18.44公尺。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4F371D">
        <w:rPr>
          <w:rFonts w:ascii="標楷體" w:eastAsia="標楷體" w:hAnsi="標楷體" w:hint="eastAsia"/>
          <w:sz w:val="27"/>
          <w:szCs w:val="27"/>
        </w:rPr>
        <w:t>壘間距離：27.43公尺。</w:t>
      </w:r>
    </w:p>
    <w:p w:rsid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4F371D">
        <w:rPr>
          <w:rFonts w:ascii="標楷體" w:eastAsia="標楷體" w:hAnsi="標楷體" w:hint="eastAsia"/>
          <w:sz w:val="27"/>
          <w:szCs w:val="27"/>
        </w:rPr>
        <w:t>二壘至本壘距離：38.80公尺。</w:t>
      </w:r>
    </w:p>
    <w:p w:rsidR="004F371D" w:rsidRPr="004F371D" w:rsidRDefault="004F371D" w:rsidP="00500EB2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4F371D">
        <w:rPr>
          <w:rFonts w:ascii="標楷體" w:eastAsia="標楷體" w:hAnsi="標楷體" w:hint="eastAsia"/>
          <w:sz w:val="27"/>
          <w:szCs w:val="27"/>
        </w:rPr>
        <w:t>全壘打距離：91.43公尺（兩側）、106.68公尺（中間），或現有球場。</w:t>
      </w:r>
    </w:p>
    <w:p w:rsidR="00E47054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若場地無夜間照明設備，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:rsidR="00E47054" w:rsidRPr="00C25112" w:rsidRDefault="00E47054" w:rsidP="00E4705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:rsidR="00F40652" w:rsidRPr="0028491E" w:rsidRDefault="0029287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</w:t>
      </w:r>
      <w:r w:rsidR="00E47054">
        <w:rPr>
          <w:rFonts w:ascii="標楷體" w:eastAsia="標楷體" w:hAnsi="標楷體" w:hint="eastAsia"/>
          <w:sz w:val="27"/>
          <w:szCs w:val="27"/>
        </w:rPr>
        <w:t>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所有球員及教練球衣均須有不同之背號，於教練會議決定後，背號不准變更，除非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:rsidR="000D254B" w:rsidRDefault="000D254B" w:rsidP="005F7046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(1～2</w:t>
      </w:r>
      <w:r w:rsidR="00C500E8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號)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，</w:t>
      </w:r>
      <w:r w:rsidR="005F7046">
        <w:rPr>
          <w:rFonts w:ascii="標楷體" w:eastAsia="標楷體" w:hAnsi="標楷體" w:cs="Times New Roman" w:hint="eastAsia"/>
          <w:color w:val="000000"/>
          <w:sz w:val="27"/>
          <w:szCs w:val="27"/>
        </w:rPr>
        <w:t>聯隊</w:t>
      </w:r>
      <w:r w:rsidR="005F7046" w:rsidRPr="005F7046">
        <w:rPr>
          <w:rFonts w:ascii="標楷體" w:eastAsia="標楷體" w:hAnsi="標楷體" w:hint="eastAsia"/>
          <w:color w:val="000000"/>
          <w:sz w:val="27"/>
          <w:szCs w:val="27"/>
        </w:rPr>
        <w:t>時須穿著</w:t>
      </w:r>
    </w:p>
    <w:p w:rsidR="005F7046" w:rsidRPr="005F7046" w:rsidRDefault="005F7046" w:rsidP="005F7046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</w:t>
      </w:r>
      <w:r w:rsidRPr="005F7046">
        <w:rPr>
          <w:rFonts w:ascii="標楷體" w:eastAsia="標楷體" w:hAnsi="標楷體" w:hint="eastAsia"/>
          <w:color w:val="000000"/>
          <w:sz w:val="27"/>
          <w:szCs w:val="27"/>
        </w:rPr>
        <w:t>胸前須有中文縣市名稱隊名及小號碼，內衣不得為白色。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投手如果穿尼奧普林樹膠衣袖，必須用內衣衣袖覆蓋。投手手上、手腕、手臂不可</w:t>
      </w:r>
    </w:p>
    <w:p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標誌允許於球衣及夾克上縫(印)，其總面積不得超過120平方公分、球</w:t>
      </w:r>
    </w:p>
    <w:p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及頭盔不得超過25平方公分，其他護具不得標示(製造商商標不在此限)，否則應</w:t>
      </w:r>
    </w:p>
    <w:p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:rsidR="000D254B" w:rsidRPr="0028491E" w:rsidRDefault="000D254B" w:rsidP="009C257D">
      <w:pPr>
        <w:ind w:left="945" w:hangingChars="350" w:hanging="94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主隊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（隊名在前者）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使用三壘側之選手席，客隊</w:t>
      </w:r>
      <w:r w:rsidR="009C257D" w:rsidRPr="009C257D">
        <w:rPr>
          <w:rFonts w:ascii="標楷體" w:eastAsia="標楷體" w:hAnsi="標楷體" w:cs="Times New Roman" w:hint="eastAsia"/>
          <w:color w:val="000099"/>
          <w:sz w:val="27"/>
          <w:szCs w:val="27"/>
          <w:u w:val="single"/>
        </w:rPr>
        <w:t>（隊名在後者）</w:t>
      </w:r>
      <w:r w:rsidR="00C24237" w:rsidRPr="0028491E">
        <w:rPr>
          <w:rFonts w:ascii="標楷體" w:eastAsia="標楷體" w:hAnsi="標楷體" w:cs="Times New Roman"/>
          <w:sz w:val="27"/>
          <w:szCs w:val="27"/>
        </w:rPr>
        <w:t>使用一壘側之選手席。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322AAA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322AAA">
        <w:rPr>
          <w:rFonts w:ascii="標楷體" w:eastAsia="標楷體" w:hAnsi="標楷體" w:cs="Times New Roman"/>
          <w:sz w:val="26"/>
          <w:szCs w:val="26"/>
        </w:rPr>
        <w:t>練驅逐</w:t>
      </w:r>
      <w:r w:rsidR="00322AAA" w:rsidRPr="00322AAA">
        <w:rPr>
          <w:rFonts w:ascii="標楷體" w:eastAsia="標楷體" w:hAnsi="標楷體" w:cs="Times New Roman"/>
          <w:sz w:val="26"/>
          <w:szCs w:val="26"/>
        </w:rPr>
        <w:t>出場。</w:t>
      </w:r>
    </w:p>
    <w:p w:rsidR="004B7A34" w:rsidRPr="0028491E" w:rsidRDefault="001F63F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  <w:r w:rsidR="004B7A34" w:rsidRPr="0028491E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9E2CEB" w:rsidRPr="0028491E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28491E">
        <w:rPr>
          <w:rFonts w:ascii="標楷體" w:eastAsia="標楷體" w:hAnsi="標楷體" w:cs="Times New Roman"/>
          <w:sz w:val="27"/>
          <w:szCs w:val="27"/>
        </w:rPr>
        <w:t>使用DH。</w:t>
      </w:r>
    </w:p>
    <w:p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C20161">
        <w:rPr>
          <w:rFonts w:ascii="標楷體" w:eastAsia="標楷體" w:hAnsi="標楷體" w:hint="eastAsia"/>
          <w:sz w:val="27"/>
          <w:szCs w:val="27"/>
        </w:rPr>
        <w:t>大會認可之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:rsidR="00D92B68" w:rsidRPr="004E449A" w:rsidRDefault="00A8233A" w:rsidP="00B95FD8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D92B68">
        <w:rPr>
          <w:rFonts w:ascii="標楷體" w:eastAsia="標楷體" w:hAnsi="標楷體" w:cs="Times New Roman" w:hint="eastAsia"/>
          <w:sz w:val="27"/>
          <w:szCs w:val="27"/>
        </w:rPr>
        <w:t>1.</w:t>
      </w:r>
      <w:r w:rsidR="00C20161" w:rsidRPr="00C20161">
        <w:rPr>
          <w:rFonts w:ascii="標楷體" w:eastAsia="標楷體" w:hAnsi="標楷體" w:cs="Times New Roman" w:hint="eastAsia"/>
          <w:sz w:val="27"/>
          <w:szCs w:val="27"/>
        </w:rPr>
        <w:t>中華民國棒球協</w:t>
      </w:r>
      <w:r w:rsidR="001455F6" w:rsidRPr="00C20161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:rsidR="000D254B" w:rsidRPr="004E449A" w:rsidRDefault="00D92B68" w:rsidP="0019442C">
      <w:pPr>
        <w:ind w:left="2025" w:hangingChars="750" w:hanging="2025"/>
        <w:rPr>
          <w:rFonts w:ascii="標楷體" w:eastAsia="標楷體" w:hAnsi="標楷體" w:cs="Times New Roman"/>
          <w:sz w:val="27"/>
          <w:szCs w:val="27"/>
        </w:rPr>
      </w:pPr>
      <w:r w:rsidRPr="004E449A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棒球規則3.02(d)木製球棒顏色，訂定如下：原木、黑、棕、紅及棕、紅的深色系，含上述二色組合為限，不得有第三種顏色或環節式之配色，並自109年3月23日起開始實施。比賽中若教練對球棒顏色有疑慮，經向主審提出抗議成立時，則依賽事規定罰則C第4項處置。</w:t>
      </w:r>
    </w:p>
    <w:p w:rsidR="00E010C4" w:rsidRPr="002849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護具：捕手護具須自備，並合乎標準(罩雙耳頭盔、面罩、懸垂式護喉、護胸</w:t>
      </w:r>
    </w:p>
    <w:p w:rsidR="00E010C4" w:rsidRPr="00AD6D1E" w:rsidRDefault="00E010C4" w:rsidP="00E010C4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、護襠及護腿)，牛棚預備捕手亦應配戴頭盔及面罩；擊球員、跑壘員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及壘指導員均須戴安全帽(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請採用雙耳並附安全帶之規格，教練</w:t>
      </w:r>
    </w:p>
    <w:p w:rsidR="00E010C4" w:rsidRPr="00AD6D1E" w:rsidRDefault="00E010C4" w:rsidP="00E010C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除外)。如缺任何乙項，大會將警告1次，第2次得將總教練驅逐出場。</w:t>
      </w:r>
    </w:p>
    <w:p w:rsidR="008874B8" w:rsidRPr="0028491E" w:rsidRDefault="005276E7" w:rsidP="008874B8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E4.5</w:t>
      </w:r>
      <w:r w:rsidR="008874B8" w:rsidRPr="0028491E">
        <w:rPr>
          <w:rFonts w:ascii="標楷體" w:eastAsia="標楷體" w:hAnsi="標楷體" w:cs="Times New Roman" w:hint="eastAsia"/>
          <w:sz w:val="27"/>
          <w:szCs w:val="27"/>
        </w:rPr>
        <w:t>.</w:t>
      </w:r>
      <w:r w:rsidR="008874B8"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各場比賽均無賽前練習，唯第4局後容許次場球隊6人進入投手練習區(牛棚)練習</w:t>
      </w:r>
    </w:p>
    <w:p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:rsidR="00760CFE" w:rsidRPr="0028491E" w:rsidRDefault="005276E7" w:rsidP="00760CFE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E4.6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760CFE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0分鐘，相互通知將啟用右投或左投，並於60分鐘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前向大會提交</w:t>
      </w:r>
    </w:p>
    <w:p w:rsidR="00F40652" w:rsidRPr="0028491E" w:rsidRDefault="00760CF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攻守名單（1份</w:t>
      </w:r>
      <w:r w:rsidR="007A2E76">
        <w:rPr>
          <w:rFonts w:ascii="標楷體" w:eastAsia="標楷體" w:hAnsi="標楷體" w:cs="Times New Roman" w:hint="eastAsia"/>
          <w:sz w:val="27"/>
          <w:szCs w:val="27"/>
        </w:rPr>
        <w:t>5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</w:t>
      </w:r>
    </w:p>
    <w:p w:rsidR="00F40652" w:rsidRPr="00760CF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球員時（不得變動打擊棒次），於本場次比賽或保留補賽，視同</w:t>
      </w:r>
      <w:r w:rsidR="00760CFE" w:rsidRPr="0028491E">
        <w:rPr>
          <w:rFonts w:ascii="標楷體" w:eastAsia="標楷體" w:hAnsi="標楷體" w:hint="eastAsia"/>
          <w:sz w:val="27"/>
          <w:szCs w:val="27"/>
        </w:rPr>
        <w:t>已</w:t>
      </w:r>
      <w:r w:rsidR="00760CFE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5276E7">
        <w:rPr>
          <w:rFonts w:ascii="標楷體" w:eastAsia="標楷體" w:hAnsi="標楷體" w:hint="eastAsia"/>
          <w:sz w:val="27"/>
          <w:szCs w:val="27"/>
        </w:rPr>
        <w:t>E4.7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BA0375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</w:t>
      </w:r>
      <w:r w:rsidR="005C0F9F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E4.8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  <w:r>
        <w:rPr>
          <w:rFonts w:ascii="標楷體" w:eastAsia="標楷體" w:hAnsi="標楷體" w:cs="Times New Roman" w:hint="eastAsia"/>
          <w:sz w:val="26"/>
          <w:szCs w:val="26"/>
        </w:rPr>
        <w:t>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守此規定，第一次球隊將被警告，再犯者則球隊總教練將被驅逐出場。</w:t>
      </w:r>
    </w:p>
    <w:p w:rsidR="00F40652" w:rsidRPr="0028491E" w:rsidRDefault="005276E7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當擊球員擊出安打，或跑壘員跑回本壘得分時，均不允許隊職員離開選手席，未遵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276E7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50FC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跑壘</w:t>
      </w:r>
      <w:r w:rsidRPr="0028491E">
        <w:rPr>
          <w:rFonts w:ascii="標楷體" w:eastAsia="標楷體" w:hAnsi="標楷體"/>
          <w:sz w:val="27"/>
          <w:szCs w:val="27"/>
        </w:rPr>
        <w:t>員退回已佔有之壘。</w:t>
      </w:r>
    </w:p>
    <w:p w:rsidR="00F40652" w:rsidRPr="0028491E" w:rsidRDefault="00D8453F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:rsidR="003D1F9D" w:rsidRPr="0028491E" w:rsidRDefault="007C4FA5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</w:t>
      </w:r>
      <w:r w:rsidR="002D042E" w:rsidRPr="0028491E">
        <w:rPr>
          <w:rFonts w:ascii="標楷體" w:eastAsia="標楷體" w:hAnsi="標楷體" w:hint="eastAsia"/>
          <w:sz w:val="27"/>
          <w:szCs w:val="27"/>
        </w:rPr>
        <w:t>.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2D042E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D14098">
        <w:rPr>
          <w:rFonts w:ascii="標楷體" w:eastAsia="標楷體" w:hAnsi="標楷體" w:cs="Times New Roman" w:hint="eastAsia"/>
          <w:sz w:val="27"/>
          <w:szCs w:val="27"/>
        </w:rPr>
        <w:t>】</w:t>
      </w:r>
    </w:p>
    <w:p w:rsidR="004602F2" w:rsidRDefault="004602F2" w:rsidP="004602F2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一日比賽中投手不得投球超過</w:t>
      </w:r>
      <w:r w:rsidRPr="004602F2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105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一日比賽中投手不得投球超過</w:t>
      </w:r>
      <w:r>
        <w:rPr>
          <w:rFonts w:ascii="標楷體" w:eastAsia="標楷體" w:hAnsi="標楷體" w:hint="eastAsia"/>
          <w:kern w:val="0"/>
          <w:sz w:val="27"/>
          <w:szCs w:val="27"/>
          <w:lang w:bidi="hi-IN"/>
        </w:rPr>
        <w:t>7局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:rsidR="00BA0375" w:rsidRPr="00BA0375" w:rsidRDefault="00BA0375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10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5球或投滿</w:t>
      </w:r>
      <w:r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7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則需休息一曆日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超過3局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受隔場限制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8A7B8C">
        <w:rPr>
          <w:rFonts w:ascii="標楷體" w:eastAsia="標楷體" w:hAnsi="標楷體" w:hint="eastAsia"/>
          <w:color w:val="FF0000"/>
          <w:sz w:val="27"/>
          <w:szCs w:val="27"/>
        </w:rPr>
        <w:t>投手若</w:t>
      </w:r>
      <w:r w:rsidR="006B24F2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8A7B8C">
        <w:rPr>
          <w:rFonts w:ascii="標楷體" w:eastAsia="標楷體" w:hAnsi="標楷體" w:hint="eastAsia"/>
          <w:color w:val="FF0000"/>
          <w:sz w:val="27"/>
          <w:szCs w:val="27"/>
        </w:rPr>
        <w:t>已受隔場限制</w:t>
      </w:r>
      <w:r w:rsidR="008A7B8C" w:rsidRPr="008A7B8C">
        <w:rPr>
          <w:rFonts w:ascii="標楷體" w:eastAsia="標楷體" w:hAnsi="標楷體" w:hint="eastAsia"/>
          <w:color w:val="FF0000"/>
          <w:sz w:val="27"/>
          <w:szCs w:val="27"/>
        </w:rPr>
        <w:t>或投球滿60球</w:t>
      </w:r>
      <w:r w:rsidRPr="008A7B8C">
        <w:rPr>
          <w:rFonts w:ascii="標楷體" w:eastAsia="標楷體" w:hAnsi="標楷體" w:hint="eastAsia"/>
          <w:color w:val="FF0000"/>
          <w:sz w:val="27"/>
          <w:szCs w:val="27"/>
        </w:rPr>
        <w:t>者，則</w:t>
      </w:r>
      <w:r w:rsidR="008A7B8C" w:rsidRPr="008A7B8C">
        <w:rPr>
          <w:rFonts w:ascii="標楷體" w:eastAsia="標楷體" w:hAnsi="標楷體" w:hint="eastAsia"/>
          <w:color w:val="FF0000"/>
          <w:sz w:val="27"/>
          <w:szCs w:val="27"/>
        </w:rPr>
        <w:t>該場次</w:t>
      </w:r>
      <w:r w:rsidRPr="008A7B8C">
        <w:rPr>
          <w:rFonts w:ascii="標楷體" w:eastAsia="標楷體" w:hAnsi="標楷體" w:hint="eastAsia"/>
          <w:color w:val="FF0000"/>
          <w:sz w:val="27"/>
          <w:szCs w:val="27"/>
        </w:rPr>
        <w:t>不得</w:t>
      </w:r>
      <w:r w:rsidR="006B24F2">
        <w:rPr>
          <w:rFonts w:ascii="標楷體" w:eastAsia="標楷體" w:hAnsi="標楷體" w:hint="eastAsia"/>
          <w:color w:val="FF0000"/>
          <w:sz w:val="27"/>
          <w:szCs w:val="27"/>
        </w:rPr>
        <w:t>再</w:t>
      </w:r>
      <w:r w:rsidRPr="008A7B8C">
        <w:rPr>
          <w:rFonts w:ascii="標楷體" w:eastAsia="標楷體" w:hAnsi="標楷體" w:hint="eastAsia"/>
          <w:color w:val="FF0000"/>
          <w:sz w:val="27"/>
          <w:szCs w:val="27"/>
        </w:rPr>
        <w:t>擔任捕手</w:t>
      </w:r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:rsid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:rsidR="00C20161" w:rsidRPr="00C20161" w:rsidRDefault="00C20161" w:rsidP="00C20161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:rsidR="00466CB7" w:rsidRPr="00511823" w:rsidRDefault="00C20161" w:rsidP="00B60963">
      <w:pPr>
        <w:pStyle w:val="ab"/>
        <w:numPr>
          <w:ilvl w:val="0"/>
          <w:numId w:val="7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同一曆日中，投手若於超過一場的比賽中投球，則可於這幾場比賽中投任何數目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合的投球數，但其總數不得超過該曆日總投球數之上限。</w:t>
      </w:r>
    </w:p>
    <w:p w:rsidR="00466CB7" w:rsidRPr="0028491E" w:rsidRDefault="008E28A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511823">
        <w:rPr>
          <w:rFonts w:ascii="標楷體" w:eastAsia="標楷體" w:hAnsi="標楷體" w:hint="eastAsia"/>
          <w:kern w:val="0"/>
          <w:sz w:val="27"/>
          <w:szCs w:val="27"/>
        </w:rPr>
        <w:t>兩隊</w:t>
      </w:r>
      <w:r w:rsidR="00511823">
        <w:rPr>
          <w:rFonts w:ascii="標楷體" w:eastAsia="標楷體" w:hAnsi="標楷體" w:cs="Times New Roman" w:hint="eastAsia"/>
          <w:kern w:val="0"/>
          <w:sz w:val="27"/>
          <w:szCs w:val="27"/>
        </w:rPr>
        <w:t>比數4局相差10分，5局相差7分，即截止比賽。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</w:t>
      </w:r>
      <w:r w:rsidR="005C0F9F"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:rsidR="00914B9D" w:rsidRDefault="00CE08E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="00914B9D">
        <w:rPr>
          <w:rFonts w:ascii="標楷體" w:eastAsia="標楷體" w:hAnsi="標楷體" w:cs="Times New Roman" w:hint="eastAsia"/>
          <w:sz w:val="27"/>
          <w:szCs w:val="27"/>
        </w:rPr>
        <w:t>強迫退場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  <w:r w:rsidRPr="0028491E">
        <w:rPr>
          <w:rFonts w:ascii="標楷體" w:eastAsia="標楷體" w:hAnsi="標楷體" w:hint="eastAsia"/>
          <w:sz w:val="27"/>
          <w:szCs w:val="27"/>
        </w:rPr>
        <w:t>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停時，則每次都須更換投手，延長賽時則每3局限1次教練技術暫停。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攻擊時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1局</w:t>
      </w:r>
    </w:p>
    <w:p w:rsidR="00914B9D" w:rsidRDefault="00914B9D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允許暫停1次，時間以</w:t>
      </w:r>
      <w:r w:rsidR="00CE08E4"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暫停1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次，</w:t>
      </w:r>
    </w:p>
    <w:p w:rsid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每場限3次攻擊暫停，第4次(含)每次都計教練技術暫停1次，延長賽時則每3限1</w:t>
      </w:r>
    </w:p>
    <w:p w:rsidR="00CE08E4" w:rsidRPr="00914B9D" w:rsidRDefault="00914B9D" w:rsidP="00CE08E4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次。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攻守交換限於90秒內完成，攻方第三出局數完成時開始計算，若遇捕手著裝則可再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E5.5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教練技術暫停後更換投手含投捕交談，限於120秒內完成，依教練暫停時開始計時。</w:t>
      </w:r>
    </w:p>
    <w:p w:rsidR="00466CB7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前述之時間限制均含投手練投及野手傳接，此時投手須就投手板，逾時將取消投手</w:t>
      </w:r>
    </w:p>
    <w:p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:rsidR="00466CB7" w:rsidRDefault="005C0F9F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:rsidR="007A452F" w:rsidRPr="0028491E" w:rsidRDefault="005C0F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E5.9</w:t>
      </w:r>
      <w:r w:rsidR="007A452F">
        <w:rPr>
          <w:rFonts w:ascii="標楷體" w:eastAsia="標楷體" w:hAnsi="標楷體" w:cs="Times New Roman" w:hint="eastAsia"/>
          <w:color w:val="000000"/>
          <w:sz w:val="27"/>
          <w:szCs w:val="27"/>
        </w:rPr>
        <w:t>.</w:t>
      </w:r>
      <w:r w:rsidR="007A452F" w:rsidRPr="007A452F">
        <w:rPr>
          <w:rFonts w:ascii="標楷體" w:eastAsia="標楷體" w:hAnsi="標楷體" w:cs="Times New Roman"/>
          <w:sz w:val="27"/>
          <w:szCs w:val="27"/>
        </w:rPr>
        <w:t>一局中，教練不得更換指導區。</w:t>
      </w:r>
    </w:p>
    <w:p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【註】若為配合電視轉播、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:rsidR="00206409" w:rsidRPr="0028491E" w:rsidRDefault="00206409" w:rsidP="00B60963">
      <w:pPr>
        <w:rPr>
          <w:rFonts w:ascii="標楷體" w:eastAsia="標楷體" w:hAnsi="標楷體"/>
          <w:sz w:val="27"/>
          <w:szCs w:val="27"/>
        </w:rPr>
      </w:pPr>
    </w:p>
    <w:p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:rsidR="004966A5" w:rsidRPr="0028491E" w:rsidRDefault="004966A5" w:rsidP="00B60963">
      <w:pPr>
        <w:rPr>
          <w:rFonts w:ascii="標楷體" w:eastAsia="標楷體" w:hAnsi="標楷體"/>
          <w:sz w:val="27"/>
          <w:szCs w:val="27"/>
        </w:rPr>
      </w:pP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球隊隊職員於比賽期間，請參賽單位自行辦理競賽場上之新台幣300萬元以上人身保險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(含死亡、傷殘及醫療給付)，但亦要以政府規定保險公司投保額度為準，且於各隊第1</w:t>
      </w:r>
    </w:p>
    <w:p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:rsidR="00804BE9" w:rsidRDefault="00804BE9" w:rsidP="00B60963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:rsidR="00C20CB4" w:rsidRPr="0028491E" w:rsidRDefault="00C20CB4" w:rsidP="00B60963">
      <w:pPr>
        <w:rPr>
          <w:rFonts w:ascii="標楷體" w:eastAsia="標楷體" w:hAnsi="標楷體"/>
          <w:sz w:val="27"/>
          <w:szCs w:val="27"/>
        </w:rPr>
      </w:pP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:rsidR="00B76F84" w:rsidRDefault="00B76F84" w:rsidP="00B76F84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:rsidR="00B76F84" w:rsidRPr="000B2F86" w:rsidRDefault="00B76F84" w:rsidP="00B76F84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領隊及教練應督促球員珍惜球場草皮及環境，無論練習或比賽，儘量勿踐踏草皮。並於</w:t>
      </w:r>
    </w:p>
    <w:p w:rsidR="00B76F84" w:rsidRPr="0028491E" w:rsidRDefault="00B76F84" w:rsidP="00B76F8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球場內嚴禁教練及球員飲酒（含酒精之飲料）、吸菸、嚼菸草、嚼檳榔及啃食瓜子，違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:rsidR="00B76F84" w:rsidRPr="0028491E" w:rsidRDefault="00B76F84" w:rsidP="00B76F84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:rsidR="00B76F84" w:rsidRDefault="00B76F84" w:rsidP="00B76F8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為因應</w:t>
      </w:r>
      <w:r w:rsidR="00206409">
        <w:rPr>
          <w:rFonts w:ascii="標楷體" w:eastAsia="標楷體" w:hAnsi="標楷體" w:cs="Times New Roman" w:hint="eastAsia"/>
          <w:color w:val="000000"/>
          <w:sz w:val="27"/>
          <w:szCs w:val="27"/>
        </w:rPr>
        <w:t>COVID-19嚴重特殊傳染性肺炎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:rsidR="00B76F84" w:rsidRPr="004E449A" w:rsidRDefault="00B76F84" w:rsidP="00B76F84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1.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如所屬人員在賽會舉行前</w:t>
      </w:r>
      <w:r w:rsidR="004E449A" w:rsidRPr="004E449A">
        <w:rPr>
          <w:rFonts w:ascii="標楷體" w:eastAsia="標楷體" w:hAnsi="標楷體" w:cs="Times New Roman" w:hint="eastAsia"/>
          <w:kern w:val="0"/>
          <w:sz w:val="27"/>
          <w:szCs w:val="27"/>
        </w:rPr>
        <w:t>經衛福部疾管署列為居家隔離或居家檢疫者，於隔離或檢疫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期間若出現發燒、呼吸道症狀時，請撥打免付費防疫專線1922或(0800-001922)專線並依指示配戴口罩儘速就醫，就醫時主動告知醫師旅旅遊史、職業別、 接觸史及是否群聚(TOCC)，以及時診斷通報。</w:t>
      </w:r>
    </w:p>
    <w:p w:rsidR="00804BE9" w:rsidRPr="00477770" w:rsidRDefault="004C1454" w:rsidP="00477770">
      <w:pPr>
        <w:spacing w:line="0" w:lineRule="atLeast"/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449A">
        <w:rPr>
          <w:rFonts w:ascii="標楷體" w:eastAsia="標楷體" w:hAnsi="標楷體" w:cs="Times New Roman" w:hint="eastAsia"/>
          <w:sz w:val="27"/>
          <w:szCs w:val="27"/>
        </w:rPr>
        <w:t xml:space="preserve">  H</w:t>
      </w:r>
      <w:r w:rsidRPr="004E449A">
        <w:rPr>
          <w:rFonts w:ascii="標楷體" w:eastAsia="標楷體" w:hAnsi="標楷體" w:cs="Times New Roman"/>
          <w:sz w:val="27"/>
          <w:szCs w:val="27"/>
        </w:rPr>
        <w:t>6.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2.工作人員或參加人員到比賽場地，準備進場參加比賽，必須先進行噴乾洗手液或酒精液、量額溫，額溫在 37.5度（含）以上，必須強制戴上口罩：a</w:t>
      </w:r>
      <w:r w:rsidRPr="004E449A">
        <w:rPr>
          <w:rFonts w:ascii="標楷體" w:eastAsia="標楷體" w:hAnsi="標楷體" w:cs="Times New Roman"/>
          <w:sz w:val="27"/>
          <w:szCs w:val="27"/>
        </w:rPr>
        <w:t>.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無呼吸道症狀－暫時留置</w:t>
      </w:r>
      <w:r w:rsidRPr="004E449A">
        <w:rPr>
          <w:rFonts w:ascii="標楷體" w:eastAsia="標楷體" w:hAnsi="標楷體" w:cs="新細明體" w:hint="eastAsia"/>
          <w:kern w:val="0"/>
          <w:sz w:val="28"/>
          <w:szCs w:val="28"/>
        </w:rPr>
        <w:t>體溫檢測站旁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安置區，靜待5分鐘後，進行第2次額溫採檢，若額溫仍超過規定者，必須離場禁止進入，執意進場將偕同警力處理。b.有呼吸道症狀－禁止入場並通知所屬球隊人員陪同強制就醫，如發現符合嚴重特殊傳染性肺炎通報定義者，將立即通報衛生單位及教育部體育署，同時配合衛生單位進行疫情調查與相關防治措施。</w:t>
      </w:r>
    </w:p>
    <w:sectPr w:rsidR="00804BE9" w:rsidRPr="00477770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68" w:rsidRDefault="00232168" w:rsidP="00B60963">
      <w:r>
        <w:separator/>
      </w:r>
    </w:p>
  </w:endnote>
  <w:endnote w:type="continuationSeparator" w:id="0">
    <w:p w:rsidR="00232168" w:rsidRDefault="00232168" w:rsidP="00B60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68" w:rsidRDefault="00232168" w:rsidP="00B60963">
      <w:r>
        <w:separator/>
      </w:r>
    </w:p>
  </w:footnote>
  <w:footnote w:type="continuationSeparator" w:id="0">
    <w:p w:rsidR="00232168" w:rsidRDefault="00232168" w:rsidP="00B609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1">
    <w:nsid w:val="2AA12FE7"/>
    <w:multiLevelType w:val="hybridMultilevel"/>
    <w:tmpl w:val="EC48294A"/>
    <w:lvl w:ilvl="0" w:tplc="477CD834">
      <w:start w:val="1"/>
      <w:numFmt w:val="taiwaneseCountingThousand"/>
      <w:lvlText w:val="%1、"/>
      <w:lvlJc w:val="left"/>
      <w:pPr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39390EF2"/>
    <w:multiLevelType w:val="hybridMultilevel"/>
    <w:tmpl w:val="08CE22FA"/>
    <w:lvl w:ilvl="0" w:tplc="28E08CB8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46BB37B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4">
    <w:nsid w:val="5C0750A9"/>
    <w:multiLevelType w:val="hybridMultilevel"/>
    <w:tmpl w:val="78328CE4"/>
    <w:lvl w:ilvl="0" w:tplc="091E0104">
      <w:start w:val="1"/>
      <w:numFmt w:val="taiwaneseCountingThousand"/>
      <w:suff w:val="space"/>
      <w:lvlText w:val="%1、"/>
      <w:lvlJc w:val="left"/>
      <w:pPr>
        <w:ind w:left="23" w:firstLine="394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ind w:left="4793" w:hanging="480"/>
      </w:pPr>
    </w:lvl>
  </w:abstractNum>
  <w:abstractNum w:abstractNumId="5">
    <w:nsid w:val="5DEC6B0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6">
    <w:nsid w:val="63FC1104"/>
    <w:multiLevelType w:val="hybridMultilevel"/>
    <w:tmpl w:val="EE18C8B2"/>
    <w:lvl w:ilvl="0" w:tplc="0916CBAA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7">
    <w:nsid w:val="70DA3349"/>
    <w:multiLevelType w:val="hybridMultilevel"/>
    <w:tmpl w:val="BD864AC4"/>
    <w:lvl w:ilvl="0" w:tplc="96047C1C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8">
    <w:nsid w:val="715D4B02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9">
    <w:nsid w:val="7C4816C5"/>
    <w:multiLevelType w:val="hybridMultilevel"/>
    <w:tmpl w:val="4B0218B2"/>
    <w:lvl w:ilvl="0" w:tplc="0409000F">
      <w:start w:val="1"/>
      <w:numFmt w:val="decimal"/>
      <w:lvlText w:val="%1."/>
      <w:lvlJc w:val="left"/>
      <w:pPr>
        <w:ind w:left="12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963"/>
    <w:rsid w:val="0000103F"/>
    <w:rsid w:val="00001176"/>
    <w:rsid w:val="00002284"/>
    <w:rsid w:val="00002831"/>
    <w:rsid w:val="0000319D"/>
    <w:rsid w:val="00004F83"/>
    <w:rsid w:val="000078B7"/>
    <w:rsid w:val="00012F9C"/>
    <w:rsid w:val="0001512C"/>
    <w:rsid w:val="0001610F"/>
    <w:rsid w:val="00037384"/>
    <w:rsid w:val="00037821"/>
    <w:rsid w:val="00037AF2"/>
    <w:rsid w:val="0004341A"/>
    <w:rsid w:val="00043BC8"/>
    <w:rsid w:val="0004702E"/>
    <w:rsid w:val="00050FCE"/>
    <w:rsid w:val="000556FE"/>
    <w:rsid w:val="000613CE"/>
    <w:rsid w:val="000668A4"/>
    <w:rsid w:val="000736BC"/>
    <w:rsid w:val="000758FD"/>
    <w:rsid w:val="00075CB3"/>
    <w:rsid w:val="00084EAF"/>
    <w:rsid w:val="000852E5"/>
    <w:rsid w:val="000908C6"/>
    <w:rsid w:val="0009553D"/>
    <w:rsid w:val="000B632A"/>
    <w:rsid w:val="000D254B"/>
    <w:rsid w:val="000D26A6"/>
    <w:rsid w:val="000E1DF4"/>
    <w:rsid w:val="000F1ECC"/>
    <w:rsid w:val="000F4EC0"/>
    <w:rsid w:val="000F54C7"/>
    <w:rsid w:val="000F76E6"/>
    <w:rsid w:val="00100E6A"/>
    <w:rsid w:val="001031A8"/>
    <w:rsid w:val="00107ABD"/>
    <w:rsid w:val="00112B09"/>
    <w:rsid w:val="0013443D"/>
    <w:rsid w:val="00144B99"/>
    <w:rsid w:val="00144F44"/>
    <w:rsid w:val="001455F6"/>
    <w:rsid w:val="00147FE4"/>
    <w:rsid w:val="00154431"/>
    <w:rsid w:val="00157024"/>
    <w:rsid w:val="00157DCF"/>
    <w:rsid w:val="00166FAB"/>
    <w:rsid w:val="001733FF"/>
    <w:rsid w:val="00176573"/>
    <w:rsid w:val="001853B4"/>
    <w:rsid w:val="00186645"/>
    <w:rsid w:val="0019442C"/>
    <w:rsid w:val="001A4005"/>
    <w:rsid w:val="001B5AEB"/>
    <w:rsid w:val="001D20BF"/>
    <w:rsid w:val="001D3406"/>
    <w:rsid w:val="001E4023"/>
    <w:rsid w:val="001E5F83"/>
    <w:rsid w:val="001E77EE"/>
    <w:rsid w:val="001F35D4"/>
    <w:rsid w:val="001F5BA8"/>
    <w:rsid w:val="001F63F3"/>
    <w:rsid w:val="001F7A96"/>
    <w:rsid w:val="00206409"/>
    <w:rsid w:val="00210D63"/>
    <w:rsid w:val="00214DC5"/>
    <w:rsid w:val="00232168"/>
    <w:rsid w:val="002332AC"/>
    <w:rsid w:val="00234671"/>
    <w:rsid w:val="00237900"/>
    <w:rsid w:val="00245B01"/>
    <w:rsid w:val="002603CF"/>
    <w:rsid w:val="00260C22"/>
    <w:rsid w:val="00262333"/>
    <w:rsid w:val="0027228E"/>
    <w:rsid w:val="00272B22"/>
    <w:rsid w:val="0028491E"/>
    <w:rsid w:val="00291127"/>
    <w:rsid w:val="00292872"/>
    <w:rsid w:val="00295C2A"/>
    <w:rsid w:val="002B6914"/>
    <w:rsid w:val="002C245B"/>
    <w:rsid w:val="002D042E"/>
    <w:rsid w:val="002D22C1"/>
    <w:rsid w:val="002D3A50"/>
    <w:rsid w:val="002E76C9"/>
    <w:rsid w:val="002F4A07"/>
    <w:rsid w:val="002F5E91"/>
    <w:rsid w:val="002F5F43"/>
    <w:rsid w:val="002F76B8"/>
    <w:rsid w:val="003008A9"/>
    <w:rsid w:val="0030262E"/>
    <w:rsid w:val="00322AAA"/>
    <w:rsid w:val="00323C5E"/>
    <w:rsid w:val="00324501"/>
    <w:rsid w:val="00325077"/>
    <w:rsid w:val="00345819"/>
    <w:rsid w:val="00352250"/>
    <w:rsid w:val="00356FFD"/>
    <w:rsid w:val="00361D17"/>
    <w:rsid w:val="003775C9"/>
    <w:rsid w:val="0039466D"/>
    <w:rsid w:val="003A2766"/>
    <w:rsid w:val="003B7C71"/>
    <w:rsid w:val="003C02DD"/>
    <w:rsid w:val="003C130D"/>
    <w:rsid w:val="003C6296"/>
    <w:rsid w:val="003D1F9D"/>
    <w:rsid w:val="003D5151"/>
    <w:rsid w:val="003E13BB"/>
    <w:rsid w:val="003E519F"/>
    <w:rsid w:val="003E6522"/>
    <w:rsid w:val="003E6B83"/>
    <w:rsid w:val="003F04C4"/>
    <w:rsid w:val="00402120"/>
    <w:rsid w:val="00402353"/>
    <w:rsid w:val="00435B7E"/>
    <w:rsid w:val="00441E53"/>
    <w:rsid w:val="004602F2"/>
    <w:rsid w:val="004664B2"/>
    <w:rsid w:val="00466CB7"/>
    <w:rsid w:val="00467E7D"/>
    <w:rsid w:val="00477392"/>
    <w:rsid w:val="00477770"/>
    <w:rsid w:val="00481E7F"/>
    <w:rsid w:val="00482E52"/>
    <w:rsid w:val="00483BE0"/>
    <w:rsid w:val="00484D9C"/>
    <w:rsid w:val="00492350"/>
    <w:rsid w:val="004966A5"/>
    <w:rsid w:val="004B4D89"/>
    <w:rsid w:val="004B7A34"/>
    <w:rsid w:val="004C1454"/>
    <w:rsid w:val="004C1ED9"/>
    <w:rsid w:val="004C3B38"/>
    <w:rsid w:val="004C3D20"/>
    <w:rsid w:val="004C7507"/>
    <w:rsid w:val="004D4800"/>
    <w:rsid w:val="004D7285"/>
    <w:rsid w:val="004E449A"/>
    <w:rsid w:val="004F371D"/>
    <w:rsid w:val="004F5CD5"/>
    <w:rsid w:val="00500EB2"/>
    <w:rsid w:val="00501C62"/>
    <w:rsid w:val="005029D5"/>
    <w:rsid w:val="005051A3"/>
    <w:rsid w:val="00511823"/>
    <w:rsid w:val="005276E7"/>
    <w:rsid w:val="00527CD6"/>
    <w:rsid w:val="00533485"/>
    <w:rsid w:val="00542D92"/>
    <w:rsid w:val="0055195E"/>
    <w:rsid w:val="005625C0"/>
    <w:rsid w:val="00564059"/>
    <w:rsid w:val="005657F5"/>
    <w:rsid w:val="00573482"/>
    <w:rsid w:val="0057600F"/>
    <w:rsid w:val="00583EA5"/>
    <w:rsid w:val="0058403C"/>
    <w:rsid w:val="005858A0"/>
    <w:rsid w:val="00591D2E"/>
    <w:rsid w:val="00593774"/>
    <w:rsid w:val="005B1252"/>
    <w:rsid w:val="005C0F9F"/>
    <w:rsid w:val="005C29F9"/>
    <w:rsid w:val="005C302B"/>
    <w:rsid w:val="005C3E8B"/>
    <w:rsid w:val="005C61C3"/>
    <w:rsid w:val="005D7309"/>
    <w:rsid w:val="005E73B5"/>
    <w:rsid w:val="005F5495"/>
    <w:rsid w:val="005F6708"/>
    <w:rsid w:val="005F68CD"/>
    <w:rsid w:val="005F7046"/>
    <w:rsid w:val="00600E0E"/>
    <w:rsid w:val="00604C99"/>
    <w:rsid w:val="006075B6"/>
    <w:rsid w:val="0062679A"/>
    <w:rsid w:val="006436BD"/>
    <w:rsid w:val="00652370"/>
    <w:rsid w:val="006531D9"/>
    <w:rsid w:val="006535A7"/>
    <w:rsid w:val="00657091"/>
    <w:rsid w:val="006748D1"/>
    <w:rsid w:val="00684345"/>
    <w:rsid w:val="006862AC"/>
    <w:rsid w:val="00692288"/>
    <w:rsid w:val="006B24F2"/>
    <w:rsid w:val="006C088F"/>
    <w:rsid w:val="006C31A8"/>
    <w:rsid w:val="006F2A36"/>
    <w:rsid w:val="006F5ADF"/>
    <w:rsid w:val="00726F33"/>
    <w:rsid w:val="00731E51"/>
    <w:rsid w:val="007439BE"/>
    <w:rsid w:val="0075378C"/>
    <w:rsid w:val="00760CFE"/>
    <w:rsid w:val="0076631E"/>
    <w:rsid w:val="00772410"/>
    <w:rsid w:val="0077384B"/>
    <w:rsid w:val="00785763"/>
    <w:rsid w:val="007955EF"/>
    <w:rsid w:val="007A2E76"/>
    <w:rsid w:val="007A399B"/>
    <w:rsid w:val="007A4437"/>
    <w:rsid w:val="007A452F"/>
    <w:rsid w:val="007A5D08"/>
    <w:rsid w:val="007B4192"/>
    <w:rsid w:val="007C4FA5"/>
    <w:rsid w:val="007D6C52"/>
    <w:rsid w:val="007E4B15"/>
    <w:rsid w:val="007F4C65"/>
    <w:rsid w:val="008019E5"/>
    <w:rsid w:val="00804BE9"/>
    <w:rsid w:val="00806AB2"/>
    <w:rsid w:val="00840946"/>
    <w:rsid w:val="0084429F"/>
    <w:rsid w:val="0085568C"/>
    <w:rsid w:val="00867444"/>
    <w:rsid w:val="008806A0"/>
    <w:rsid w:val="00881BEF"/>
    <w:rsid w:val="008822BB"/>
    <w:rsid w:val="00884339"/>
    <w:rsid w:val="008874B8"/>
    <w:rsid w:val="0089126F"/>
    <w:rsid w:val="00894DC9"/>
    <w:rsid w:val="008A2A21"/>
    <w:rsid w:val="008A6214"/>
    <w:rsid w:val="008A7B21"/>
    <w:rsid w:val="008A7B8C"/>
    <w:rsid w:val="008B0F56"/>
    <w:rsid w:val="008B4502"/>
    <w:rsid w:val="008D42E1"/>
    <w:rsid w:val="008D7205"/>
    <w:rsid w:val="008E28AE"/>
    <w:rsid w:val="008F1E18"/>
    <w:rsid w:val="00905BFE"/>
    <w:rsid w:val="00913713"/>
    <w:rsid w:val="00914B9D"/>
    <w:rsid w:val="00915216"/>
    <w:rsid w:val="009235D1"/>
    <w:rsid w:val="00924A97"/>
    <w:rsid w:val="00934FBD"/>
    <w:rsid w:val="00944542"/>
    <w:rsid w:val="00947C8C"/>
    <w:rsid w:val="00951629"/>
    <w:rsid w:val="00953DAF"/>
    <w:rsid w:val="0096014F"/>
    <w:rsid w:val="00960930"/>
    <w:rsid w:val="00966460"/>
    <w:rsid w:val="00970DAA"/>
    <w:rsid w:val="00976475"/>
    <w:rsid w:val="00985903"/>
    <w:rsid w:val="009920BA"/>
    <w:rsid w:val="00996C7D"/>
    <w:rsid w:val="00997CEE"/>
    <w:rsid w:val="009A0883"/>
    <w:rsid w:val="009C257D"/>
    <w:rsid w:val="009C5013"/>
    <w:rsid w:val="009D21C1"/>
    <w:rsid w:val="009D30FE"/>
    <w:rsid w:val="009E07E1"/>
    <w:rsid w:val="009E1235"/>
    <w:rsid w:val="009E2CEB"/>
    <w:rsid w:val="009F33BA"/>
    <w:rsid w:val="00A035E3"/>
    <w:rsid w:val="00A07B73"/>
    <w:rsid w:val="00A14A7F"/>
    <w:rsid w:val="00A24B8B"/>
    <w:rsid w:val="00A3554A"/>
    <w:rsid w:val="00A4131C"/>
    <w:rsid w:val="00A56957"/>
    <w:rsid w:val="00A63CD0"/>
    <w:rsid w:val="00A64C5F"/>
    <w:rsid w:val="00A66407"/>
    <w:rsid w:val="00A744C1"/>
    <w:rsid w:val="00A7652C"/>
    <w:rsid w:val="00A8233A"/>
    <w:rsid w:val="00A86F88"/>
    <w:rsid w:val="00AB2F1F"/>
    <w:rsid w:val="00AE7FAA"/>
    <w:rsid w:val="00AF0393"/>
    <w:rsid w:val="00AF7043"/>
    <w:rsid w:val="00B03A36"/>
    <w:rsid w:val="00B16078"/>
    <w:rsid w:val="00B21B25"/>
    <w:rsid w:val="00B263BF"/>
    <w:rsid w:val="00B46B4C"/>
    <w:rsid w:val="00B520D8"/>
    <w:rsid w:val="00B60963"/>
    <w:rsid w:val="00B665CC"/>
    <w:rsid w:val="00B71267"/>
    <w:rsid w:val="00B7386A"/>
    <w:rsid w:val="00B74C71"/>
    <w:rsid w:val="00B76F84"/>
    <w:rsid w:val="00B773FB"/>
    <w:rsid w:val="00B842F3"/>
    <w:rsid w:val="00B85FE4"/>
    <w:rsid w:val="00B860CF"/>
    <w:rsid w:val="00B95A70"/>
    <w:rsid w:val="00B95FD8"/>
    <w:rsid w:val="00BA0375"/>
    <w:rsid w:val="00BB0920"/>
    <w:rsid w:val="00BB1518"/>
    <w:rsid w:val="00BB27D6"/>
    <w:rsid w:val="00BB443C"/>
    <w:rsid w:val="00BC3091"/>
    <w:rsid w:val="00BC73EB"/>
    <w:rsid w:val="00BD5160"/>
    <w:rsid w:val="00BE0258"/>
    <w:rsid w:val="00BE2799"/>
    <w:rsid w:val="00BE4843"/>
    <w:rsid w:val="00BF0835"/>
    <w:rsid w:val="00BF424B"/>
    <w:rsid w:val="00C017A7"/>
    <w:rsid w:val="00C03246"/>
    <w:rsid w:val="00C0646B"/>
    <w:rsid w:val="00C20161"/>
    <w:rsid w:val="00C20CB4"/>
    <w:rsid w:val="00C21250"/>
    <w:rsid w:val="00C24237"/>
    <w:rsid w:val="00C24C1C"/>
    <w:rsid w:val="00C30A83"/>
    <w:rsid w:val="00C362FF"/>
    <w:rsid w:val="00C37541"/>
    <w:rsid w:val="00C412B7"/>
    <w:rsid w:val="00C500E8"/>
    <w:rsid w:val="00C52296"/>
    <w:rsid w:val="00C543BB"/>
    <w:rsid w:val="00C5593C"/>
    <w:rsid w:val="00C624EF"/>
    <w:rsid w:val="00C64EAA"/>
    <w:rsid w:val="00C758E5"/>
    <w:rsid w:val="00C81700"/>
    <w:rsid w:val="00C912FF"/>
    <w:rsid w:val="00C935DA"/>
    <w:rsid w:val="00CA0CB3"/>
    <w:rsid w:val="00CB62B4"/>
    <w:rsid w:val="00CC72A3"/>
    <w:rsid w:val="00CD6B01"/>
    <w:rsid w:val="00CD79FC"/>
    <w:rsid w:val="00CE08E4"/>
    <w:rsid w:val="00CE0BE3"/>
    <w:rsid w:val="00CE3E97"/>
    <w:rsid w:val="00CE4D05"/>
    <w:rsid w:val="00CF5107"/>
    <w:rsid w:val="00D058B8"/>
    <w:rsid w:val="00D07B1E"/>
    <w:rsid w:val="00D14098"/>
    <w:rsid w:val="00D21965"/>
    <w:rsid w:val="00D303A2"/>
    <w:rsid w:val="00D57EE9"/>
    <w:rsid w:val="00D6007B"/>
    <w:rsid w:val="00D62988"/>
    <w:rsid w:val="00D6567F"/>
    <w:rsid w:val="00D67387"/>
    <w:rsid w:val="00D67C97"/>
    <w:rsid w:val="00D76C78"/>
    <w:rsid w:val="00D81F25"/>
    <w:rsid w:val="00D8453F"/>
    <w:rsid w:val="00D92B68"/>
    <w:rsid w:val="00D95131"/>
    <w:rsid w:val="00DA08F1"/>
    <w:rsid w:val="00DA1058"/>
    <w:rsid w:val="00DA216D"/>
    <w:rsid w:val="00DA26B2"/>
    <w:rsid w:val="00DA790A"/>
    <w:rsid w:val="00DC6A6D"/>
    <w:rsid w:val="00DE0729"/>
    <w:rsid w:val="00DE0D08"/>
    <w:rsid w:val="00DE4C68"/>
    <w:rsid w:val="00DE73B2"/>
    <w:rsid w:val="00E010C4"/>
    <w:rsid w:val="00E01694"/>
    <w:rsid w:val="00E04D51"/>
    <w:rsid w:val="00E17A5C"/>
    <w:rsid w:val="00E35229"/>
    <w:rsid w:val="00E47054"/>
    <w:rsid w:val="00E470B4"/>
    <w:rsid w:val="00E54D40"/>
    <w:rsid w:val="00E55A1A"/>
    <w:rsid w:val="00E627A7"/>
    <w:rsid w:val="00E6616E"/>
    <w:rsid w:val="00E83452"/>
    <w:rsid w:val="00E848EA"/>
    <w:rsid w:val="00E86AC3"/>
    <w:rsid w:val="00E94FA4"/>
    <w:rsid w:val="00E97033"/>
    <w:rsid w:val="00EA30BC"/>
    <w:rsid w:val="00EA3FC0"/>
    <w:rsid w:val="00EA40AE"/>
    <w:rsid w:val="00EA571F"/>
    <w:rsid w:val="00EB26E6"/>
    <w:rsid w:val="00EB7B26"/>
    <w:rsid w:val="00EC1F80"/>
    <w:rsid w:val="00EE143F"/>
    <w:rsid w:val="00EE4E5A"/>
    <w:rsid w:val="00EE50C2"/>
    <w:rsid w:val="00EE65AB"/>
    <w:rsid w:val="00EE6C59"/>
    <w:rsid w:val="00EF2131"/>
    <w:rsid w:val="00EF5D61"/>
    <w:rsid w:val="00EF6584"/>
    <w:rsid w:val="00F032C0"/>
    <w:rsid w:val="00F073FE"/>
    <w:rsid w:val="00F07EE6"/>
    <w:rsid w:val="00F146BE"/>
    <w:rsid w:val="00F23C1B"/>
    <w:rsid w:val="00F27028"/>
    <w:rsid w:val="00F27E2D"/>
    <w:rsid w:val="00F36BA3"/>
    <w:rsid w:val="00F40652"/>
    <w:rsid w:val="00F40ECF"/>
    <w:rsid w:val="00F4297C"/>
    <w:rsid w:val="00F47A52"/>
    <w:rsid w:val="00F47AB0"/>
    <w:rsid w:val="00F51C9B"/>
    <w:rsid w:val="00F52DB2"/>
    <w:rsid w:val="00F62877"/>
    <w:rsid w:val="00F83E3F"/>
    <w:rsid w:val="00F85D5F"/>
    <w:rsid w:val="00F8679D"/>
    <w:rsid w:val="00F91ACE"/>
    <w:rsid w:val="00F93EDE"/>
    <w:rsid w:val="00F95BB9"/>
    <w:rsid w:val="00FA5562"/>
    <w:rsid w:val="00FA71DC"/>
    <w:rsid w:val="00FB01AD"/>
    <w:rsid w:val="00FB099D"/>
    <w:rsid w:val="00FB0C33"/>
    <w:rsid w:val="00FC0A50"/>
    <w:rsid w:val="00FC7BE8"/>
    <w:rsid w:val="00FD697D"/>
    <w:rsid w:val="00FE35B3"/>
    <w:rsid w:val="00FF065B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B76F84"/>
    <w:pPr>
      <w:ind w:leftChars="200" w:left="480"/>
    </w:pPr>
  </w:style>
  <w:style w:type="paragraph" w:styleId="ab">
    <w:name w:val="Body Text Indent"/>
    <w:basedOn w:val="a"/>
    <w:link w:val="ac"/>
    <w:uiPriority w:val="99"/>
    <w:unhideWhenUsed/>
    <w:rsid w:val="004602F2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602F2"/>
  </w:style>
  <w:style w:type="character" w:styleId="ad">
    <w:name w:val="FollowedHyperlink"/>
    <w:basedOn w:val="a0"/>
    <w:uiPriority w:val="99"/>
    <w:semiHidden/>
    <w:unhideWhenUsed/>
    <w:rsid w:val="00F07EE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s.nchu.edu.tw/15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0D52F-63E2-4E0D-914C-B2D9A99AF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1713</Words>
  <Characters>9768</Characters>
  <Application>Microsoft Office Word</Application>
  <DocSecurity>0</DocSecurity>
  <Lines>81</Lines>
  <Paragraphs>22</Paragraphs>
  <ScaleCrop>false</ScaleCrop>
  <Company>C.M.T</Company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yi-yu Huang</cp:lastModifiedBy>
  <cp:revision>2</cp:revision>
  <cp:lastPrinted>2020-07-31T05:28:00Z</cp:lastPrinted>
  <dcterms:created xsi:type="dcterms:W3CDTF">2022-05-21T14:46:00Z</dcterms:created>
  <dcterms:modified xsi:type="dcterms:W3CDTF">2022-05-21T14:46:00Z</dcterms:modified>
</cp:coreProperties>
</file>