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課程名稱：東區戶外教育資源整合與運用種子教師培訓</w:t>
      </w:r>
    </w:p>
    <w:p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時間：</w:t>
      </w:r>
      <w:r>
        <w:rPr>
          <w:rFonts w:ascii="Times New Roman" w:eastAsia="標楷體" w:hAnsi="Times New Roman" w:cs="Times New Roman"/>
          <w:sz w:val="28"/>
          <w:szCs w:val="24"/>
        </w:rPr>
        <w:t>111.11.24(</w:t>
      </w:r>
      <w:r>
        <w:rPr>
          <w:rFonts w:ascii="Times New Roman" w:eastAsia="標楷體" w:hAnsi="Times New Roman" w:cs="Times New Roman"/>
          <w:sz w:val="28"/>
          <w:szCs w:val="24"/>
        </w:rPr>
        <w:t>四</w:t>
      </w:r>
      <w:r>
        <w:rPr>
          <w:rFonts w:ascii="Times New Roman" w:eastAsia="標楷體" w:hAnsi="Times New Roman" w:cs="Times New Roman"/>
          <w:sz w:val="28"/>
          <w:szCs w:val="24"/>
        </w:rPr>
        <w:t>) 09</w:t>
      </w:r>
      <w:r>
        <w:rPr>
          <w:rFonts w:ascii="Times New Roman" w:eastAsia="標楷體" w:hAnsi="Times New Roman" w:cs="Times New Roman"/>
          <w:sz w:val="28"/>
          <w:szCs w:val="24"/>
        </w:rPr>
        <w:t>：</w:t>
      </w:r>
      <w:r>
        <w:rPr>
          <w:rFonts w:ascii="Times New Roman" w:eastAsia="標楷體" w:hAnsi="Times New Roman" w:cs="Times New Roman"/>
          <w:sz w:val="28"/>
          <w:szCs w:val="24"/>
        </w:rPr>
        <w:t>00 ~ 17</w:t>
      </w:r>
      <w:r>
        <w:rPr>
          <w:rFonts w:ascii="Times New Roman" w:eastAsia="標楷體" w:hAnsi="Times New Roman" w:cs="Times New Roman"/>
          <w:sz w:val="28"/>
          <w:szCs w:val="24"/>
        </w:rPr>
        <w:t>：</w:t>
      </w:r>
      <w:r>
        <w:rPr>
          <w:rFonts w:ascii="Times New Roman" w:eastAsia="標楷體" w:hAnsi="Times New Roman" w:cs="Times New Roman"/>
          <w:sz w:val="28"/>
          <w:szCs w:val="24"/>
        </w:rPr>
        <w:t>00</w:t>
      </w:r>
    </w:p>
    <w:p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地點：宜蘭縣三星國小視聽教室</w:t>
      </w:r>
      <w:bookmarkStart w:id="0" w:name="_GoBack"/>
      <w:bookmarkEnd w:id="0"/>
    </w:p>
    <w:p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花蓮縣第二階段參加人員名單</w:t>
      </w:r>
      <w:r>
        <w:rPr>
          <w:rFonts w:ascii="Times New Roman" w:eastAsia="標楷體" w:hAnsi="Times New Roman" w:cs="Times New Roman"/>
          <w:sz w:val="28"/>
          <w:szCs w:val="24"/>
        </w:rPr>
        <w:t xml:space="preserve"> (</w:t>
      </w:r>
      <w:r>
        <w:rPr>
          <w:rFonts w:ascii="Times New Roman" w:eastAsia="標楷體" w:hAnsi="Times New Roman" w:cs="Times New Roman"/>
          <w:sz w:val="28"/>
          <w:szCs w:val="24"/>
        </w:rPr>
        <w:t>共計</w:t>
      </w:r>
      <w:r>
        <w:rPr>
          <w:rFonts w:ascii="Times New Roman" w:eastAsia="標楷體" w:hAnsi="Times New Roman" w:cs="Times New Roman"/>
          <w:sz w:val="28"/>
          <w:szCs w:val="24"/>
        </w:rPr>
        <w:t>11</w:t>
      </w:r>
      <w:r>
        <w:rPr>
          <w:rFonts w:ascii="Times New Roman" w:eastAsia="標楷體" w:hAnsi="Times New Roman" w:cs="Times New Roman"/>
          <w:sz w:val="28"/>
          <w:szCs w:val="24"/>
        </w:rPr>
        <w:t>人</w:t>
      </w:r>
      <w:r>
        <w:rPr>
          <w:rFonts w:ascii="Times New Roman" w:eastAsia="標楷體" w:hAnsi="Times New Roman" w:cs="Times New Roman"/>
          <w:sz w:val="28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3544"/>
        <w:gridCol w:w="2914"/>
      </w:tblGrid>
      <w:tr>
        <w:trPr>
          <w:trHeight w:val="300"/>
        </w:trPr>
        <w:tc>
          <w:tcPr>
            <w:tcW w:w="1108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13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服務單位</w:t>
            </w:r>
          </w:p>
        </w:tc>
        <w:tc>
          <w:tcPr>
            <w:tcW w:w="175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職稱</w:t>
            </w:r>
          </w:p>
        </w:tc>
      </w:tr>
      <w:tr>
        <w:trPr>
          <w:trHeight w:val="300"/>
        </w:trPr>
        <w:tc>
          <w:tcPr>
            <w:tcW w:w="1108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周穎達</w:t>
            </w:r>
          </w:p>
        </w:tc>
        <w:tc>
          <w:tcPr>
            <w:tcW w:w="213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花蓮縣立國風國中</w:t>
            </w:r>
          </w:p>
        </w:tc>
        <w:tc>
          <w:tcPr>
            <w:tcW w:w="175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教務主任</w:t>
            </w:r>
          </w:p>
        </w:tc>
      </w:tr>
      <w:tr>
        <w:trPr>
          <w:trHeight w:val="300"/>
        </w:trPr>
        <w:tc>
          <w:tcPr>
            <w:tcW w:w="1108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劉意凡</w:t>
            </w:r>
          </w:p>
        </w:tc>
        <w:tc>
          <w:tcPr>
            <w:tcW w:w="213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花蓮縣立宜昌國中</w:t>
            </w:r>
          </w:p>
        </w:tc>
        <w:tc>
          <w:tcPr>
            <w:tcW w:w="175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學務主任</w:t>
            </w:r>
          </w:p>
        </w:tc>
      </w:tr>
      <w:tr>
        <w:trPr>
          <w:trHeight w:val="300"/>
        </w:trPr>
        <w:tc>
          <w:tcPr>
            <w:tcW w:w="1108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陳威宇</w:t>
            </w:r>
          </w:p>
        </w:tc>
        <w:tc>
          <w:tcPr>
            <w:tcW w:w="213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國風國中</w:t>
            </w:r>
          </w:p>
        </w:tc>
        <w:tc>
          <w:tcPr>
            <w:tcW w:w="175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代理教師</w:t>
            </w:r>
          </w:p>
        </w:tc>
      </w:tr>
      <w:tr>
        <w:trPr>
          <w:trHeight w:val="300"/>
        </w:trPr>
        <w:tc>
          <w:tcPr>
            <w:tcW w:w="1108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黃秀芳</w:t>
            </w:r>
          </w:p>
        </w:tc>
        <w:tc>
          <w:tcPr>
            <w:tcW w:w="213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國風國中</w:t>
            </w:r>
          </w:p>
        </w:tc>
        <w:tc>
          <w:tcPr>
            <w:tcW w:w="175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代理教師</w:t>
            </w:r>
          </w:p>
        </w:tc>
      </w:tr>
      <w:tr>
        <w:trPr>
          <w:trHeight w:val="300"/>
        </w:trPr>
        <w:tc>
          <w:tcPr>
            <w:tcW w:w="1108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張嘉宏</w:t>
            </w:r>
          </w:p>
        </w:tc>
        <w:tc>
          <w:tcPr>
            <w:tcW w:w="213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新城國小</w:t>
            </w:r>
          </w:p>
        </w:tc>
        <w:tc>
          <w:tcPr>
            <w:tcW w:w="175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課輔老師</w:t>
            </w:r>
          </w:p>
        </w:tc>
      </w:tr>
      <w:tr>
        <w:trPr>
          <w:trHeight w:val="300"/>
        </w:trPr>
        <w:tc>
          <w:tcPr>
            <w:tcW w:w="1108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李奕遠</w:t>
            </w:r>
          </w:p>
        </w:tc>
        <w:tc>
          <w:tcPr>
            <w:tcW w:w="213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明禮國小</w:t>
            </w:r>
          </w:p>
        </w:tc>
        <w:tc>
          <w:tcPr>
            <w:tcW w:w="175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專責人員</w:t>
            </w:r>
          </w:p>
        </w:tc>
      </w:tr>
      <w:tr>
        <w:trPr>
          <w:trHeight w:val="300"/>
        </w:trPr>
        <w:tc>
          <w:tcPr>
            <w:tcW w:w="1108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董嘉傑</w:t>
            </w:r>
          </w:p>
        </w:tc>
        <w:tc>
          <w:tcPr>
            <w:tcW w:w="213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富里國中</w:t>
            </w:r>
          </w:p>
        </w:tc>
        <w:tc>
          <w:tcPr>
            <w:tcW w:w="175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學輔主任</w:t>
            </w:r>
          </w:p>
        </w:tc>
      </w:tr>
      <w:tr>
        <w:trPr>
          <w:trHeight w:val="300"/>
        </w:trPr>
        <w:tc>
          <w:tcPr>
            <w:tcW w:w="1108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林宣均</w:t>
            </w:r>
          </w:p>
        </w:tc>
        <w:tc>
          <w:tcPr>
            <w:tcW w:w="213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花蓮縣中華國小</w:t>
            </w:r>
          </w:p>
        </w:tc>
        <w:tc>
          <w:tcPr>
            <w:tcW w:w="175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教師</w:t>
            </w:r>
          </w:p>
        </w:tc>
      </w:tr>
      <w:tr>
        <w:trPr>
          <w:trHeight w:val="300"/>
        </w:trPr>
        <w:tc>
          <w:tcPr>
            <w:tcW w:w="1108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劉道一</w:t>
            </w:r>
          </w:p>
        </w:tc>
        <w:tc>
          <w:tcPr>
            <w:tcW w:w="213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明禮國小</w:t>
            </w:r>
          </w:p>
        </w:tc>
        <w:tc>
          <w:tcPr>
            <w:tcW w:w="175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科創組長</w:t>
            </w:r>
          </w:p>
        </w:tc>
      </w:tr>
      <w:tr>
        <w:trPr>
          <w:trHeight w:val="300"/>
        </w:trPr>
        <w:tc>
          <w:tcPr>
            <w:tcW w:w="1108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羅惠珍</w:t>
            </w:r>
          </w:p>
        </w:tc>
        <w:tc>
          <w:tcPr>
            <w:tcW w:w="213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花蓮縣政府教育處</w:t>
            </w:r>
          </w:p>
        </w:tc>
        <w:tc>
          <w:tcPr>
            <w:tcW w:w="175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科員</w:t>
            </w:r>
          </w:p>
        </w:tc>
      </w:tr>
      <w:tr>
        <w:trPr>
          <w:trHeight w:val="300"/>
        </w:trPr>
        <w:tc>
          <w:tcPr>
            <w:tcW w:w="1108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壬照愉</w:t>
            </w:r>
          </w:p>
        </w:tc>
        <w:tc>
          <w:tcPr>
            <w:tcW w:w="213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中原國小</w:t>
            </w:r>
          </w:p>
        </w:tc>
        <w:tc>
          <w:tcPr>
            <w:tcW w:w="1756" w:type="pct"/>
            <w:shd w:val="clear" w:color="auto" w:fill="auto"/>
            <w:noWrap/>
            <w:vAlign w:val="bottom"/>
            <w:hideMark/>
          </w:tcPr>
          <w:p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學扶教師</w:t>
            </w:r>
          </w:p>
        </w:tc>
      </w:tr>
    </w:tbl>
    <w:p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*</w:t>
      </w:r>
      <w:r>
        <w:rPr>
          <w:rFonts w:ascii="Times New Roman" w:eastAsia="標楷體" w:hAnsi="Times New Roman" w:cs="Times New Roman"/>
          <w:sz w:val="28"/>
          <w:szCs w:val="24"/>
        </w:rPr>
        <w:t>按報名順序排列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701C"/>
    <w:multiLevelType w:val="hybridMultilevel"/>
    <w:tmpl w:val="7208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2BB5BA-9B25-49DC-A7B6-FB232E30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2022-11-07T07:02:00Z</dcterms:created>
  <dcterms:modified xsi:type="dcterms:W3CDTF">2022-11-18T05:00:00Z</dcterms:modified>
</cp:coreProperties>
</file>