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E7" w:rsidRPr="00CF0BE7" w:rsidRDefault="00CF0BE7" w:rsidP="00CF0BE7">
      <w:pPr>
        <w:snapToGrid w:val="0"/>
        <w:spacing w:beforeLines="50" w:before="180" w:afterLines="50" w:after="180" w:line="400" w:lineRule="exact"/>
        <w:outlineLvl w:val="0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CF0BE7">
        <w:rPr>
          <w:rFonts w:ascii="Times New Roman" w:eastAsia="標楷體" w:hAnsi="Times New Roman" w:cs="Times New Roman"/>
          <w:bCs/>
          <w:color w:val="000000"/>
          <w:szCs w:val="24"/>
        </w:rPr>
        <w:t>【子計畫</w:t>
      </w:r>
      <w:r w:rsidRPr="00CF0BE7">
        <w:rPr>
          <w:rFonts w:ascii="Times New Roman" w:eastAsia="標楷體" w:hAnsi="Times New Roman" w:cs="Times New Roman" w:hint="eastAsia"/>
          <w:bCs/>
          <w:color w:val="000000"/>
          <w:szCs w:val="24"/>
        </w:rPr>
        <w:t>三</w:t>
      </w:r>
      <w:r w:rsidRPr="00CF0BE7">
        <w:rPr>
          <w:rFonts w:ascii="Times New Roman" w:eastAsia="標楷體" w:hAnsi="Times New Roman" w:cs="Times New Roman"/>
          <w:bCs/>
          <w:color w:val="000000"/>
          <w:szCs w:val="24"/>
        </w:rPr>
        <w:t>】</w:t>
      </w:r>
    </w:p>
    <w:p w:rsidR="00CF0BE7" w:rsidRPr="00CF0BE7" w:rsidRDefault="00CF0BE7" w:rsidP="00CF0BE7">
      <w:pPr>
        <w:adjustRightInd w:val="0"/>
        <w:spacing w:line="0" w:lineRule="atLeast"/>
        <w:ind w:rightChars="-59" w:right="-142"/>
        <w:rPr>
          <w:rFonts w:ascii="Times New Roman" w:eastAsia="標楷體" w:hAnsi="Times New Roman" w:cs="Times New Roman"/>
          <w:b/>
          <w:sz w:val="26"/>
          <w:szCs w:val="26"/>
        </w:rPr>
      </w:pPr>
      <w:r w:rsidRPr="00CF0BE7">
        <w:rPr>
          <w:rFonts w:ascii="Times New Roman" w:eastAsia="標楷體" w:hAnsi="Times New Roman" w:cs="Times New Roman"/>
          <w:b/>
          <w:sz w:val="26"/>
          <w:szCs w:val="26"/>
        </w:rPr>
        <w:t>花蓮縣</w:t>
      </w:r>
      <w:r w:rsidRPr="00CF0BE7">
        <w:rPr>
          <w:rFonts w:ascii="Times New Roman" w:eastAsia="標楷體" w:hAnsi="Times New Roman" w:cs="Times New Roman" w:hint="eastAsia"/>
          <w:b/>
          <w:sz w:val="26"/>
          <w:szCs w:val="26"/>
        </w:rPr>
        <w:t>111</w:t>
      </w:r>
      <w:proofErr w:type="gramStart"/>
      <w:r w:rsidRPr="00CF0BE7">
        <w:rPr>
          <w:rFonts w:ascii="Times New Roman" w:eastAsia="標楷體" w:hAnsi="Times New Roman" w:cs="Times New Roman" w:hint="eastAsia"/>
          <w:b/>
          <w:sz w:val="26"/>
          <w:szCs w:val="26"/>
        </w:rPr>
        <w:t>學</w:t>
      </w:r>
      <w:r w:rsidRPr="00CF0BE7">
        <w:rPr>
          <w:rFonts w:ascii="Times New Roman" w:eastAsia="標楷體" w:hAnsi="Times New Roman" w:cs="Times New Roman"/>
          <w:b/>
          <w:sz w:val="26"/>
          <w:szCs w:val="26"/>
        </w:rPr>
        <w:t>年度精進</w:t>
      </w:r>
      <w:proofErr w:type="gramEnd"/>
      <w:r w:rsidRPr="00CF0BE7">
        <w:rPr>
          <w:rFonts w:ascii="Times New Roman" w:eastAsia="標楷體" w:hAnsi="Times New Roman" w:cs="Times New Roman"/>
          <w:b/>
          <w:sz w:val="26"/>
          <w:szCs w:val="26"/>
        </w:rPr>
        <w:t>國民中小學</w:t>
      </w:r>
      <w:r w:rsidRPr="00CF0BE7">
        <w:rPr>
          <w:rFonts w:ascii="Times New Roman" w:eastAsia="標楷體" w:hAnsi="Times New Roman" w:cs="Times New Roman" w:hint="eastAsia"/>
          <w:b/>
          <w:sz w:val="26"/>
          <w:szCs w:val="26"/>
        </w:rPr>
        <w:t>教師教學專業與課程</w:t>
      </w:r>
      <w:r w:rsidRPr="00CF0BE7">
        <w:rPr>
          <w:rFonts w:ascii="Times New Roman" w:eastAsia="標楷體" w:hAnsi="Times New Roman" w:cs="Times New Roman"/>
          <w:b/>
          <w:sz w:val="26"/>
          <w:szCs w:val="26"/>
        </w:rPr>
        <w:t>品質</w:t>
      </w:r>
      <w:r w:rsidRPr="00CF0BE7">
        <w:rPr>
          <w:rFonts w:ascii="Times New Roman" w:eastAsia="標楷體" w:hAnsi="Times New Roman" w:cs="Times New Roman" w:hint="eastAsia"/>
          <w:b/>
          <w:sz w:val="26"/>
          <w:szCs w:val="26"/>
        </w:rPr>
        <w:t>整體推動</w:t>
      </w:r>
      <w:r w:rsidRPr="00CF0BE7">
        <w:rPr>
          <w:rFonts w:ascii="Times New Roman" w:eastAsia="標楷體" w:hAnsi="Times New Roman" w:cs="Times New Roman"/>
          <w:b/>
          <w:sz w:val="26"/>
          <w:szCs w:val="26"/>
        </w:rPr>
        <w:t>計畫</w:t>
      </w:r>
    </w:p>
    <w:p w:rsidR="00CF0BE7" w:rsidRPr="00CF0BE7" w:rsidRDefault="00CF0BE7" w:rsidP="00CF0BE7">
      <w:pPr>
        <w:spacing w:line="400" w:lineRule="exact"/>
        <w:jc w:val="center"/>
        <w:outlineLvl w:val="0"/>
        <w:rPr>
          <w:rFonts w:ascii="Times New Roman" w:eastAsia="標楷體" w:hAnsi="Times New Roman" w:cs="Times New Roman"/>
          <w:b/>
          <w:sz w:val="26"/>
          <w:szCs w:val="26"/>
        </w:rPr>
      </w:pPr>
      <w:r w:rsidRPr="00CF0BE7">
        <w:rPr>
          <w:rFonts w:ascii="Times New Roman" w:eastAsia="標楷體" w:hAnsi="Times New Roman" w:cs="Times New Roman" w:hint="eastAsia"/>
          <w:b/>
          <w:sz w:val="26"/>
          <w:szCs w:val="26"/>
        </w:rPr>
        <w:t>國民教育</w:t>
      </w:r>
      <w:proofErr w:type="gramStart"/>
      <w:r w:rsidRPr="00CF0BE7">
        <w:rPr>
          <w:rFonts w:ascii="Times New Roman" w:eastAsia="標楷體" w:hAnsi="Times New Roman" w:cs="Times New Roman" w:hint="eastAsia"/>
          <w:b/>
          <w:sz w:val="26"/>
          <w:szCs w:val="26"/>
        </w:rPr>
        <w:t>輔導團國中小</w:t>
      </w:r>
      <w:proofErr w:type="gramEnd"/>
      <w:r w:rsidRPr="00CF0BE7">
        <w:rPr>
          <w:rFonts w:ascii="Times New Roman" w:eastAsia="標楷體" w:hAnsi="Times New Roman" w:cs="Times New Roman" w:hint="eastAsia"/>
          <w:b/>
          <w:sz w:val="26"/>
          <w:szCs w:val="26"/>
        </w:rPr>
        <w:t>自然科學</w:t>
      </w:r>
      <w:r w:rsidRPr="00CF0BE7">
        <w:rPr>
          <w:rFonts w:ascii="Times New Roman" w:eastAsia="標楷體" w:hAnsi="Times New Roman" w:cs="Times New Roman"/>
          <w:b/>
          <w:sz w:val="26"/>
          <w:szCs w:val="26"/>
        </w:rPr>
        <w:t>領域</w:t>
      </w:r>
      <w:r w:rsidRPr="00CF0BE7">
        <w:rPr>
          <w:rFonts w:ascii="Times New Roman" w:eastAsia="標楷體" w:hAnsi="Times New Roman" w:cs="Times New Roman" w:hint="eastAsia"/>
          <w:b/>
          <w:sz w:val="26"/>
          <w:szCs w:val="26"/>
        </w:rPr>
        <w:t>輔導</w:t>
      </w:r>
      <w:r w:rsidRPr="00CF0BE7">
        <w:rPr>
          <w:rFonts w:ascii="Times New Roman" w:eastAsia="標楷體" w:hAnsi="Times New Roman" w:cs="Times New Roman"/>
          <w:b/>
          <w:sz w:val="26"/>
          <w:szCs w:val="26"/>
        </w:rPr>
        <w:t>小組</w:t>
      </w:r>
    </w:p>
    <w:p w:rsidR="00CF0BE7" w:rsidRPr="00CF0BE7" w:rsidRDefault="00CF0BE7" w:rsidP="00CF0BE7">
      <w:pPr>
        <w:spacing w:line="400" w:lineRule="exact"/>
        <w:jc w:val="center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CF0BE7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辦理</w:t>
      </w:r>
      <w:r w:rsidRPr="00CF0BE7">
        <w:rPr>
          <w:rFonts w:ascii="Times New Roman" w:eastAsia="標楷體" w:hAnsi="標楷體" w:cs="Times New Roman"/>
          <w:b/>
          <w:color w:val="FF0000"/>
          <w:sz w:val="28"/>
          <w:szCs w:val="28"/>
        </w:rPr>
        <w:t>領域</w:t>
      </w:r>
      <w:r w:rsidRPr="00CF0BE7">
        <w:rPr>
          <w:rFonts w:ascii="Times New Roman" w:eastAsia="標楷體" w:hAnsi="標楷體" w:cs="Times New Roman" w:hint="eastAsia"/>
          <w:b/>
          <w:color w:val="FF0000"/>
          <w:sz w:val="28"/>
          <w:szCs w:val="28"/>
        </w:rPr>
        <w:t>輔導</w:t>
      </w:r>
      <w:r w:rsidRPr="00CF0BE7">
        <w:rPr>
          <w:rFonts w:ascii="Times New Roman" w:eastAsia="標楷體" w:hAnsi="標楷體" w:cs="Times New Roman"/>
          <w:b/>
          <w:color w:val="FF0000"/>
          <w:sz w:val="28"/>
          <w:szCs w:val="28"/>
        </w:rPr>
        <w:t>員</w:t>
      </w:r>
      <w:r w:rsidRPr="00CF0BE7">
        <w:rPr>
          <w:rFonts w:ascii="Times New Roman" w:eastAsia="標楷體" w:hAnsi="標楷體" w:cs="Times New Roman" w:hint="eastAsia"/>
          <w:b/>
          <w:color w:val="FF0000"/>
          <w:sz w:val="28"/>
          <w:szCs w:val="28"/>
        </w:rPr>
        <w:t>暨教師</w:t>
      </w:r>
      <w:r w:rsidRPr="00CF0BE7">
        <w:rPr>
          <w:rFonts w:ascii="Times New Roman" w:eastAsia="標楷體" w:hAnsi="標楷體" w:cs="Times New Roman"/>
          <w:b/>
          <w:color w:val="FF0000"/>
          <w:sz w:val="28"/>
          <w:szCs w:val="28"/>
        </w:rPr>
        <w:t>增能研習</w:t>
      </w:r>
      <w:r w:rsidRPr="00CF0BE7">
        <w:rPr>
          <w:rFonts w:ascii="Times New Roman" w:eastAsia="標楷體" w:hAnsi="Times New Roman" w:cs="Times New Roman"/>
          <w:b/>
          <w:bCs/>
          <w:sz w:val="28"/>
          <w:szCs w:val="28"/>
        </w:rPr>
        <w:t>實施</w:t>
      </w:r>
      <w:r w:rsidRPr="00CF0BE7">
        <w:rPr>
          <w:rFonts w:ascii="Times New Roman" w:eastAsia="標楷體" w:hAnsi="Times New Roman" w:cs="Times New Roman"/>
          <w:b/>
          <w:sz w:val="28"/>
          <w:szCs w:val="28"/>
        </w:rPr>
        <w:t>計畫</w:t>
      </w:r>
    </w:p>
    <w:p w:rsidR="00CF0BE7" w:rsidRPr="00CF0BE7" w:rsidRDefault="00CF0BE7" w:rsidP="00CF0BE7">
      <w:pPr>
        <w:snapToGrid w:val="0"/>
        <w:spacing w:before="10" w:afterLines="50" w:after="180" w:line="500" w:lineRule="exact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CF0BE7">
        <w:rPr>
          <w:rFonts w:ascii="Times New Roman" w:eastAsia="標楷體" w:hAnsi="Times New Roman" w:cs="Times New Roman" w:hint="eastAsia"/>
          <w:b/>
          <w:color w:val="000000"/>
          <w:szCs w:val="24"/>
        </w:rPr>
        <w:t>壹、</w:t>
      </w:r>
      <w:r w:rsidRPr="00CF0BE7">
        <w:rPr>
          <w:rFonts w:ascii="Times New Roman" w:eastAsia="標楷體" w:hAnsi="Times New Roman" w:cs="Times New Roman"/>
          <w:b/>
          <w:color w:val="000000"/>
          <w:szCs w:val="24"/>
        </w:rPr>
        <w:t>依據</w:t>
      </w:r>
      <w:r w:rsidRPr="00CF0BE7">
        <w:rPr>
          <w:rFonts w:ascii="Times New Roman" w:eastAsia="標楷體" w:hAnsi="Times New Roman" w:cs="Times New Roman" w:hint="eastAsia"/>
          <w:b/>
          <w:color w:val="000000"/>
          <w:szCs w:val="24"/>
        </w:rPr>
        <w:t>：</w:t>
      </w:r>
    </w:p>
    <w:p w:rsidR="00CF0BE7" w:rsidRPr="00CF0BE7" w:rsidRDefault="00CF0BE7" w:rsidP="00CF0BE7">
      <w:pPr>
        <w:tabs>
          <w:tab w:val="left" w:pos="851"/>
        </w:tabs>
        <w:spacing w:line="400" w:lineRule="exact"/>
        <w:ind w:leftChars="177" w:left="850" w:hangingChars="177" w:hanging="425"/>
        <w:rPr>
          <w:rFonts w:ascii="標楷體" w:eastAsia="標楷體" w:hAnsi="標楷體" w:cs="Times New Roman"/>
          <w:color w:val="000000"/>
          <w:szCs w:val="24"/>
        </w:rPr>
      </w:pPr>
      <w:r w:rsidRPr="00CF0BE7">
        <w:rPr>
          <w:rFonts w:ascii="標楷體" w:eastAsia="標楷體" w:hAnsi="標楷體" w:cs="Times New Roman" w:hint="eastAsia"/>
          <w:color w:val="000000"/>
          <w:szCs w:val="24"/>
        </w:rPr>
        <w:t>一、</w:t>
      </w:r>
      <w:r w:rsidRPr="00CF0BE7">
        <w:rPr>
          <w:rFonts w:ascii="標楷體" w:eastAsia="標楷體" w:hAnsi="標楷體" w:cs="Times New Roman"/>
          <w:color w:val="000000"/>
          <w:szCs w:val="24"/>
        </w:rPr>
        <w:t>教育部補助直轄市、縣</w:t>
      </w:r>
      <w:r w:rsidRPr="00CF0BE7">
        <w:rPr>
          <w:rFonts w:ascii="標楷體" w:eastAsia="標楷體" w:hAnsi="標楷體" w:cs="Times New Roman"/>
          <w:bCs/>
          <w:color w:val="000000"/>
          <w:szCs w:val="24"/>
        </w:rPr>
        <w:t>(</w:t>
      </w:r>
      <w:r w:rsidRPr="00CF0BE7">
        <w:rPr>
          <w:rFonts w:ascii="標楷體" w:eastAsia="標楷體" w:hAnsi="標楷體" w:cs="Times New Roman"/>
          <w:color w:val="000000"/>
          <w:szCs w:val="24"/>
        </w:rPr>
        <w:t>市</w:t>
      </w:r>
      <w:r w:rsidRPr="00CF0BE7">
        <w:rPr>
          <w:rFonts w:ascii="標楷體" w:eastAsia="標楷體" w:hAnsi="標楷體" w:cs="Times New Roman"/>
          <w:bCs/>
          <w:color w:val="000000"/>
          <w:szCs w:val="24"/>
        </w:rPr>
        <w:t>)</w:t>
      </w:r>
      <w:r w:rsidRPr="00CF0BE7">
        <w:rPr>
          <w:rFonts w:ascii="標楷體" w:eastAsia="標楷體" w:hAnsi="標楷體" w:cs="Times New Roman"/>
          <w:color w:val="000000"/>
          <w:szCs w:val="24"/>
        </w:rPr>
        <w:t>政府精進國民中學及國民小學教師教學專業與課程品質作業要點。</w:t>
      </w:r>
    </w:p>
    <w:p w:rsidR="00CF0BE7" w:rsidRPr="00CF0BE7" w:rsidRDefault="00CF0BE7" w:rsidP="00CF0BE7">
      <w:pPr>
        <w:tabs>
          <w:tab w:val="left" w:pos="851"/>
        </w:tabs>
        <w:spacing w:line="400" w:lineRule="exact"/>
        <w:ind w:leftChars="177" w:left="850" w:hangingChars="177" w:hanging="425"/>
        <w:rPr>
          <w:rFonts w:ascii="標楷體" w:eastAsia="標楷體" w:hAnsi="標楷體" w:cs="Times New Roman"/>
          <w:color w:val="000000"/>
          <w:szCs w:val="24"/>
        </w:rPr>
      </w:pPr>
      <w:r w:rsidRPr="00CF0BE7">
        <w:rPr>
          <w:rFonts w:ascii="標楷體" w:eastAsia="標楷體" w:hAnsi="標楷體" w:cs="Times New Roman" w:hint="eastAsia"/>
          <w:szCs w:val="24"/>
        </w:rPr>
        <w:t>二、花蓮</w:t>
      </w:r>
      <w:r w:rsidRPr="00CF0BE7">
        <w:rPr>
          <w:rFonts w:ascii="Times New Roman" w:eastAsia="標楷體" w:hAnsi="Times New Roman" w:cs="Times New Roman"/>
          <w:szCs w:val="24"/>
        </w:rPr>
        <w:t>縣</w:t>
      </w:r>
      <w:r w:rsidRPr="00CF0BE7">
        <w:rPr>
          <w:rFonts w:ascii="標楷體" w:eastAsia="標楷體" w:hAnsi="標楷體" w:cs="Times New Roman"/>
          <w:color w:val="000000"/>
          <w:szCs w:val="24"/>
        </w:rPr>
        <w:t>1</w:t>
      </w:r>
      <w:r w:rsidRPr="00CF0BE7">
        <w:rPr>
          <w:rFonts w:ascii="標楷體" w:eastAsia="標楷體" w:hAnsi="標楷體" w:cs="Times New Roman" w:hint="eastAsia"/>
          <w:color w:val="000000"/>
          <w:szCs w:val="24"/>
        </w:rPr>
        <w:t>11</w:t>
      </w:r>
      <w:proofErr w:type="gramStart"/>
      <w:r w:rsidRPr="00CF0BE7">
        <w:rPr>
          <w:rFonts w:ascii="標楷體" w:eastAsia="標楷體" w:hAnsi="標楷體" w:cs="Times New Roman" w:hint="eastAsia"/>
          <w:color w:val="000000"/>
          <w:szCs w:val="24"/>
        </w:rPr>
        <w:t>學</w:t>
      </w:r>
      <w:r w:rsidRPr="00CF0BE7">
        <w:rPr>
          <w:rFonts w:ascii="標楷體" w:eastAsia="標楷體" w:hAnsi="標楷體" w:cs="Times New Roman"/>
          <w:color w:val="000000"/>
          <w:szCs w:val="24"/>
        </w:rPr>
        <w:t>年度精進</w:t>
      </w:r>
      <w:proofErr w:type="gramEnd"/>
      <w:r w:rsidRPr="00CF0BE7">
        <w:rPr>
          <w:rFonts w:ascii="標楷體" w:eastAsia="標楷體" w:hAnsi="標楷體" w:cs="Times New Roman"/>
          <w:color w:val="000000"/>
          <w:szCs w:val="24"/>
        </w:rPr>
        <w:t>國民中小學</w:t>
      </w:r>
      <w:r w:rsidRPr="00CF0BE7">
        <w:rPr>
          <w:rFonts w:ascii="標楷體" w:eastAsia="標楷體" w:hAnsi="標楷體" w:cs="Times New Roman" w:hint="eastAsia"/>
          <w:color w:val="000000"/>
          <w:szCs w:val="24"/>
        </w:rPr>
        <w:t>教師</w:t>
      </w:r>
      <w:r w:rsidRPr="00CF0BE7">
        <w:rPr>
          <w:rFonts w:ascii="標楷體" w:eastAsia="標楷體" w:hAnsi="標楷體" w:cs="Times New Roman"/>
          <w:color w:val="000000"/>
          <w:szCs w:val="24"/>
        </w:rPr>
        <w:t>教學</w:t>
      </w:r>
      <w:r w:rsidRPr="00CF0BE7">
        <w:rPr>
          <w:rFonts w:ascii="標楷體" w:eastAsia="標楷體" w:hAnsi="標楷體" w:cs="Times New Roman" w:hint="eastAsia"/>
          <w:color w:val="000000"/>
          <w:szCs w:val="24"/>
        </w:rPr>
        <w:t>專業與課程</w:t>
      </w:r>
      <w:r w:rsidRPr="00CF0BE7">
        <w:rPr>
          <w:rFonts w:ascii="標楷體" w:eastAsia="標楷體" w:hAnsi="標楷體" w:cs="Times New Roman"/>
          <w:color w:val="000000"/>
          <w:szCs w:val="24"/>
        </w:rPr>
        <w:t>品質整體</w:t>
      </w:r>
      <w:r w:rsidRPr="00CF0BE7">
        <w:rPr>
          <w:rFonts w:ascii="標楷體" w:eastAsia="標楷體" w:hAnsi="標楷體" w:cs="Times New Roman" w:hint="eastAsia"/>
          <w:color w:val="000000"/>
          <w:szCs w:val="24"/>
        </w:rPr>
        <w:t>推動</w:t>
      </w:r>
      <w:r w:rsidRPr="00CF0BE7">
        <w:rPr>
          <w:rFonts w:ascii="標楷體" w:eastAsia="標楷體" w:hAnsi="標楷體" w:cs="Times New Roman"/>
          <w:color w:val="000000"/>
          <w:szCs w:val="24"/>
        </w:rPr>
        <w:t>計畫。</w:t>
      </w:r>
    </w:p>
    <w:p w:rsidR="00CF0BE7" w:rsidRPr="00CF0BE7" w:rsidRDefault="00CF0BE7" w:rsidP="00CF0BE7">
      <w:pPr>
        <w:tabs>
          <w:tab w:val="left" w:pos="851"/>
        </w:tabs>
        <w:spacing w:line="400" w:lineRule="exact"/>
        <w:ind w:firstLineChars="177" w:firstLine="425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F0BE7">
        <w:rPr>
          <w:rFonts w:ascii="標楷體" w:eastAsia="標楷體" w:hAnsi="標楷體" w:cs="Times New Roman" w:hint="eastAsia"/>
          <w:color w:val="000000"/>
          <w:szCs w:val="24"/>
        </w:rPr>
        <w:t>三、花蓮</w:t>
      </w:r>
      <w:r w:rsidRPr="00CF0BE7">
        <w:rPr>
          <w:rFonts w:ascii="Times New Roman" w:eastAsia="標楷體" w:hAnsi="Times New Roman" w:cs="Times New Roman"/>
          <w:color w:val="000000"/>
          <w:szCs w:val="24"/>
        </w:rPr>
        <w:t>縣</w:t>
      </w:r>
      <w:r w:rsidRPr="00CF0BE7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CF0BE7">
        <w:rPr>
          <w:rFonts w:ascii="Times New Roman" w:eastAsia="標楷體" w:hAnsi="Times New Roman" w:cs="Times New Roman" w:hint="eastAsia"/>
          <w:color w:val="000000"/>
          <w:szCs w:val="24"/>
        </w:rPr>
        <w:t>11</w:t>
      </w:r>
      <w:r w:rsidRPr="00CF0BE7">
        <w:rPr>
          <w:rFonts w:ascii="Times New Roman" w:eastAsia="標楷體" w:hAnsi="Times New Roman" w:cs="Times New Roman" w:hint="eastAsia"/>
          <w:color w:val="000000"/>
          <w:szCs w:val="24"/>
        </w:rPr>
        <w:t>學年度</w:t>
      </w:r>
      <w:r w:rsidRPr="00CF0BE7">
        <w:rPr>
          <w:rFonts w:ascii="Times New Roman" w:eastAsia="標楷體" w:hAnsi="Times New Roman" w:cs="Times New Roman"/>
          <w:color w:val="000000"/>
          <w:szCs w:val="24"/>
        </w:rPr>
        <w:t>國民教育</w:t>
      </w:r>
      <w:r w:rsidRPr="00CF0BE7">
        <w:rPr>
          <w:rFonts w:ascii="Times New Roman" w:eastAsia="標楷體" w:hAnsi="Times New Roman" w:cs="Times New Roman" w:hint="eastAsia"/>
          <w:color w:val="000000"/>
          <w:szCs w:val="24"/>
        </w:rPr>
        <w:t>輔導</w:t>
      </w:r>
      <w:r w:rsidRPr="00CF0BE7">
        <w:rPr>
          <w:rFonts w:ascii="Times New Roman" w:eastAsia="標楷體" w:hAnsi="Times New Roman" w:cs="Times New Roman"/>
          <w:color w:val="000000"/>
          <w:szCs w:val="24"/>
        </w:rPr>
        <w:t>團</w:t>
      </w:r>
      <w:r w:rsidRPr="00CF0BE7">
        <w:rPr>
          <w:rFonts w:ascii="Times New Roman" w:eastAsia="標楷體" w:hAnsi="Times New Roman" w:cs="Times New Roman" w:hint="eastAsia"/>
          <w:color w:val="000000"/>
          <w:szCs w:val="24"/>
        </w:rPr>
        <w:t>整體團</w:t>
      </w:r>
      <w:proofErr w:type="gramStart"/>
      <w:r w:rsidRPr="00CF0BE7">
        <w:rPr>
          <w:rFonts w:ascii="Times New Roman" w:eastAsia="標楷體" w:hAnsi="Times New Roman" w:cs="Times New Roman" w:hint="eastAsia"/>
          <w:color w:val="000000"/>
          <w:szCs w:val="24"/>
        </w:rPr>
        <w:t>務</w:t>
      </w:r>
      <w:proofErr w:type="gramEnd"/>
      <w:r w:rsidRPr="00CF0BE7">
        <w:rPr>
          <w:rFonts w:ascii="Times New Roman" w:eastAsia="標楷體" w:hAnsi="Times New Roman" w:cs="Times New Roman"/>
          <w:color w:val="000000"/>
          <w:szCs w:val="24"/>
        </w:rPr>
        <w:t>計畫。</w:t>
      </w:r>
    </w:p>
    <w:p w:rsidR="00CF0BE7" w:rsidRPr="00CF0BE7" w:rsidRDefault="00CF0BE7" w:rsidP="00CF0BE7">
      <w:pPr>
        <w:snapToGrid w:val="0"/>
        <w:spacing w:before="10" w:afterLines="50" w:after="180" w:line="500" w:lineRule="exact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CF0BE7">
        <w:rPr>
          <w:rFonts w:ascii="Times New Roman" w:eastAsia="標楷體" w:hAnsi="Times New Roman" w:cs="Times New Roman" w:hint="eastAsia"/>
          <w:b/>
          <w:color w:val="000000"/>
          <w:szCs w:val="24"/>
        </w:rPr>
        <w:t>貳、</w:t>
      </w:r>
      <w:r w:rsidRPr="00CF0BE7">
        <w:rPr>
          <w:rFonts w:ascii="Times New Roman" w:eastAsia="標楷體" w:hAnsi="Times New Roman" w:cs="Times New Roman"/>
          <w:b/>
          <w:color w:val="000000"/>
          <w:szCs w:val="24"/>
        </w:rPr>
        <w:t>目的：</w:t>
      </w:r>
    </w:p>
    <w:p w:rsidR="00CF0BE7" w:rsidRPr="00CF0BE7" w:rsidRDefault="00CF0BE7" w:rsidP="00CF0BE7">
      <w:pPr>
        <w:numPr>
          <w:ilvl w:val="0"/>
          <w:numId w:val="1"/>
        </w:numPr>
        <w:kinsoku w:val="0"/>
        <w:overflowPunct w:val="0"/>
        <w:spacing w:before="1" w:after="120"/>
        <w:ind w:left="851" w:hanging="426"/>
        <w:rPr>
          <w:rFonts w:ascii="標楷體" w:eastAsia="標楷體" w:hAnsi="標楷體" w:cs="Times New Roman"/>
          <w:szCs w:val="24"/>
        </w:rPr>
      </w:pPr>
      <w:r w:rsidRPr="00CF0BE7">
        <w:rPr>
          <w:rFonts w:ascii="標楷體" w:eastAsia="標楷體" w:hAnsi="標楷體" w:cs="Times New Roman"/>
          <w:spacing w:val="2"/>
          <w:szCs w:val="24"/>
        </w:rPr>
        <w:t>強化自然與生活科技學習領域教學諮詢服務，協助疑難問題解答</w:t>
      </w:r>
      <w:r w:rsidRPr="00CF0BE7">
        <w:rPr>
          <w:rFonts w:ascii="標楷體" w:eastAsia="標楷體" w:hAnsi="標楷體" w:cs="Times New Roman" w:hint="eastAsia"/>
          <w:spacing w:val="2"/>
          <w:szCs w:val="24"/>
        </w:rPr>
        <w:t>，</w:t>
      </w:r>
      <w:r w:rsidRPr="00CF0BE7">
        <w:rPr>
          <w:rFonts w:ascii="標楷體" w:eastAsia="標楷體" w:hAnsi="標楷體" w:cs="Times New Roman" w:hint="eastAsia"/>
          <w:szCs w:val="24"/>
        </w:rPr>
        <w:t>加強國中小輔導團之連結達成十二年國教之整合。</w:t>
      </w:r>
    </w:p>
    <w:p w:rsidR="00CF0BE7" w:rsidRPr="00CF0BE7" w:rsidRDefault="00CF0BE7" w:rsidP="00CF0BE7">
      <w:pPr>
        <w:numPr>
          <w:ilvl w:val="0"/>
          <w:numId w:val="1"/>
        </w:numPr>
        <w:kinsoku w:val="0"/>
        <w:overflowPunct w:val="0"/>
        <w:spacing w:before="1" w:after="120"/>
        <w:ind w:left="851" w:hanging="426"/>
        <w:rPr>
          <w:rFonts w:ascii="標楷體" w:eastAsia="標楷體" w:hAnsi="標楷體" w:cs="Times New Roman"/>
          <w:szCs w:val="24"/>
        </w:rPr>
      </w:pPr>
      <w:r w:rsidRPr="00CF0BE7">
        <w:rPr>
          <w:rFonts w:ascii="標楷體" w:eastAsia="標楷體" w:hAnsi="標楷體" w:cs="Times New Roman"/>
          <w:spacing w:val="2"/>
          <w:szCs w:val="24"/>
        </w:rPr>
        <w:t>強化團員新興教學議題如</w:t>
      </w:r>
      <w:r w:rsidRPr="00CF0BE7">
        <w:rPr>
          <w:rFonts w:ascii="標楷體" w:eastAsia="標楷體" w:hAnsi="標楷體" w:cs="Times New Roman" w:hint="eastAsia"/>
          <w:spacing w:val="2"/>
          <w:szCs w:val="24"/>
        </w:rPr>
        <w:t>開放教室、專業對話、分組合作學習</w:t>
      </w:r>
      <w:r w:rsidRPr="00CF0BE7">
        <w:rPr>
          <w:rFonts w:ascii="標楷體" w:eastAsia="標楷體" w:hAnsi="標楷體" w:cs="Times New Roman"/>
          <w:spacing w:val="2"/>
          <w:szCs w:val="24"/>
        </w:rPr>
        <w:t>教學、</w:t>
      </w:r>
      <w:r w:rsidRPr="00CF0BE7">
        <w:rPr>
          <w:rFonts w:ascii="標楷體" w:eastAsia="標楷體" w:hAnsi="標楷體" w:cs="Times New Roman" w:hint="eastAsia"/>
          <w:spacing w:val="2"/>
          <w:szCs w:val="24"/>
        </w:rPr>
        <w:t>學習成就評量標準化</w:t>
      </w:r>
      <w:r w:rsidRPr="00CF0BE7">
        <w:rPr>
          <w:rFonts w:ascii="標楷體" w:eastAsia="標楷體" w:hAnsi="標楷體" w:cs="Times New Roman"/>
          <w:spacing w:val="2"/>
          <w:szCs w:val="24"/>
        </w:rPr>
        <w:t>等之專業能力。</w:t>
      </w:r>
    </w:p>
    <w:p w:rsidR="00CF0BE7" w:rsidRPr="00CF0BE7" w:rsidRDefault="00CF0BE7" w:rsidP="00CF0BE7">
      <w:pPr>
        <w:numPr>
          <w:ilvl w:val="0"/>
          <w:numId w:val="1"/>
        </w:numPr>
        <w:kinsoku w:val="0"/>
        <w:overflowPunct w:val="0"/>
        <w:spacing w:before="1" w:after="120"/>
        <w:ind w:left="851" w:hanging="426"/>
        <w:rPr>
          <w:rFonts w:ascii="標楷體" w:eastAsia="標楷體" w:hAnsi="標楷體" w:cs="Times New Roman"/>
          <w:szCs w:val="24"/>
        </w:rPr>
      </w:pPr>
      <w:r w:rsidRPr="00CF0BE7">
        <w:rPr>
          <w:rFonts w:ascii="標楷體" w:eastAsia="標楷體" w:hAnsi="標楷體" w:cs="Times New Roman"/>
          <w:spacing w:val="2"/>
          <w:szCs w:val="24"/>
        </w:rPr>
        <w:t>強化自然與生活科技學習領域的課程設計、課程統整、教材編選、協同教學、多元評量</w:t>
      </w:r>
      <w:r w:rsidRPr="00CF0BE7">
        <w:rPr>
          <w:rFonts w:ascii="標楷體" w:eastAsia="標楷體" w:hAnsi="標楷體" w:cs="Times New Roman" w:hint="eastAsia"/>
          <w:spacing w:val="2"/>
          <w:szCs w:val="24"/>
        </w:rPr>
        <w:t>、差異化教學、補救教學</w:t>
      </w:r>
      <w:r w:rsidRPr="00CF0BE7">
        <w:rPr>
          <w:rFonts w:ascii="標楷體" w:eastAsia="標楷體" w:hAnsi="標楷體" w:cs="Times New Roman"/>
          <w:spacing w:val="2"/>
          <w:szCs w:val="24"/>
        </w:rPr>
        <w:t>及發展學校本位課程的能力。</w:t>
      </w:r>
    </w:p>
    <w:p w:rsidR="00CF0BE7" w:rsidRPr="00CF0BE7" w:rsidRDefault="00CF0BE7" w:rsidP="00CF0BE7">
      <w:pPr>
        <w:numPr>
          <w:ilvl w:val="0"/>
          <w:numId w:val="1"/>
        </w:numPr>
        <w:kinsoku w:val="0"/>
        <w:overflowPunct w:val="0"/>
        <w:spacing w:before="1" w:after="120"/>
        <w:ind w:left="851" w:hanging="426"/>
        <w:rPr>
          <w:rFonts w:ascii="標楷體" w:eastAsia="標楷體" w:hAnsi="標楷體" w:cs="Times New Roman"/>
          <w:spacing w:val="2"/>
          <w:szCs w:val="24"/>
        </w:rPr>
      </w:pPr>
      <w:r w:rsidRPr="00CF0BE7">
        <w:rPr>
          <w:rFonts w:ascii="標楷體" w:eastAsia="標楷體" w:hAnsi="標楷體" w:cs="Times New Roman" w:hint="eastAsia"/>
          <w:spacing w:val="2"/>
          <w:szCs w:val="24"/>
        </w:rPr>
        <w:t>參加者將所學轉化成課程教案，再結合分區到校輔導、社</w:t>
      </w:r>
      <w:proofErr w:type="gramStart"/>
      <w:r w:rsidRPr="00CF0BE7">
        <w:rPr>
          <w:rFonts w:ascii="標楷體" w:eastAsia="標楷體" w:hAnsi="標楷體" w:cs="Times New Roman" w:hint="eastAsia"/>
          <w:spacing w:val="2"/>
          <w:szCs w:val="24"/>
        </w:rPr>
        <w:t>群共備</w:t>
      </w:r>
      <w:proofErr w:type="gramEnd"/>
      <w:r w:rsidRPr="00CF0BE7">
        <w:rPr>
          <w:rFonts w:ascii="標楷體" w:eastAsia="標楷體" w:hAnsi="標楷體" w:cs="Times New Roman" w:hint="eastAsia"/>
          <w:spacing w:val="2"/>
          <w:szCs w:val="24"/>
        </w:rPr>
        <w:t>，進行推廣與分享。</w:t>
      </w:r>
    </w:p>
    <w:p w:rsidR="00CF0BE7" w:rsidRPr="00CF0BE7" w:rsidRDefault="00CF0BE7" w:rsidP="00CF0BE7">
      <w:pPr>
        <w:snapToGrid w:val="0"/>
        <w:spacing w:beforeLines="50" w:before="180" w:line="400" w:lineRule="exact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CF0BE7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參、</w:t>
      </w:r>
      <w:r w:rsidRPr="00CF0BE7">
        <w:rPr>
          <w:rFonts w:ascii="Times New Roman" w:eastAsia="標楷體" w:hAnsi="Times New Roman" w:cs="Times New Roman"/>
          <w:b/>
          <w:bCs/>
          <w:color w:val="000000"/>
          <w:szCs w:val="24"/>
        </w:rPr>
        <w:t>辦理單位：</w:t>
      </w:r>
    </w:p>
    <w:p w:rsidR="00CF0BE7" w:rsidRPr="00CF0BE7" w:rsidRDefault="00CF0BE7" w:rsidP="00CF0BE7">
      <w:pPr>
        <w:numPr>
          <w:ilvl w:val="0"/>
          <w:numId w:val="2"/>
        </w:num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CF0BE7">
        <w:rPr>
          <w:rFonts w:ascii="Times New Roman" w:eastAsia="標楷體" w:hAnsi="Times New Roman" w:cs="Times New Roman"/>
          <w:szCs w:val="24"/>
        </w:rPr>
        <w:t>指導單位：教育部國民及學前教育署</w:t>
      </w:r>
    </w:p>
    <w:p w:rsidR="00CF0BE7" w:rsidRPr="00CF0BE7" w:rsidRDefault="00CF0BE7" w:rsidP="00CF0BE7">
      <w:pPr>
        <w:numPr>
          <w:ilvl w:val="0"/>
          <w:numId w:val="2"/>
        </w:num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CF0BE7">
        <w:rPr>
          <w:rFonts w:ascii="Times New Roman" w:eastAsia="標楷體" w:hAnsi="Times New Roman" w:cs="Times New Roman"/>
          <w:szCs w:val="24"/>
        </w:rPr>
        <w:t>主辦單位：花蓮縣政府</w:t>
      </w:r>
    </w:p>
    <w:p w:rsidR="00CF0BE7" w:rsidRPr="00CF0BE7" w:rsidRDefault="00CF0BE7" w:rsidP="00CF0BE7">
      <w:pPr>
        <w:numPr>
          <w:ilvl w:val="0"/>
          <w:numId w:val="2"/>
        </w:num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CF0BE7">
        <w:rPr>
          <w:rFonts w:ascii="Times New Roman" w:eastAsia="標楷體" w:hAnsi="Times New Roman" w:cs="Times New Roman"/>
          <w:szCs w:val="24"/>
        </w:rPr>
        <w:t>承辦單位：</w:t>
      </w:r>
      <w:r w:rsidRPr="00CF0BE7">
        <w:rPr>
          <w:rFonts w:ascii="標楷體" w:eastAsia="標楷體" w:hAnsi="標楷體" w:cs="Times New Roman" w:hint="eastAsia"/>
          <w:szCs w:val="24"/>
        </w:rPr>
        <w:t>花蓮縣國中自然科學領域輔導團</w:t>
      </w:r>
    </w:p>
    <w:p w:rsidR="00CF0BE7" w:rsidRPr="00CF0BE7" w:rsidRDefault="00CF0BE7" w:rsidP="00CF0BE7">
      <w:pPr>
        <w:snapToGrid w:val="0"/>
        <w:spacing w:beforeLines="50" w:before="180" w:line="400" w:lineRule="exact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CF0BE7">
        <w:rPr>
          <w:rFonts w:ascii="Times New Roman" w:eastAsia="標楷體" w:hAnsi="Times New Roman" w:cs="Times New Roman"/>
          <w:b/>
          <w:bCs/>
          <w:color w:val="000000"/>
          <w:szCs w:val="24"/>
        </w:rPr>
        <w:t>肆、辦理日期</w:t>
      </w:r>
      <w:r w:rsidRPr="00CF0BE7">
        <w:rPr>
          <w:rFonts w:ascii="Times New Roman" w:eastAsia="標楷體" w:hAnsi="Times New Roman" w:cs="Times New Roman"/>
          <w:bCs/>
          <w:color w:val="000000"/>
          <w:szCs w:val="24"/>
        </w:rPr>
        <w:t>：</w:t>
      </w:r>
      <w:r w:rsidR="00CF5AB1">
        <w:rPr>
          <w:rFonts w:ascii="Times New Roman" w:eastAsia="標楷體" w:hAnsi="Times New Roman" w:cs="Times New Roman" w:hint="eastAsia"/>
          <w:bCs/>
          <w:color w:val="000000"/>
          <w:szCs w:val="24"/>
        </w:rPr>
        <w:t>112</w:t>
      </w:r>
      <w:r w:rsidR="00CF5AB1">
        <w:rPr>
          <w:rFonts w:ascii="Times New Roman" w:eastAsia="標楷體" w:hAnsi="Times New Roman" w:cs="Times New Roman" w:hint="eastAsia"/>
          <w:bCs/>
          <w:color w:val="000000"/>
          <w:szCs w:val="24"/>
        </w:rPr>
        <w:t>年</w:t>
      </w:r>
      <w:r w:rsidR="00CF5AB1">
        <w:rPr>
          <w:rFonts w:ascii="Times New Roman" w:eastAsia="標楷體" w:hAnsi="Times New Roman" w:cs="Times New Roman" w:hint="eastAsia"/>
          <w:bCs/>
          <w:color w:val="000000"/>
          <w:szCs w:val="24"/>
        </w:rPr>
        <w:t>3</w:t>
      </w:r>
      <w:r w:rsidR="00CF5AB1">
        <w:rPr>
          <w:rFonts w:ascii="Times New Roman" w:eastAsia="標楷體" w:hAnsi="Times New Roman" w:cs="Times New Roman" w:hint="eastAsia"/>
          <w:bCs/>
          <w:color w:val="000000"/>
          <w:szCs w:val="24"/>
        </w:rPr>
        <w:t>月</w:t>
      </w:r>
      <w:r w:rsidR="00CF5AB1">
        <w:rPr>
          <w:rFonts w:ascii="Times New Roman" w:eastAsia="標楷體" w:hAnsi="Times New Roman" w:cs="Times New Roman" w:hint="eastAsia"/>
          <w:bCs/>
          <w:color w:val="000000"/>
          <w:szCs w:val="24"/>
        </w:rPr>
        <w:t>21(</w:t>
      </w:r>
      <w:r w:rsidR="00CF5AB1">
        <w:rPr>
          <w:rFonts w:ascii="Times New Roman" w:eastAsia="標楷體" w:hAnsi="Times New Roman" w:cs="Times New Roman" w:hint="eastAsia"/>
          <w:bCs/>
          <w:color w:val="000000"/>
          <w:szCs w:val="24"/>
        </w:rPr>
        <w:t>二</w:t>
      </w:r>
      <w:r w:rsidR="00CF5AB1">
        <w:rPr>
          <w:rFonts w:ascii="Times New Roman" w:eastAsia="標楷體" w:hAnsi="Times New Roman" w:cs="Times New Roman" w:hint="eastAsia"/>
          <w:bCs/>
          <w:color w:val="000000"/>
          <w:szCs w:val="24"/>
        </w:rPr>
        <w:t>) 09:00~16:30</w:t>
      </w:r>
    </w:p>
    <w:p w:rsidR="00CF0BE7" w:rsidRPr="00CF0BE7" w:rsidRDefault="00CF0BE7" w:rsidP="00CF0BE7">
      <w:pPr>
        <w:snapToGrid w:val="0"/>
        <w:spacing w:beforeLines="50" w:before="180" w:line="400" w:lineRule="exact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CF0BE7">
        <w:rPr>
          <w:rFonts w:ascii="Times New Roman" w:eastAsia="標楷體" w:hAnsi="Times New Roman" w:cs="Times New Roman"/>
          <w:b/>
          <w:bCs/>
          <w:color w:val="000000"/>
          <w:szCs w:val="24"/>
        </w:rPr>
        <w:t>伍、辦理地點</w:t>
      </w:r>
      <w:r w:rsidRPr="00CF0BE7">
        <w:rPr>
          <w:rFonts w:ascii="Times New Roman" w:eastAsia="標楷體" w:hAnsi="Times New Roman" w:cs="Times New Roman"/>
          <w:bCs/>
          <w:color w:val="000000"/>
          <w:szCs w:val="24"/>
        </w:rPr>
        <w:t>：</w:t>
      </w:r>
      <w:r w:rsidRPr="00CF0BE7">
        <w:rPr>
          <w:rFonts w:ascii="Times New Roman" w:eastAsia="標楷體" w:hAnsi="Times New Roman" w:cs="Times New Roman" w:hint="eastAsia"/>
          <w:bCs/>
          <w:color w:val="000000"/>
          <w:szCs w:val="24"/>
        </w:rPr>
        <w:t>花蓮縣自強國中</w:t>
      </w:r>
      <w:r w:rsidR="00697384">
        <w:rPr>
          <w:rFonts w:ascii="Times New Roman" w:eastAsia="標楷體" w:hAnsi="Times New Roman" w:cs="Times New Roman" w:hint="eastAsia"/>
          <w:bCs/>
          <w:color w:val="000000"/>
          <w:szCs w:val="24"/>
        </w:rPr>
        <w:t>三樓會議室</w:t>
      </w:r>
    </w:p>
    <w:p w:rsidR="00CF0BE7" w:rsidRPr="00CF0BE7" w:rsidRDefault="00CF0BE7" w:rsidP="00CF0BE7">
      <w:pPr>
        <w:snapToGrid w:val="0"/>
        <w:spacing w:beforeLines="50" w:before="180" w:line="400" w:lineRule="exact"/>
        <w:ind w:left="567" w:hangingChars="236" w:hanging="567"/>
        <w:rPr>
          <w:rFonts w:ascii="Times New Roman" w:eastAsia="標楷體" w:hAnsi="Times New Roman" w:cs="Times New Roman"/>
          <w:bCs/>
          <w:color w:val="000000"/>
          <w:szCs w:val="24"/>
        </w:rPr>
      </w:pPr>
      <w:r w:rsidRPr="00CF0BE7">
        <w:rPr>
          <w:rFonts w:ascii="Times New Roman" w:eastAsia="標楷體" w:hAnsi="Times New Roman" w:cs="Times New Roman"/>
          <w:b/>
          <w:bCs/>
          <w:color w:val="000000"/>
          <w:szCs w:val="24"/>
        </w:rPr>
        <w:t>陸、參加對象：</w:t>
      </w:r>
      <w:r w:rsidRPr="00CF0BE7">
        <w:rPr>
          <w:rFonts w:ascii="Times New Roman" w:eastAsia="標楷體" w:hAnsi="Times New Roman" w:cs="Times New Roman" w:hint="eastAsia"/>
          <w:bCs/>
          <w:color w:val="000000"/>
          <w:szCs w:val="24"/>
        </w:rPr>
        <w:t>花蓮</w:t>
      </w:r>
      <w:r w:rsidRPr="00CF0BE7">
        <w:rPr>
          <w:rFonts w:ascii="Times New Roman" w:eastAsia="標楷體" w:hAnsi="Times New Roman" w:cs="Times New Roman"/>
          <w:bCs/>
          <w:color w:val="000000"/>
          <w:szCs w:val="24"/>
        </w:rPr>
        <w:t>縣國中</w:t>
      </w:r>
      <w:r w:rsidRPr="00CF0BE7">
        <w:rPr>
          <w:rFonts w:ascii="Times New Roman" w:eastAsia="標楷體" w:hAnsi="Times New Roman" w:cs="Times New Roman" w:hint="eastAsia"/>
          <w:bCs/>
          <w:color w:val="000000"/>
          <w:szCs w:val="24"/>
        </w:rPr>
        <w:t>小自然科學</w:t>
      </w:r>
      <w:r w:rsidRPr="00CF0BE7">
        <w:rPr>
          <w:rFonts w:ascii="Times New Roman" w:eastAsia="標楷體" w:hAnsi="Times New Roman" w:cs="Times New Roman"/>
          <w:bCs/>
          <w:color w:val="000000"/>
          <w:szCs w:val="24"/>
        </w:rPr>
        <w:t>領域</w:t>
      </w:r>
      <w:r w:rsidRPr="00CF0BE7">
        <w:rPr>
          <w:rFonts w:ascii="Times New Roman" w:eastAsia="標楷體" w:hAnsi="Times New Roman" w:cs="Times New Roman" w:hint="eastAsia"/>
          <w:bCs/>
          <w:color w:val="000000"/>
          <w:szCs w:val="24"/>
        </w:rPr>
        <w:t>輔導</w:t>
      </w:r>
      <w:r w:rsidRPr="00CF0BE7">
        <w:rPr>
          <w:rFonts w:ascii="Times New Roman" w:eastAsia="標楷體" w:hAnsi="Times New Roman" w:cs="Times New Roman"/>
          <w:bCs/>
          <w:color w:val="000000"/>
          <w:szCs w:val="24"/>
        </w:rPr>
        <w:t>團員</w:t>
      </w:r>
      <w:r w:rsidRPr="00CF0BE7">
        <w:rPr>
          <w:rFonts w:ascii="Times New Roman" w:eastAsia="標楷體" w:hAnsi="Times New Roman" w:cs="Times New Roman" w:hint="eastAsia"/>
          <w:bCs/>
          <w:color w:val="000000"/>
          <w:szCs w:val="24"/>
        </w:rPr>
        <w:t>及各校自然科學領域教師</w:t>
      </w:r>
      <w:r w:rsidRPr="00CF0BE7">
        <w:rPr>
          <w:rFonts w:ascii="Times New Roman" w:eastAsia="標楷體" w:hAnsi="Times New Roman" w:cs="Times New Roman"/>
          <w:bCs/>
          <w:color w:val="000000"/>
          <w:szCs w:val="24"/>
        </w:rPr>
        <w:t>，計</w:t>
      </w:r>
      <w:r w:rsidRPr="00CF0BE7">
        <w:rPr>
          <w:rFonts w:ascii="Times New Roman" w:eastAsia="標楷體" w:hAnsi="Times New Roman" w:cs="Times New Roman" w:hint="eastAsia"/>
          <w:bCs/>
          <w:color w:val="000000"/>
          <w:szCs w:val="24"/>
        </w:rPr>
        <w:t>每場次計</w:t>
      </w:r>
      <w:r w:rsidR="00773D73">
        <w:rPr>
          <w:rFonts w:ascii="Times New Roman" w:eastAsia="標楷體" w:hAnsi="Times New Roman" w:cs="Times New Roman" w:hint="eastAsia"/>
          <w:bCs/>
          <w:color w:val="000000"/>
          <w:szCs w:val="24"/>
        </w:rPr>
        <w:t>2</w:t>
      </w:r>
      <w:r w:rsidRPr="00CF0BE7">
        <w:rPr>
          <w:rFonts w:ascii="Times New Roman" w:eastAsia="標楷體" w:hAnsi="Times New Roman" w:cs="Times New Roman" w:hint="eastAsia"/>
          <w:bCs/>
          <w:color w:val="000000"/>
          <w:szCs w:val="24"/>
        </w:rPr>
        <w:t>0~</w:t>
      </w:r>
      <w:r w:rsidR="00773D73">
        <w:rPr>
          <w:rFonts w:ascii="Times New Roman" w:eastAsia="標楷體" w:hAnsi="Times New Roman" w:cs="Times New Roman" w:hint="eastAsia"/>
          <w:bCs/>
          <w:color w:val="000000"/>
          <w:szCs w:val="24"/>
        </w:rPr>
        <w:t>3</w:t>
      </w:r>
      <w:r w:rsidRPr="00CF0BE7">
        <w:rPr>
          <w:rFonts w:ascii="Times New Roman" w:eastAsia="標楷體" w:hAnsi="Times New Roman" w:cs="Times New Roman" w:hint="eastAsia"/>
          <w:bCs/>
          <w:color w:val="000000"/>
          <w:szCs w:val="24"/>
        </w:rPr>
        <w:t>0</w:t>
      </w:r>
      <w:r w:rsidRPr="00CF0BE7">
        <w:rPr>
          <w:rFonts w:ascii="Times New Roman" w:eastAsia="標楷體" w:hAnsi="Times New Roman" w:cs="Times New Roman" w:hint="eastAsia"/>
          <w:bCs/>
          <w:color w:val="000000"/>
          <w:szCs w:val="24"/>
        </w:rPr>
        <w:t>人</w:t>
      </w:r>
      <w:r w:rsidRPr="00CF0BE7">
        <w:rPr>
          <w:rFonts w:ascii="Times New Roman" w:eastAsia="標楷體" w:hAnsi="Times New Roman" w:cs="Times New Roman"/>
          <w:bCs/>
          <w:color w:val="000000"/>
          <w:szCs w:val="24"/>
        </w:rPr>
        <w:t>。</w:t>
      </w:r>
      <w:r w:rsidR="00F9637C" w:rsidRPr="00F9637C">
        <w:rPr>
          <w:rFonts w:ascii="Times New Roman" w:eastAsia="標楷體" w:hAnsi="Times New Roman" w:cs="Times New Roman" w:hint="eastAsia"/>
          <w:bCs/>
          <w:color w:val="000000"/>
          <w:szCs w:val="24"/>
        </w:rPr>
        <w:t>請至全國教師在職進修資訊網報名，研習代碼：</w:t>
      </w:r>
      <w:r w:rsidR="00F9637C" w:rsidRPr="00F9637C">
        <w:rPr>
          <w:rFonts w:ascii="Times New Roman" w:eastAsia="標楷體" w:hAnsi="Times New Roman" w:cs="Times New Roman" w:hint="eastAsia"/>
          <w:bCs/>
          <w:color w:val="000000"/>
          <w:szCs w:val="24"/>
        </w:rPr>
        <w:t>3748691</w:t>
      </w:r>
    </w:p>
    <w:p w:rsidR="00CF0BE7" w:rsidRPr="00CF0BE7" w:rsidRDefault="00CF0BE7" w:rsidP="00CF0BE7">
      <w:pPr>
        <w:snapToGrid w:val="0"/>
        <w:spacing w:beforeLines="50" w:before="180" w:line="400" w:lineRule="exact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proofErr w:type="gramStart"/>
      <w:r w:rsidRPr="00CF0BE7">
        <w:rPr>
          <w:rFonts w:ascii="Times New Roman" w:eastAsia="標楷體" w:hAnsi="Times New Roman" w:cs="Times New Roman"/>
          <w:b/>
          <w:bCs/>
          <w:color w:val="000000"/>
          <w:szCs w:val="24"/>
        </w:rPr>
        <w:t>柒</w:t>
      </w:r>
      <w:proofErr w:type="gramEnd"/>
      <w:r w:rsidRPr="00CF0BE7">
        <w:rPr>
          <w:rFonts w:ascii="Times New Roman" w:eastAsia="標楷體" w:hAnsi="Times New Roman" w:cs="Times New Roman"/>
          <w:b/>
          <w:bCs/>
          <w:color w:val="000000"/>
          <w:szCs w:val="24"/>
        </w:rPr>
        <w:t>、辦理方式：</w:t>
      </w:r>
    </w:p>
    <w:p w:rsidR="00CF0BE7" w:rsidRPr="00CF0BE7" w:rsidRDefault="00CF0BE7" w:rsidP="00CF5AB1">
      <w:pPr>
        <w:spacing w:line="0" w:lineRule="atLeast"/>
        <w:ind w:leftChars="177" w:left="850" w:hangingChars="177" w:hanging="425"/>
        <w:rPr>
          <w:rFonts w:ascii="Times New Roman" w:eastAsia="標楷體" w:hAnsi="Times New Roman" w:cs="Times New Roman"/>
          <w:szCs w:val="24"/>
        </w:rPr>
      </w:pPr>
      <w:r w:rsidRPr="00CF0BE7">
        <w:rPr>
          <w:rFonts w:ascii="Times New Roman" w:eastAsia="標楷體" w:hAnsi="Times New Roman" w:cs="Times New Roman" w:hint="eastAsia"/>
          <w:color w:val="000000"/>
          <w:szCs w:val="24"/>
        </w:rPr>
        <w:t>一、邀請具實務經驗</w:t>
      </w:r>
      <w:r w:rsidRPr="00CF0BE7">
        <w:rPr>
          <w:rFonts w:ascii="Times New Roman" w:eastAsia="標楷體" w:hAnsi="Times New Roman" w:cs="Times New Roman" w:hint="eastAsia"/>
          <w:szCs w:val="24"/>
        </w:rPr>
        <w:t>講師</w:t>
      </w:r>
      <w:r w:rsidR="00CF5AB1">
        <w:rPr>
          <w:rFonts w:ascii="Times New Roman" w:eastAsia="標楷體" w:hAnsi="Times New Roman" w:cs="Times New Roman" w:hint="eastAsia"/>
          <w:szCs w:val="24"/>
        </w:rPr>
        <w:t>(</w:t>
      </w:r>
      <w:r w:rsidR="00CF5AB1">
        <w:rPr>
          <w:rFonts w:ascii="Times New Roman" w:eastAsia="標楷體" w:hAnsi="Times New Roman" w:cs="Times New Roman" w:hint="eastAsia"/>
          <w:szCs w:val="24"/>
        </w:rPr>
        <w:t>新北</w:t>
      </w:r>
      <w:proofErr w:type="gramStart"/>
      <w:r w:rsidR="00CF5AB1">
        <w:rPr>
          <w:rFonts w:ascii="Times New Roman" w:eastAsia="標楷體" w:hAnsi="Times New Roman" w:cs="Times New Roman" w:hint="eastAsia"/>
          <w:szCs w:val="24"/>
        </w:rPr>
        <w:t>巿</w:t>
      </w:r>
      <w:proofErr w:type="gramEnd"/>
      <w:r w:rsidR="00CF5AB1">
        <w:rPr>
          <w:rFonts w:ascii="Times New Roman" w:eastAsia="標楷體" w:hAnsi="Times New Roman" w:cs="Times New Roman" w:hint="eastAsia"/>
          <w:szCs w:val="24"/>
        </w:rPr>
        <w:t>永和國中徐俊龍老師</w:t>
      </w:r>
      <w:r w:rsidR="00CF5AB1">
        <w:rPr>
          <w:rFonts w:ascii="Times New Roman" w:eastAsia="標楷體" w:hAnsi="Times New Roman" w:cs="Times New Roman" w:hint="eastAsia"/>
          <w:szCs w:val="24"/>
        </w:rPr>
        <w:t>)</w:t>
      </w:r>
      <w:r w:rsidRPr="00CF0BE7">
        <w:rPr>
          <w:rFonts w:ascii="Times New Roman" w:eastAsia="標楷體" w:hAnsi="Times New Roman" w:cs="Times New Roman" w:hint="eastAsia"/>
          <w:szCs w:val="24"/>
        </w:rPr>
        <w:t>，以工作坊方式分享</w:t>
      </w:r>
      <w:r w:rsidRPr="00CF0BE7">
        <w:rPr>
          <w:rFonts w:ascii="Times New Roman" w:eastAsia="標楷體" w:hAnsi="Times New Roman" w:cs="Times New Roman" w:hint="eastAsia"/>
          <w:szCs w:val="24"/>
        </w:rPr>
        <w:lastRenderedPageBreak/>
        <w:t>及操作</w:t>
      </w:r>
      <w:r w:rsidR="005571B1">
        <w:rPr>
          <w:rFonts w:ascii="Times New Roman" w:eastAsia="標楷體" w:hAnsi="Times New Roman" w:cs="Times New Roman" w:hint="eastAsia"/>
          <w:szCs w:val="24"/>
        </w:rPr>
        <w:t>辦</w:t>
      </w:r>
      <w:r w:rsidRPr="00CF0BE7">
        <w:rPr>
          <w:rFonts w:ascii="Times New Roman" w:eastAsia="標楷體" w:hAnsi="Times New Roman" w:cs="Times New Roman" w:hint="eastAsia"/>
          <w:szCs w:val="24"/>
        </w:rPr>
        <w:t>理。</w:t>
      </w:r>
    </w:p>
    <w:p w:rsidR="00CF0BE7" w:rsidRPr="00CF0BE7" w:rsidRDefault="00CF0BE7" w:rsidP="00CF0BE7">
      <w:pPr>
        <w:spacing w:line="0" w:lineRule="atLeast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CF0BE7">
        <w:rPr>
          <w:rFonts w:ascii="Times New Roman" w:eastAsia="標楷體" w:hAnsi="Times New Roman" w:cs="Times New Roman" w:hint="eastAsia"/>
          <w:szCs w:val="24"/>
        </w:rPr>
        <w:t>二、現場實境體驗及討論。</w:t>
      </w:r>
    </w:p>
    <w:p w:rsidR="00CF0BE7" w:rsidRPr="00CF0BE7" w:rsidRDefault="00CF0BE7" w:rsidP="00CF0BE7">
      <w:pPr>
        <w:spacing w:line="0" w:lineRule="atLeast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CF0BE7">
        <w:rPr>
          <w:rFonts w:ascii="Times New Roman" w:eastAsia="標楷體" w:hAnsi="Times New Roman" w:cs="Times New Roman" w:hint="eastAsia"/>
          <w:szCs w:val="24"/>
        </w:rPr>
        <w:t>三、產出應用在課堂上的教學</w:t>
      </w:r>
      <w:r w:rsidR="005571B1">
        <w:rPr>
          <w:rFonts w:ascii="Times New Roman" w:eastAsia="標楷體" w:hAnsi="Times New Roman" w:cs="Times New Roman" w:hint="eastAsia"/>
          <w:szCs w:val="24"/>
        </w:rPr>
        <w:t>評量</w:t>
      </w:r>
      <w:r w:rsidRPr="00CF0BE7">
        <w:rPr>
          <w:rFonts w:ascii="Times New Roman" w:eastAsia="標楷體" w:hAnsi="Times New Roman" w:cs="Times New Roman" w:hint="eastAsia"/>
          <w:szCs w:val="24"/>
        </w:rPr>
        <w:t>設計方案。</w:t>
      </w:r>
    </w:p>
    <w:p w:rsidR="00CF0BE7" w:rsidRDefault="00CF0BE7" w:rsidP="00CF0BE7">
      <w:pPr>
        <w:snapToGrid w:val="0"/>
        <w:spacing w:beforeLines="50" w:before="180" w:line="400" w:lineRule="exact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CF0BE7">
        <w:rPr>
          <w:rFonts w:ascii="Times New Roman" w:eastAsia="標楷體" w:hAnsi="Times New Roman" w:cs="Times New Roman"/>
          <w:b/>
          <w:bCs/>
          <w:color w:val="000000"/>
          <w:szCs w:val="24"/>
        </w:rPr>
        <w:t>捌、課程內容：</w:t>
      </w:r>
    </w:p>
    <w:p w:rsidR="00CF5AB1" w:rsidRPr="00CF5AB1" w:rsidRDefault="00CF5AB1" w:rsidP="00CF5AB1">
      <w:pPr>
        <w:snapToGrid w:val="0"/>
        <w:spacing w:beforeLines="50" w:before="180" w:line="400" w:lineRule="exact"/>
        <w:ind w:firstLineChars="177" w:firstLine="425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09:00~12:00</w:t>
      </w:r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評量試題分析、重新理解與思考評量設計的原則。</w:t>
      </w:r>
    </w:p>
    <w:p w:rsidR="00CF0BE7" w:rsidRDefault="00CF5AB1" w:rsidP="00CF5AB1">
      <w:pPr>
        <w:snapToGrid w:val="0"/>
        <w:spacing w:beforeLines="50" w:before="180" w:line="400" w:lineRule="exact"/>
        <w:ind w:firstLineChars="177" w:firstLine="425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13:30~16:30</w:t>
      </w:r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教學評量策略探討、評量試題設計歷程。</w:t>
      </w:r>
    </w:p>
    <w:p w:rsidR="00CF5AB1" w:rsidRPr="00CF5AB1" w:rsidRDefault="00CF5AB1" w:rsidP="00CF5AB1">
      <w:pPr>
        <w:snapToGrid w:val="0"/>
        <w:spacing w:beforeLines="50" w:before="180" w:line="400" w:lineRule="exact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玖</w:t>
      </w:r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、預期效益：</w:t>
      </w:r>
    </w:p>
    <w:p w:rsidR="00CF5AB1" w:rsidRPr="00CF5AB1" w:rsidRDefault="00CF5AB1" w:rsidP="00CF5AB1">
      <w:pPr>
        <w:snapToGrid w:val="0"/>
        <w:spacing w:beforeLines="50" w:before="180" w:line="400" w:lineRule="exact"/>
        <w:ind w:left="425" w:hangingChars="177" w:hanging="425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一、提升輔導團員</w:t>
      </w:r>
      <w:bookmarkStart w:id="0" w:name="_GoBack"/>
      <w:bookmarkEnd w:id="0"/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專業能力，理解</w:t>
      </w:r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108</w:t>
      </w:r>
      <w:proofErr w:type="gramStart"/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課綱素養</w:t>
      </w:r>
      <w:proofErr w:type="gramEnd"/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導向教學及評量規劃內容，強化團</w:t>
      </w:r>
      <w:proofErr w:type="gramStart"/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務</w:t>
      </w:r>
      <w:proofErr w:type="gramEnd"/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推動之效能。</w:t>
      </w:r>
    </w:p>
    <w:p w:rsidR="00CF5AB1" w:rsidRPr="00CF5AB1" w:rsidRDefault="00CF5AB1" w:rsidP="00CF5AB1">
      <w:pPr>
        <w:snapToGrid w:val="0"/>
        <w:spacing w:beforeLines="50" w:before="180" w:line="400" w:lineRule="exact"/>
        <w:ind w:left="425" w:hangingChars="177" w:hanging="425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二、提升教師素養導向探究教學設計及自然學科專業能力。</w:t>
      </w:r>
    </w:p>
    <w:p w:rsidR="00CF5AB1" w:rsidRPr="00CF0BE7" w:rsidRDefault="00CF5AB1" w:rsidP="00CF5AB1">
      <w:pPr>
        <w:snapToGrid w:val="0"/>
        <w:spacing w:beforeLines="50" w:before="180" w:line="400" w:lineRule="exact"/>
        <w:ind w:left="425" w:hangingChars="177" w:hanging="425"/>
        <w:rPr>
          <w:rFonts w:ascii="Times New Roman" w:eastAsia="標楷體" w:hAnsi="Times New Roman" w:cs="Times New Roman"/>
          <w:b/>
          <w:bCs/>
          <w:color w:val="000000"/>
          <w:szCs w:val="24"/>
        </w:rPr>
      </w:pPr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三、參加者將所學轉化成課程教案，再結合分區到校輔導、社</w:t>
      </w:r>
      <w:proofErr w:type="gramStart"/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群共備</w:t>
      </w:r>
      <w:proofErr w:type="gramEnd"/>
      <w:r w:rsidRPr="00CF5AB1">
        <w:rPr>
          <w:rFonts w:ascii="Times New Roman" w:eastAsia="標楷體" w:hAnsi="Times New Roman" w:cs="Times New Roman" w:hint="eastAsia"/>
          <w:b/>
          <w:bCs/>
          <w:color w:val="000000"/>
          <w:szCs w:val="24"/>
        </w:rPr>
        <w:t>，進行推廣與分享。</w:t>
      </w:r>
    </w:p>
    <w:sectPr w:rsidR="00CF5AB1" w:rsidRPr="00CF0B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448" w:rsidRDefault="00F94448" w:rsidP="006E7155">
      <w:r>
        <w:separator/>
      </w:r>
    </w:p>
  </w:endnote>
  <w:endnote w:type="continuationSeparator" w:id="0">
    <w:p w:rsidR="00F94448" w:rsidRDefault="00F94448" w:rsidP="006E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448" w:rsidRDefault="00F94448" w:rsidP="006E7155">
      <w:r>
        <w:separator/>
      </w:r>
    </w:p>
  </w:footnote>
  <w:footnote w:type="continuationSeparator" w:id="0">
    <w:p w:rsidR="00F94448" w:rsidRDefault="00F94448" w:rsidP="006E7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28E"/>
    <w:multiLevelType w:val="hybridMultilevel"/>
    <w:tmpl w:val="732A6BD2"/>
    <w:lvl w:ilvl="0" w:tplc="8A848F00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>
    <w:nsid w:val="1E944122"/>
    <w:multiLevelType w:val="hybridMultilevel"/>
    <w:tmpl w:val="7D7A4616"/>
    <w:lvl w:ilvl="0" w:tplc="2A72D98A">
      <w:start w:val="1"/>
      <w:numFmt w:val="taiwaneseCountingThousand"/>
      <w:lvlText w:val="%1、"/>
      <w:lvlJc w:val="left"/>
      <w:pPr>
        <w:ind w:left="644" w:hanging="360"/>
      </w:pPr>
      <w:rPr>
        <w:rFonts w:hint="default"/>
      </w:rPr>
    </w:lvl>
    <w:lvl w:ilvl="1" w:tplc="4F027A3C">
      <w:start w:val="2"/>
      <w:numFmt w:val="none"/>
      <w:lvlText w:val="%2、"/>
      <w:lvlJc w:val="left"/>
      <w:pPr>
        <w:ind w:left="1415" w:hanging="510"/>
      </w:pPr>
      <w:rPr>
        <w:rFonts w:hint="default"/>
      </w:rPr>
    </w:lvl>
    <w:lvl w:ilvl="2" w:tplc="1F98561C">
      <w:start w:val="3"/>
      <w:numFmt w:val="ideographLegalTraditional"/>
      <w:lvlText w:val="%3、"/>
      <w:lvlJc w:val="left"/>
      <w:pPr>
        <w:ind w:left="1895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BE7"/>
    <w:rsid w:val="005571B1"/>
    <w:rsid w:val="005C2392"/>
    <w:rsid w:val="00697384"/>
    <w:rsid w:val="006E7155"/>
    <w:rsid w:val="00773D73"/>
    <w:rsid w:val="00AB1DC5"/>
    <w:rsid w:val="00CF0BE7"/>
    <w:rsid w:val="00CF5AB1"/>
    <w:rsid w:val="00F94448"/>
    <w:rsid w:val="00F9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1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71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71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71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1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71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71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71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1211</cp:lastModifiedBy>
  <cp:revision>7</cp:revision>
  <dcterms:created xsi:type="dcterms:W3CDTF">2023-02-23T01:56:00Z</dcterms:created>
  <dcterms:modified xsi:type="dcterms:W3CDTF">2023-03-02T07:07:00Z</dcterms:modified>
</cp:coreProperties>
</file>