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95D2" w14:textId="77777777" w:rsidR="00515B69" w:rsidRPr="006A0EA8" w:rsidRDefault="00515B69" w:rsidP="00515B69">
      <w:pPr>
        <w:pStyle w:val="af0"/>
        <w:snapToGrid w:val="0"/>
        <w:spacing w:afterLines="100" w:after="360"/>
        <w:ind w:leftChars="-375" w:left="-900" w:rightChars="-214" w:right="-514" w:firstLineChars="163" w:firstLine="522"/>
        <w:rPr>
          <w:rFonts w:ascii="Times New Roman" w:eastAsia="標楷體" w:hAnsi="Times New Roman"/>
        </w:rPr>
      </w:pPr>
      <w:r w:rsidRPr="006A0EA8">
        <w:rPr>
          <w:rFonts w:ascii="Times New Roman" w:eastAsia="標楷體" w:hAnsi="Times New Roman" w:hint="eastAsia"/>
        </w:rPr>
        <w:t>花蓮縣</w:t>
      </w:r>
      <w:r w:rsidRPr="006A0EA8">
        <w:rPr>
          <w:rFonts w:ascii="Times New Roman" w:eastAsia="標楷體" w:hAnsi="Times New Roman" w:hint="eastAsia"/>
        </w:rPr>
        <w:t>112</w:t>
      </w:r>
      <w:r w:rsidRPr="006A0EA8">
        <w:rPr>
          <w:rFonts w:ascii="Times New Roman" w:eastAsia="標楷體" w:hAnsi="Times New Roman" w:hint="eastAsia"/>
        </w:rPr>
        <w:t>學年度各國中辦理學生志願選填試探作業檢核自評表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643"/>
        <w:gridCol w:w="2642"/>
        <w:gridCol w:w="2089"/>
      </w:tblGrid>
      <w:tr w:rsidR="00515B69" w:rsidRPr="00916D69" w14:paraId="5352B918" w14:textId="77777777" w:rsidTr="00C24B8A">
        <w:trPr>
          <w:trHeight w:val="567"/>
          <w:jc w:val="center"/>
        </w:trPr>
        <w:tc>
          <w:tcPr>
            <w:tcW w:w="2296" w:type="dxa"/>
            <w:vAlign w:val="center"/>
          </w:tcPr>
          <w:p w14:paraId="69A082A3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 w:cs="新細明體"/>
                <w:b/>
                <w:bCs/>
                <w:sz w:val="28"/>
                <w:szCs w:val="27"/>
              </w:rPr>
            </w:pPr>
            <w:r w:rsidRPr="009D7210">
              <w:rPr>
                <w:rFonts w:eastAsia="標楷體" w:hint="eastAsia"/>
                <w:b/>
                <w:sz w:val="28"/>
              </w:rPr>
              <w:t>學校名稱</w:t>
            </w:r>
          </w:p>
        </w:tc>
        <w:tc>
          <w:tcPr>
            <w:tcW w:w="2694" w:type="dxa"/>
            <w:vAlign w:val="center"/>
          </w:tcPr>
          <w:p w14:paraId="4DC08FE4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 w:cs="新細明體"/>
                <w:bCs/>
                <w:sz w:val="28"/>
                <w:szCs w:val="27"/>
              </w:rPr>
            </w:pPr>
          </w:p>
        </w:tc>
        <w:tc>
          <w:tcPr>
            <w:tcW w:w="2693" w:type="dxa"/>
            <w:vAlign w:val="center"/>
          </w:tcPr>
          <w:p w14:paraId="6F5CEE26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 w:cs="新細明體"/>
                <w:b/>
                <w:bCs/>
                <w:sz w:val="28"/>
                <w:szCs w:val="27"/>
              </w:rPr>
            </w:pPr>
            <w:r w:rsidRPr="009D7210">
              <w:rPr>
                <w:rFonts w:eastAsia="標楷體" w:cs="新細明體" w:hint="eastAsia"/>
                <w:b/>
                <w:bCs/>
                <w:sz w:val="28"/>
                <w:szCs w:val="27"/>
              </w:rPr>
              <w:t>自評日期</w:t>
            </w:r>
          </w:p>
        </w:tc>
        <w:tc>
          <w:tcPr>
            <w:tcW w:w="2126" w:type="dxa"/>
            <w:vAlign w:val="center"/>
          </w:tcPr>
          <w:p w14:paraId="5B291D37" w14:textId="77777777" w:rsidR="00515B69" w:rsidRPr="009D7210" w:rsidRDefault="00515B69" w:rsidP="00C24B8A">
            <w:pPr>
              <w:widowControl/>
              <w:jc w:val="center"/>
              <w:rPr>
                <w:rFonts w:eastAsia="標楷體" w:cs="新細明體"/>
                <w:b/>
                <w:bCs/>
                <w:sz w:val="28"/>
                <w:szCs w:val="27"/>
              </w:rPr>
            </w:pPr>
          </w:p>
        </w:tc>
      </w:tr>
      <w:tr w:rsidR="00515B69" w:rsidRPr="00916D69" w14:paraId="711DBD1A" w14:textId="77777777" w:rsidTr="00C24B8A">
        <w:trPr>
          <w:trHeight w:val="567"/>
          <w:jc w:val="center"/>
        </w:trPr>
        <w:tc>
          <w:tcPr>
            <w:tcW w:w="2296" w:type="dxa"/>
            <w:vAlign w:val="center"/>
          </w:tcPr>
          <w:p w14:paraId="2793C010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9D7210">
              <w:rPr>
                <w:rFonts w:eastAsia="標楷體" w:hint="eastAsia"/>
                <w:b/>
                <w:sz w:val="28"/>
              </w:rPr>
              <w:t>自評人員</w:t>
            </w:r>
            <w:r w:rsidRPr="009D7210">
              <w:rPr>
                <w:rFonts w:eastAsia="標楷體" w:hint="eastAsia"/>
                <w:b/>
                <w:sz w:val="28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6A3BE054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 w:cs="新細明體"/>
                <w:bCs/>
                <w:sz w:val="28"/>
                <w:szCs w:val="27"/>
              </w:rPr>
            </w:pPr>
          </w:p>
        </w:tc>
        <w:tc>
          <w:tcPr>
            <w:tcW w:w="2693" w:type="dxa"/>
            <w:vAlign w:val="center"/>
          </w:tcPr>
          <w:p w14:paraId="1619F167" w14:textId="77777777" w:rsidR="00515B69" w:rsidRPr="009D7210" w:rsidRDefault="00515B69" w:rsidP="00C24B8A">
            <w:pPr>
              <w:widowControl/>
              <w:snapToGrid w:val="0"/>
              <w:jc w:val="center"/>
              <w:rPr>
                <w:rFonts w:eastAsia="標楷體" w:cs="新細明體"/>
                <w:b/>
                <w:bCs/>
                <w:sz w:val="28"/>
                <w:szCs w:val="27"/>
              </w:rPr>
            </w:pPr>
            <w:r w:rsidRPr="009D7210">
              <w:rPr>
                <w:rFonts w:eastAsia="標楷體" w:hint="eastAsia"/>
                <w:b/>
                <w:sz w:val="28"/>
              </w:rPr>
              <w:t>職　　稱</w:t>
            </w:r>
          </w:p>
        </w:tc>
        <w:tc>
          <w:tcPr>
            <w:tcW w:w="2126" w:type="dxa"/>
            <w:vAlign w:val="center"/>
          </w:tcPr>
          <w:p w14:paraId="7C4EABB2" w14:textId="77777777" w:rsidR="00515B69" w:rsidRPr="009D7210" w:rsidRDefault="00515B69" w:rsidP="00C24B8A">
            <w:pPr>
              <w:widowControl/>
              <w:jc w:val="center"/>
              <w:rPr>
                <w:rFonts w:eastAsia="標楷體" w:cs="新細明體"/>
                <w:b/>
                <w:bCs/>
                <w:sz w:val="28"/>
                <w:szCs w:val="27"/>
              </w:rPr>
            </w:pPr>
          </w:p>
        </w:tc>
      </w:tr>
      <w:tr w:rsidR="00515B69" w:rsidRPr="00916D69" w14:paraId="40693BE6" w14:textId="77777777" w:rsidTr="00C24B8A">
        <w:trPr>
          <w:jc w:val="center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CEC8EF3" w14:textId="77777777" w:rsidR="00515B69" w:rsidRPr="00916D69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4"/>
              </w:rPr>
            </w:pPr>
            <w:r w:rsidRPr="00916D69">
              <w:rPr>
                <w:rFonts w:eastAsia="標楷體" w:cs="新細明體" w:hint="eastAsia"/>
                <w:bCs/>
                <w:sz w:val="24"/>
                <w:szCs w:val="27"/>
              </w:rPr>
              <w:t>項目內容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A34C789" w14:textId="77777777" w:rsidR="00515B69" w:rsidRPr="00916D69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4"/>
              </w:rPr>
            </w:pPr>
            <w:r w:rsidRPr="00916D69">
              <w:rPr>
                <w:rFonts w:eastAsia="標楷體" w:cs="新細明體" w:hint="eastAsia"/>
                <w:bCs/>
                <w:sz w:val="24"/>
                <w:szCs w:val="27"/>
              </w:rPr>
              <w:t>學校</w:t>
            </w:r>
            <w:r w:rsidRPr="00916D69">
              <w:rPr>
                <w:rFonts w:eastAsia="標楷體" w:cs="新細明體"/>
                <w:bCs/>
                <w:sz w:val="24"/>
                <w:szCs w:val="27"/>
              </w:rPr>
              <w:t>自評辦理情形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D7A2A5" w14:textId="77777777" w:rsidR="00515B69" w:rsidRPr="00916D69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4"/>
              </w:rPr>
            </w:pPr>
            <w:r w:rsidRPr="00916D69">
              <w:rPr>
                <w:rFonts w:eastAsia="標楷體" w:cs="新細明體" w:hint="eastAsia"/>
                <w:bCs/>
                <w:sz w:val="24"/>
                <w:szCs w:val="27"/>
              </w:rPr>
              <w:t>教育處</w:t>
            </w:r>
            <w:r w:rsidRPr="00916D69">
              <w:rPr>
                <w:rFonts w:eastAsia="標楷體" w:cs="新細明體"/>
                <w:bCs/>
                <w:sz w:val="24"/>
                <w:szCs w:val="27"/>
              </w:rPr>
              <w:t>檢核辦理情形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875F8C" w14:textId="77777777" w:rsidR="00515B69" w:rsidRPr="00916D69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4"/>
              </w:rPr>
            </w:pPr>
            <w:r w:rsidRPr="00916D69">
              <w:rPr>
                <w:rFonts w:eastAsia="標楷體" w:cs="新細明體"/>
                <w:bCs/>
                <w:sz w:val="24"/>
                <w:szCs w:val="27"/>
              </w:rPr>
              <w:t>備註</w:t>
            </w:r>
          </w:p>
        </w:tc>
      </w:tr>
      <w:tr w:rsidR="00515B69" w:rsidRPr="009D64F5" w14:paraId="2450DC2E" w14:textId="77777777" w:rsidTr="00C24B8A">
        <w:trPr>
          <w:jc w:val="center"/>
        </w:trPr>
        <w:tc>
          <w:tcPr>
            <w:tcW w:w="2296" w:type="dxa"/>
            <w:vMerge w:val="restart"/>
          </w:tcPr>
          <w:p w14:paraId="202BCFAE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eastAsia="標楷體" w:cs="新細明體"/>
                <w:color w:val="00000A"/>
                <w:sz w:val="24"/>
                <w:szCs w:val="24"/>
              </w:rPr>
            </w:pP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1.</w:t>
            </w:r>
            <w:r w:rsidRPr="00916D69">
              <w:rPr>
                <w:rFonts w:eastAsia="標楷體" w:cs="新細明體"/>
                <w:color w:val="00000A"/>
                <w:sz w:val="24"/>
                <w:szCs w:val="27"/>
              </w:rPr>
              <w:t>於規定日程完成</w:t>
            </w: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學生</w:t>
            </w:r>
            <w:proofErr w:type="gramStart"/>
            <w:r w:rsidRPr="00916D69">
              <w:rPr>
                <w:rFonts w:eastAsia="標楷體" w:cs="新細明體"/>
                <w:color w:val="00000A"/>
                <w:sz w:val="24"/>
                <w:szCs w:val="27"/>
              </w:rPr>
              <w:t>志願</w:t>
            </w: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試</w:t>
            </w:r>
            <w:r w:rsidRPr="00916D69">
              <w:rPr>
                <w:rFonts w:eastAsia="標楷體" w:cs="新細明體"/>
                <w:color w:val="00000A"/>
                <w:sz w:val="24"/>
                <w:szCs w:val="27"/>
              </w:rPr>
              <w:t>選填</w:t>
            </w:r>
            <w:proofErr w:type="gramEnd"/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工作。</w:t>
            </w:r>
          </w:p>
        </w:tc>
        <w:tc>
          <w:tcPr>
            <w:tcW w:w="2694" w:type="dxa"/>
          </w:tcPr>
          <w:p w14:paraId="4BCB19FB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第1次試選填</w:t>
            </w:r>
            <w:proofErr w:type="gramEnd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：</w:t>
            </w:r>
          </w:p>
          <w:p w14:paraId="49B08EDF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全數學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如期完成</w:t>
            </w:r>
          </w:p>
          <w:p w14:paraId="1565CEF1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部分學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未如期完成</w:t>
            </w:r>
          </w:p>
          <w:p w14:paraId="7DC0A36D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：</w:t>
            </w:r>
          </w:p>
          <w:p w14:paraId="624A8F6C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16D01C4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DE9ACBF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94EE7B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第1次試選填</w:t>
            </w:r>
            <w:proofErr w:type="gramEnd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：</w:t>
            </w:r>
          </w:p>
          <w:p w14:paraId="048DCF63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全數學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如期完成</w:t>
            </w:r>
          </w:p>
          <w:p w14:paraId="4F59AF41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部分學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未如期完成</w:t>
            </w:r>
          </w:p>
          <w:p w14:paraId="3EA5237C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：</w:t>
            </w:r>
          </w:p>
          <w:p w14:paraId="604F21D7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6D20E1F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3748D02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26616" w14:textId="77777777" w:rsidR="00515B69" w:rsidRPr="0020257E" w:rsidRDefault="00515B69" w:rsidP="00C24B8A">
            <w:pPr>
              <w:widowControl/>
              <w:ind w:leftChars="-50" w:left="-120" w:rightChars="-50" w:right="-120"/>
              <w:jc w:val="both"/>
              <w:rPr>
                <w:rFonts w:eastAsia="標楷體" w:cs="新細明體"/>
                <w:sz w:val="24"/>
                <w:szCs w:val="27"/>
              </w:rPr>
            </w:pPr>
            <w:r w:rsidRPr="0020257E">
              <w:rPr>
                <w:rFonts w:eastAsia="標楷體" w:cs="新細明體" w:hint="eastAsia"/>
                <w:sz w:val="24"/>
                <w:szCs w:val="27"/>
              </w:rPr>
              <w:t>第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1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次</w:t>
            </w:r>
            <w:proofErr w:type="gramStart"/>
            <w:r w:rsidRPr="0020257E">
              <w:rPr>
                <w:rFonts w:eastAsia="標楷體" w:cs="新細明體" w:hint="eastAsia"/>
                <w:sz w:val="24"/>
                <w:szCs w:val="27"/>
              </w:rPr>
              <w:t>試選填</w:t>
            </w:r>
            <w:r w:rsidRPr="0020257E">
              <w:rPr>
                <w:rFonts w:eastAsia="標楷體" w:cs="新細明體" w:hint="eastAsia"/>
                <w:sz w:val="24"/>
                <w:szCs w:val="27"/>
                <w:lang w:eastAsia="zh-HK"/>
              </w:rPr>
              <w:t>時</w:t>
            </w:r>
            <w:proofErr w:type="gramEnd"/>
            <w:r w:rsidRPr="0020257E">
              <w:rPr>
                <w:rFonts w:eastAsia="標楷體" w:cs="新細明體" w:hint="eastAsia"/>
                <w:sz w:val="24"/>
                <w:szCs w:val="27"/>
                <w:lang w:eastAsia="zh-HK"/>
              </w:rPr>
              <w:t>程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：</w:t>
            </w:r>
          </w:p>
          <w:p w14:paraId="29232419" w14:textId="77777777" w:rsidR="00515B69" w:rsidRPr="006A0EA8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7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113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年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1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月</w:t>
            </w:r>
            <w:r w:rsidRPr="006A0EA8">
              <w:rPr>
                <w:rFonts w:eastAsia="標楷體" w:cs="新細明體"/>
                <w:sz w:val="24"/>
                <w:szCs w:val="27"/>
              </w:rPr>
              <w:t>8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日</w:t>
            </w:r>
          </w:p>
          <w:p w14:paraId="442C9F36" w14:textId="77777777" w:rsidR="00515B69" w:rsidRPr="006A0EA8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7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至</w:t>
            </w:r>
          </w:p>
          <w:p w14:paraId="7EE4A312" w14:textId="77777777" w:rsidR="00515B69" w:rsidRPr="009D64F5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4"/>
                <w:highlight w:val="yellow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113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年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1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月</w:t>
            </w:r>
            <w:r>
              <w:rPr>
                <w:rFonts w:eastAsia="標楷體" w:cs="新細明體" w:hint="eastAsia"/>
                <w:sz w:val="24"/>
                <w:szCs w:val="27"/>
              </w:rPr>
              <w:t>12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日</w:t>
            </w:r>
          </w:p>
        </w:tc>
      </w:tr>
      <w:tr w:rsidR="00515B69" w:rsidRPr="00916D69" w14:paraId="14F031DD" w14:textId="77777777" w:rsidTr="00C24B8A">
        <w:trPr>
          <w:jc w:val="center"/>
        </w:trPr>
        <w:tc>
          <w:tcPr>
            <w:tcW w:w="2296" w:type="dxa"/>
            <w:vMerge/>
          </w:tcPr>
          <w:p w14:paraId="4D1BA741" w14:textId="77777777" w:rsidR="00515B69" w:rsidRPr="00916D69" w:rsidRDefault="00515B69" w:rsidP="00C24B8A">
            <w:pPr>
              <w:pStyle w:val="af0"/>
              <w:snapToGrid w:val="0"/>
              <w:ind w:rightChars="-214" w:right="-514"/>
              <w:rPr>
                <w:rFonts w:ascii="Times New Roman" w:eastAsia="標楷體" w:hAnsi="Times New Roman"/>
                <w:b w:val="0"/>
                <w:sz w:val="24"/>
              </w:rPr>
            </w:pPr>
          </w:p>
        </w:tc>
        <w:tc>
          <w:tcPr>
            <w:tcW w:w="2694" w:type="dxa"/>
          </w:tcPr>
          <w:p w14:paraId="38EC3A96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第2次試選填</w:t>
            </w:r>
            <w:proofErr w:type="gramEnd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：</w:t>
            </w:r>
          </w:p>
          <w:p w14:paraId="59905B64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全數學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如期完成</w:t>
            </w:r>
          </w:p>
          <w:p w14:paraId="120EEF6F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部分學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未如期完成</w:t>
            </w:r>
          </w:p>
          <w:p w14:paraId="62044293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：</w:t>
            </w:r>
          </w:p>
          <w:p w14:paraId="587AE5A8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DC93937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BA4F55B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57FFE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第2次試選填</w:t>
            </w:r>
            <w:proofErr w:type="gramEnd"/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：</w:t>
            </w:r>
          </w:p>
          <w:p w14:paraId="3AEC2E9B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全數學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如期完成</w:t>
            </w:r>
          </w:p>
          <w:p w14:paraId="11C4C98D" w14:textId="77777777" w:rsidR="00515B69" w:rsidRPr="00916D69" w:rsidRDefault="00515B69" w:rsidP="00C24B8A">
            <w:pPr>
              <w:widowControl/>
              <w:ind w:left="278" w:hanging="27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部分學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生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未如期完成</w:t>
            </w:r>
          </w:p>
          <w:p w14:paraId="4574E683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sz w:val="24"/>
                <w:szCs w:val="27"/>
              </w:rPr>
              <w:t>：</w:t>
            </w:r>
          </w:p>
          <w:p w14:paraId="30BC0396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7E25CB9" w14:textId="77777777" w:rsidR="00515B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20BE6C6" w14:textId="77777777" w:rsidR="00515B69" w:rsidRPr="00916D69" w:rsidRDefault="00515B69" w:rsidP="00C24B8A">
            <w:pPr>
              <w:widowControl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0EAEF" w14:textId="77777777" w:rsidR="00515B69" w:rsidRPr="0020257E" w:rsidRDefault="00515B69" w:rsidP="00C24B8A">
            <w:pPr>
              <w:widowControl/>
              <w:ind w:leftChars="-50" w:left="-120" w:rightChars="-50" w:right="-120"/>
              <w:jc w:val="both"/>
              <w:rPr>
                <w:rFonts w:eastAsia="標楷體" w:cs="新細明體"/>
                <w:sz w:val="24"/>
                <w:szCs w:val="27"/>
              </w:rPr>
            </w:pPr>
            <w:r w:rsidRPr="0020257E">
              <w:rPr>
                <w:rFonts w:eastAsia="標楷體" w:cs="新細明體" w:hint="eastAsia"/>
                <w:sz w:val="24"/>
                <w:szCs w:val="27"/>
              </w:rPr>
              <w:t>第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2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次</w:t>
            </w:r>
            <w:proofErr w:type="gramStart"/>
            <w:r w:rsidRPr="0020257E">
              <w:rPr>
                <w:rFonts w:eastAsia="標楷體" w:cs="新細明體" w:hint="eastAsia"/>
                <w:sz w:val="24"/>
                <w:szCs w:val="27"/>
              </w:rPr>
              <w:t>試選填</w:t>
            </w:r>
            <w:r w:rsidRPr="0020257E">
              <w:rPr>
                <w:rFonts w:eastAsia="標楷體" w:cs="新細明體" w:hint="eastAsia"/>
                <w:sz w:val="24"/>
                <w:szCs w:val="27"/>
                <w:lang w:eastAsia="zh-HK"/>
              </w:rPr>
              <w:t>時</w:t>
            </w:r>
            <w:proofErr w:type="gramEnd"/>
            <w:r w:rsidRPr="0020257E">
              <w:rPr>
                <w:rFonts w:eastAsia="標楷體" w:cs="新細明體" w:hint="eastAsia"/>
                <w:sz w:val="24"/>
                <w:szCs w:val="27"/>
                <w:lang w:eastAsia="zh-HK"/>
              </w:rPr>
              <w:t>程</w:t>
            </w:r>
            <w:r w:rsidRPr="0020257E">
              <w:rPr>
                <w:rFonts w:eastAsia="標楷體" w:cs="新細明體" w:hint="eastAsia"/>
                <w:sz w:val="24"/>
                <w:szCs w:val="27"/>
              </w:rPr>
              <w:t>：</w:t>
            </w:r>
          </w:p>
          <w:p w14:paraId="4161A4B9" w14:textId="77777777" w:rsidR="00515B69" w:rsidRPr="006A0EA8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7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11</w:t>
            </w:r>
            <w:r>
              <w:rPr>
                <w:rFonts w:eastAsia="標楷體" w:cs="新細明體" w:hint="eastAsia"/>
                <w:sz w:val="24"/>
                <w:szCs w:val="27"/>
              </w:rPr>
              <w:t>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年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月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25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日</w:t>
            </w:r>
          </w:p>
          <w:p w14:paraId="59F92C24" w14:textId="77777777" w:rsidR="00515B69" w:rsidRPr="006A0EA8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7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至</w:t>
            </w:r>
          </w:p>
          <w:p w14:paraId="471F403D" w14:textId="77777777" w:rsidR="00515B69" w:rsidRPr="00775D54" w:rsidRDefault="00515B69" w:rsidP="00C24B8A">
            <w:pPr>
              <w:widowControl/>
              <w:jc w:val="center"/>
              <w:rPr>
                <w:rFonts w:eastAsia="標楷體" w:cs="新細明體"/>
                <w:sz w:val="24"/>
                <w:szCs w:val="27"/>
              </w:rPr>
            </w:pPr>
            <w:r w:rsidRPr="006A0EA8">
              <w:rPr>
                <w:rFonts w:eastAsia="標楷體" w:cs="新細明體" w:hint="eastAsia"/>
                <w:sz w:val="24"/>
                <w:szCs w:val="27"/>
              </w:rPr>
              <w:t>11</w:t>
            </w:r>
            <w:r>
              <w:rPr>
                <w:rFonts w:eastAsia="標楷體" w:cs="新細明體" w:hint="eastAsia"/>
                <w:sz w:val="24"/>
                <w:szCs w:val="27"/>
              </w:rPr>
              <w:t>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年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4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月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3</w:t>
            </w:r>
            <w:r w:rsidRPr="006A0EA8">
              <w:rPr>
                <w:rFonts w:eastAsia="標楷體" w:cs="新細明體" w:hint="eastAsia"/>
                <w:sz w:val="24"/>
                <w:szCs w:val="27"/>
              </w:rPr>
              <w:t>日</w:t>
            </w:r>
          </w:p>
        </w:tc>
      </w:tr>
      <w:tr w:rsidR="00515B69" w:rsidRPr="00916D69" w14:paraId="3894B3E3" w14:textId="77777777" w:rsidTr="00C24B8A">
        <w:trPr>
          <w:jc w:val="center"/>
        </w:trPr>
        <w:tc>
          <w:tcPr>
            <w:tcW w:w="2296" w:type="dxa"/>
          </w:tcPr>
          <w:p w14:paraId="5DB5AC9F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eastAsia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2.</w:t>
            </w:r>
            <w:r w:rsidRPr="00916D69">
              <w:rPr>
                <w:rFonts w:eastAsia="標楷體" w:cs="新細明體"/>
                <w:color w:val="00000A"/>
                <w:sz w:val="24"/>
                <w:szCs w:val="27"/>
              </w:rPr>
              <w:t>配合生涯發展教育妥善輔導學生填寫國中學生生涯</w:t>
            </w:r>
            <w:r>
              <w:rPr>
                <w:rFonts w:eastAsia="標楷體" w:cs="新細明體"/>
                <w:color w:val="00000A"/>
                <w:sz w:val="24"/>
                <w:szCs w:val="27"/>
              </w:rPr>
              <w:t>發展</w:t>
            </w:r>
            <w:r w:rsidRPr="00916D69">
              <w:rPr>
                <w:rFonts w:eastAsia="標楷體" w:cs="新細明體"/>
                <w:color w:val="00000A"/>
                <w:sz w:val="24"/>
                <w:szCs w:val="27"/>
              </w:rPr>
              <w:t>紀錄手冊，並定期檢閱</w:t>
            </w: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。</w:t>
            </w:r>
          </w:p>
        </w:tc>
        <w:tc>
          <w:tcPr>
            <w:tcW w:w="2694" w:type="dxa"/>
          </w:tcPr>
          <w:p w14:paraId="1DAC3897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優良</w:t>
            </w:r>
          </w:p>
          <w:p w14:paraId="7303B0C0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 w:hint="eastAsia"/>
                <w:color w:val="00000A"/>
                <w:sz w:val="24"/>
                <w:szCs w:val="27"/>
              </w:rPr>
              <w:t>佳</w:t>
            </w:r>
          </w:p>
          <w:p w14:paraId="6FA0A2EB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尚待改善</w:t>
            </w:r>
          </w:p>
          <w:p w14:paraId="0097043E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：</w:t>
            </w:r>
          </w:p>
          <w:p w14:paraId="3C8A5D2B" w14:textId="77777777" w:rsidR="00515B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  <w:p w14:paraId="23251FA1" w14:textId="77777777" w:rsidR="00515B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  <w:p w14:paraId="623B1CBB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</w:tc>
        <w:tc>
          <w:tcPr>
            <w:tcW w:w="2693" w:type="dxa"/>
          </w:tcPr>
          <w:p w14:paraId="10CA2973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優良</w:t>
            </w:r>
          </w:p>
          <w:p w14:paraId="36A4C964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 w:hint="eastAsia"/>
                <w:color w:val="00000A"/>
                <w:sz w:val="24"/>
                <w:szCs w:val="27"/>
              </w:rPr>
              <w:t>佳</w:t>
            </w:r>
          </w:p>
          <w:p w14:paraId="6ACEC609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尚待改善</w:t>
            </w:r>
          </w:p>
          <w:p w14:paraId="199036C4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說明</w:t>
            </w:r>
            <w:r w:rsidRPr="00916D69">
              <w:rPr>
                <w:rFonts w:ascii="標楷體" w:eastAsia="標楷體" w:hAnsi="標楷體" w:cs="新細明體" w:hint="eastAsia"/>
                <w:sz w:val="24"/>
                <w:szCs w:val="27"/>
              </w:rPr>
              <w:t>原因</w:t>
            </w:r>
            <w:r w:rsidRPr="00916D69"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  <w:t>：</w:t>
            </w:r>
          </w:p>
          <w:p w14:paraId="4C91BB78" w14:textId="77777777" w:rsidR="00515B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  <w:p w14:paraId="0DD1C243" w14:textId="77777777" w:rsidR="00515B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  <w:p w14:paraId="43164BBF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ascii="標楷體" w:eastAsia="標楷體" w:hAnsi="標楷體" w:cs="新細明體"/>
                <w:color w:val="00000A"/>
                <w:sz w:val="24"/>
                <w:szCs w:val="27"/>
              </w:rPr>
            </w:pPr>
          </w:p>
        </w:tc>
        <w:tc>
          <w:tcPr>
            <w:tcW w:w="2126" w:type="dxa"/>
          </w:tcPr>
          <w:p w14:paraId="4964BC32" w14:textId="77777777" w:rsidR="00515B69" w:rsidRPr="00916D69" w:rsidRDefault="00515B69" w:rsidP="00C24B8A">
            <w:pPr>
              <w:widowControl/>
              <w:ind w:left="187" w:hangingChars="78" w:hanging="187"/>
              <w:jc w:val="both"/>
              <w:rPr>
                <w:rFonts w:eastAsia="標楷體" w:cs="新細明體"/>
                <w:color w:val="00000A"/>
                <w:sz w:val="24"/>
                <w:szCs w:val="27"/>
              </w:rPr>
            </w:pPr>
            <w:r w:rsidRPr="00CB40FA">
              <w:rPr>
                <w:rFonts w:eastAsia="標楷體" w:cs="新細明體"/>
                <w:color w:val="00000A"/>
                <w:sz w:val="24"/>
                <w:szCs w:val="27"/>
              </w:rPr>
              <w:t>佐證資料</w:t>
            </w:r>
            <w:r w:rsidRPr="00916D69">
              <w:rPr>
                <w:rFonts w:eastAsia="標楷體" w:cs="新細明體" w:hint="eastAsia"/>
                <w:color w:val="00000A"/>
                <w:sz w:val="24"/>
                <w:szCs w:val="27"/>
              </w:rPr>
              <w:t>：</w:t>
            </w:r>
          </w:p>
        </w:tc>
      </w:tr>
    </w:tbl>
    <w:p w14:paraId="3BC5F09E" w14:textId="77777777" w:rsidR="00515B69" w:rsidRDefault="00515B69" w:rsidP="00515B69">
      <w:pPr>
        <w:pStyle w:val="af0"/>
        <w:snapToGrid w:val="0"/>
        <w:ind w:leftChars="-375" w:left="-900" w:rightChars="-214" w:right="-514" w:firstLineChars="163" w:firstLine="522"/>
        <w:rPr>
          <w:rFonts w:ascii="Times New Roman" w:eastAsia="標楷體" w:hAnsi="Times New Roman"/>
        </w:rPr>
      </w:pPr>
    </w:p>
    <w:p w14:paraId="33ACBF7B" w14:textId="77777777" w:rsidR="00515B69" w:rsidRDefault="00515B69" w:rsidP="00515B69">
      <w:pPr>
        <w:pStyle w:val="af0"/>
        <w:snapToGrid w:val="0"/>
        <w:ind w:leftChars="-375" w:left="-900" w:rightChars="-214" w:right="-514" w:firstLineChars="163" w:firstLine="522"/>
        <w:rPr>
          <w:rFonts w:ascii="Times New Roman" w:eastAsia="標楷體" w:hAnsi="Times New Roman"/>
        </w:rPr>
      </w:pPr>
    </w:p>
    <w:p w14:paraId="053AA29C" w14:textId="77777777" w:rsidR="00515B69" w:rsidRDefault="00515B69" w:rsidP="00515B69">
      <w:pPr>
        <w:pStyle w:val="af0"/>
        <w:snapToGrid w:val="0"/>
        <w:ind w:leftChars="-375" w:left="-900" w:rightChars="-214" w:right="-514" w:firstLineChars="163" w:firstLine="522"/>
        <w:rPr>
          <w:rFonts w:ascii="Times New Roman" w:eastAsia="標楷體" w:hAnsi="Times New Roman"/>
        </w:rPr>
      </w:pPr>
    </w:p>
    <w:p w14:paraId="357CF4BE" w14:textId="77777777" w:rsidR="00515B69" w:rsidRPr="00F1011F" w:rsidRDefault="00515B69" w:rsidP="00515B69">
      <w:pPr>
        <w:pStyle w:val="31"/>
        <w:spacing w:beforeLines="100" w:before="360" w:after="0"/>
        <w:ind w:leftChars="0" w:left="0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proofErr w:type="spellStart"/>
      <w:r>
        <w:rPr>
          <w:rFonts w:ascii="標楷體" w:eastAsia="標楷體" w:hAnsi="標楷體" w:hint="eastAsia"/>
          <w:color w:val="000000"/>
          <w:kern w:val="0"/>
          <w:sz w:val="24"/>
          <w:szCs w:val="24"/>
        </w:rPr>
        <w:t>承辦</w:t>
      </w:r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</w:rPr>
        <w:t>人</w:t>
      </w:r>
      <w:proofErr w:type="spellEnd"/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：</w:t>
      </w:r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  <w:lang w:eastAsia="zh-TW"/>
        </w:rPr>
        <w:t xml:space="preserve">                   </w:t>
      </w:r>
      <w:proofErr w:type="spellStart"/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</w:rPr>
        <w:t>單位主管</w:t>
      </w:r>
      <w:proofErr w:type="spellEnd"/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：</w:t>
      </w:r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  <w:lang w:eastAsia="zh-TW"/>
        </w:rPr>
        <w:t xml:space="preserve">           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  <w:lang w:eastAsia="zh-TW"/>
        </w:rPr>
        <w:t xml:space="preserve"> 校長：</w:t>
      </w:r>
    </w:p>
    <w:p w14:paraId="15C5EE19" w14:textId="77777777" w:rsidR="00515B69" w:rsidRPr="00916D69" w:rsidRDefault="00515B69" w:rsidP="00515B69">
      <w:pPr>
        <w:pStyle w:val="af0"/>
        <w:snapToGrid w:val="0"/>
        <w:ind w:leftChars="-375" w:left="-900" w:rightChars="-214" w:right="-514" w:firstLineChars="163" w:firstLine="522"/>
        <w:rPr>
          <w:rFonts w:ascii="Times New Roman" w:eastAsia="標楷體" w:hAnsi="Times New Roman"/>
          <w:lang w:val="x-none"/>
        </w:rPr>
      </w:pPr>
    </w:p>
    <w:p w14:paraId="654BFD16" w14:textId="77777777" w:rsidR="00515B69" w:rsidRPr="00916D69" w:rsidRDefault="00515B69" w:rsidP="00515B69">
      <w:pPr>
        <w:widowControl/>
        <w:rPr>
          <w:rFonts w:ascii="標楷體" w:eastAsia="標楷體" w:hAnsi="標楷體" w:cs="Arial"/>
          <w:b/>
          <w:color w:val="000000"/>
          <w:sz w:val="28"/>
          <w:szCs w:val="28"/>
          <w:lang w:val="x-none"/>
        </w:rPr>
      </w:pPr>
      <w:r>
        <w:rPr>
          <w:rFonts w:ascii="標楷體" w:eastAsia="標楷體" w:hAnsi="標楷體" w:cs="Arial"/>
          <w:b/>
          <w:color w:val="000000"/>
          <w:sz w:val="28"/>
          <w:szCs w:val="28"/>
        </w:rPr>
        <w:br w:type="page"/>
      </w:r>
    </w:p>
    <w:p w14:paraId="2F392430" w14:textId="50586340" w:rsidR="00515B69" w:rsidRPr="007A1D65" w:rsidRDefault="00515B69" w:rsidP="00515B69">
      <w:pPr>
        <w:pStyle w:val="af0"/>
        <w:ind w:rightChars="-214" w:right="-514"/>
        <w:jc w:val="both"/>
        <w:rPr>
          <w:rFonts w:ascii="Times New Roman" w:eastAsia="標楷體" w:hAnsi="Times New Roman" w:hint="eastAsia"/>
          <w:sz w:val="28"/>
          <w:bdr w:val="single" w:sz="4" w:space="0" w:color="auto"/>
        </w:rPr>
      </w:pPr>
    </w:p>
    <w:p w14:paraId="3E2E0E31" w14:textId="77777777" w:rsidR="00515B69" w:rsidRPr="001D6F64" w:rsidRDefault="00515B69" w:rsidP="00515B69">
      <w:pPr>
        <w:pStyle w:val="af2"/>
        <w:snapToGrid w:val="0"/>
        <w:spacing w:afterLines="100" w:after="360"/>
        <w:ind w:leftChars="-50" w:left="846" w:rightChars="-50" w:right="-120" w:hangingChars="371" w:hanging="966"/>
        <w:jc w:val="center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6A0EA8">
        <w:rPr>
          <w:rFonts w:ascii="標楷體" w:eastAsia="標楷體" w:hAnsi="標楷體" w:cs="Arial" w:hint="eastAsia"/>
          <w:b/>
          <w:color w:val="000000"/>
          <w:sz w:val="26"/>
          <w:szCs w:val="26"/>
        </w:rPr>
        <w:t>花蓮縣</w:t>
      </w:r>
      <w:r w:rsidRPr="006A0EA8">
        <w:rPr>
          <w:rFonts w:ascii="標楷體" w:eastAsia="標楷體" w:hAnsi="標楷體" w:cs="Arial" w:hint="eastAsia"/>
          <w:b/>
          <w:sz w:val="26"/>
          <w:szCs w:val="26"/>
        </w:rPr>
        <w:t>112</w:t>
      </w:r>
      <w:r w:rsidRPr="006A0EA8">
        <w:rPr>
          <w:rFonts w:ascii="標楷體" w:eastAsia="標楷體" w:hAnsi="標楷體" w:cs="Arial" w:hint="eastAsia"/>
          <w:b/>
          <w:color w:val="000000"/>
          <w:sz w:val="26"/>
          <w:szCs w:val="26"/>
        </w:rPr>
        <w:t>學年度各國中辦理學生</w:t>
      </w:r>
      <w:proofErr w:type="gramStart"/>
      <w:r w:rsidRPr="006A0EA8">
        <w:rPr>
          <w:rFonts w:ascii="標楷體" w:eastAsia="標楷體" w:hAnsi="標楷體" w:cs="Arial" w:hint="eastAsia"/>
          <w:b/>
          <w:color w:val="000000"/>
          <w:sz w:val="26"/>
          <w:szCs w:val="26"/>
        </w:rPr>
        <w:t>志願試選填</w:t>
      </w:r>
      <w:proofErr w:type="gramEnd"/>
      <w:r w:rsidRPr="006A0EA8">
        <w:rPr>
          <w:rFonts w:ascii="標楷體" w:eastAsia="標楷體" w:hAnsi="標楷體" w:cs="Arial" w:hint="eastAsia"/>
          <w:b/>
          <w:color w:val="000000"/>
          <w:sz w:val="26"/>
          <w:szCs w:val="26"/>
        </w:rPr>
        <w:t>後輔導知能及技職15群科研習</w:t>
      </w:r>
      <w:r w:rsidRPr="006A0EA8">
        <w:rPr>
          <w:rFonts w:ascii="標楷體" w:eastAsia="標楷體" w:hAnsi="標楷體" w:cs="Arial"/>
          <w:b/>
          <w:color w:val="000000"/>
          <w:sz w:val="26"/>
          <w:szCs w:val="26"/>
        </w:rPr>
        <w:t>成果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3536"/>
        <w:gridCol w:w="544"/>
        <w:gridCol w:w="1377"/>
        <w:gridCol w:w="2963"/>
      </w:tblGrid>
      <w:tr w:rsidR="00515B69" w:rsidRPr="004318B0" w14:paraId="1B357712" w14:textId="77777777" w:rsidTr="00C24B8A">
        <w:trPr>
          <w:trHeight w:val="521"/>
          <w:jc w:val="center"/>
        </w:trPr>
        <w:tc>
          <w:tcPr>
            <w:tcW w:w="1348" w:type="dxa"/>
            <w:vAlign w:val="center"/>
          </w:tcPr>
          <w:p w14:paraId="07E355F4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4080" w:type="dxa"/>
            <w:gridSpan w:val="2"/>
            <w:vAlign w:val="center"/>
          </w:tcPr>
          <w:p w14:paraId="3765378D" w14:textId="77777777" w:rsidR="00515B69" w:rsidRPr="004318B0" w:rsidRDefault="00515B69" w:rsidP="00C24B8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4110E1C2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辦理</w:t>
            </w: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963" w:type="dxa"/>
            <w:vAlign w:val="center"/>
          </w:tcPr>
          <w:p w14:paraId="3FB19888" w14:textId="77777777" w:rsidR="00515B69" w:rsidRPr="00DF1024" w:rsidRDefault="00515B69" w:rsidP="00C24B8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A0EA8">
              <w:rPr>
                <w:rFonts w:ascii="標楷體" w:eastAsia="標楷體" w:hAnsi="標楷體" w:hint="eastAsia"/>
                <w:sz w:val="22"/>
              </w:rPr>
              <w:t>113</w:t>
            </w:r>
            <w:r w:rsidRPr="00DF1024">
              <w:rPr>
                <w:rFonts w:ascii="標楷體" w:eastAsia="標楷體" w:hAnsi="標楷體"/>
                <w:color w:val="000000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DF1024">
              <w:rPr>
                <w:rFonts w:ascii="標楷體" w:eastAsia="標楷體" w:hAnsi="標楷體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DF1024">
              <w:rPr>
                <w:rFonts w:ascii="標楷體" w:eastAsia="標楷體" w:hAnsi="標楷體"/>
                <w:color w:val="000000"/>
                <w:sz w:val="22"/>
              </w:rPr>
              <w:t xml:space="preserve">  日</w:t>
            </w:r>
          </w:p>
        </w:tc>
      </w:tr>
      <w:tr w:rsidR="00515B69" w:rsidRPr="004318B0" w14:paraId="0EAB3E90" w14:textId="77777777" w:rsidTr="00C24B8A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14:paraId="6D25A2F6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 w:rsidRPr="004318B0">
              <w:rPr>
                <w:rFonts w:ascii="標楷體" w:eastAsia="標楷體" w:hAnsi="標楷體"/>
                <w:color w:val="000000"/>
              </w:rPr>
              <w:t>題</w:t>
            </w:r>
          </w:p>
        </w:tc>
        <w:tc>
          <w:tcPr>
            <w:tcW w:w="4080" w:type="dxa"/>
            <w:gridSpan w:val="2"/>
            <w:vAlign w:val="center"/>
          </w:tcPr>
          <w:p w14:paraId="57E9A4C3" w14:textId="77777777" w:rsidR="00515B69" w:rsidRPr="004318B0" w:rsidRDefault="00515B69" w:rsidP="00C24B8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3962AE2C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辦理</w:t>
            </w:r>
            <w:r w:rsidRPr="004318B0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963" w:type="dxa"/>
            <w:vAlign w:val="center"/>
          </w:tcPr>
          <w:p w14:paraId="19C0A5F4" w14:textId="77777777" w:rsidR="00515B69" w:rsidRPr="008637DC" w:rsidRDefault="00515B69" w:rsidP="00C24B8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15B69" w:rsidRPr="004318B0" w14:paraId="079717FE" w14:textId="77777777" w:rsidTr="00C24B8A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14:paraId="5A8BC146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講</w:t>
            </w:r>
            <w:r w:rsidRPr="004318B0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4080" w:type="dxa"/>
            <w:gridSpan w:val="2"/>
            <w:vAlign w:val="center"/>
          </w:tcPr>
          <w:p w14:paraId="3E8285A7" w14:textId="77777777" w:rsidR="00515B69" w:rsidRPr="004318B0" w:rsidRDefault="00515B69" w:rsidP="00C24B8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304E2EBC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活動地點</w:t>
            </w:r>
          </w:p>
        </w:tc>
        <w:tc>
          <w:tcPr>
            <w:tcW w:w="2963" w:type="dxa"/>
            <w:vAlign w:val="center"/>
          </w:tcPr>
          <w:p w14:paraId="4263BEAF" w14:textId="77777777" w:rsidR="00515B69" w:rsidRPr="004318B0" w:rsidRDefault="00515B69" w:rsidP="00C24B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5B69" w:rsidRPr="004318B0" w14:paraId="33AF96D2" w14:textId="77777777" w:rsidTr="00C24B8A">
        <w:trPr>
          <w:cantSplit/>
          <w:trHeight w:val="522"/>
          <w:jc w:val="center"/>
        </w:trPr>
        <w:tc>
          <w:tcPr>
            <w:tcW w:w="1348" w:type="dxa"/>
            <w:vAlign w:val="center"/>
          </w:tcPr>
          <w:p w14:paraId="4A802BA3" w14:textId="77777777" w:rsidR="00515B69" w:rsidRPr="004318B0" w:rsidRDefault="00515B69" w:rsidP="00C24B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/>
                <w:color w:val="000000"/>
              </w:rPr>
              <w:t>對象</w:t>
            </w:r>
          </w:p>
        </w:tc>
        <w:tc>
          <w:tcPr>
            <w:tcW w:w="8420" w:type="dxa"/>
            <w:gridSpan w:val="4"/>
            <w:vAlign w:val="center"/>
          </w:tcPr>
          <w:p w14:paraId="3216E72E" w14:textId="77777777" w:rsidR="00515B69" w:rsidRPr="004318B0" w:rsidRDefault="00515B69" w:rsidP="00C24B8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5B69" w:rsidRPr="004318B0" w14:paraId="37C260BD" w14:textId="77777777" w:rsidTr="00C24B8A">
        <w:trPr>
          <w:cantSplit/>
          <w:trHeight w:val="528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14:paraId="7239B839" w14:textId="77777777" w:rsidR="00515B69" w:rsidRPr="004318B0" w:rsidRDefault="00515B69" w:rsidP="00C24B8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參加人數</w:t>
            </w:r>
          </w:p>
        </w:tc>
        <w:tc>
          <w:tcPr>
            <w:tcW w:w="8420" w:type="dxa"/>
            <w:gridSpan w:val="4"/>
            <w:tcBorders>
              <w:bottom w:val="single" w:sz="12" w:space="0" w:color="auto"/>
            </w:tcBorders>
            <w:vAlign w:val="center"/>
          </w:tcPr>
          <w:p w14:paraId="2B5D5CEB" w14:textId="77777777" w:rsidR="00515B69" w:rsidRPr="004318B0" w:rsidRDefault="00515B69" w:rsidP="00C24B8A">
            <w:pPr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共           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4318B0">
              <w:rPr>
                <w:rFonts w:ascii="標楷體" w:eastAsia="標楷體" w:hAnsi="標楷體" w:hint="eastAsia"/>
                <w:color w:val="000000"/>
              </w:rPr>
              <w:t>學生          人</w:t>
            </w:r>
            <w:r w:rsidRPr="004318B0">
              <w:rPr>
                <w:rFonts w:ascii="標楷體" w:eastAsia="標楷體" w:hAnsi="標楷體"/>
                <w:color w:val="000000"/>
              </w:rPr>
              <w:t xml:space="preserve">、教職員： </w:t>
            </w:r>
            <w:r w:rsidRPr="004318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318B0">
              <w:rPr>
                <w:rFonts w:ascii="標楷體" w:eastAsia="標楷體" w:hAnsi="標楷體"/>
                <w:color w:val="000000"/>
              </w:rPr>
              <w:t xml:space="preserve"> 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</w:tr>
      <w:tr w:rsidR="00515B69" w:rsidRPr="004318B0" w14:paraId="3506D09B" w14:textId="77777777" w:rsidTr="00C24B8A">
        <w:trPr>
          <w:cantSplit/>
          <w:trHeight w:val="4082"/>
          <w:jc w:val="center"/>
        </w:trPr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06036F" w14:textId="77777777" w:rsidR="00515B69" w:rsidRPr="00304881" w:rsidRDefault="00515B69" w:rsidP="00C24B8A">
            <w:pPr>
              <w:pStyle w:val="af2"/>
              <w:ind w:leftChars="0" w:left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304881">
              <w:rPr>
                <w:rFonts w:ascii="標楷體" w:eastAsia="標楷體" w:hAnsi="標楷體" w:hint="eastAsia"/>
                <w:color w:val="000000"/>
              </w:rPr>
              <w:t>照片</w:t>
            </w:r>
          </w:p>
        </w:tc>
        <w:tc>
          <w:tcPr>
            <w:tcW w:w="488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BE8BD1" w14:textId="77777777" w:rsidR="00515B69" w:rsidRPr="00304881" w:rsidRDefault="00515B69" w:rsidP="00C24B8A">
            <w:pPr>
              <w:pStyle w:val="af2"/>
              <w:ind w:leftChars="0" w:left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304881">
              <w:rPr>
                <w:rFonts w:ascii="標楷體" w:eastAsia="標楷體" w:hAnsi="標楷體" w:hint="eastAsia"/>
                <w:color w:val="000000"/>
              </w:rPr>
              <w:t>照片</w:t>
            </w:r>
          </w:p>
        </w:tc>
      </w:tr>
      <w:tr w:rsidR="00515B69" w:rsidRPr="004318B0" w14:paraId="05CDE7D4" w14:textId="77777777" w:rsidTr="00C24B8A">
        <w:trPr>
          <w:cantSplit/>
          <w:trHeight w:val="567"/>
          <w:jc w:val="center"/>
        </w:trPr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14:paraId="617D9190" w14:textId="77777777" w:rsidR="00515B69" w:rsidRPr="00304881" w:rsidRDefault="00515B69" w:rsidP="00C24B8A">
            <w:pPr>
              <w:pStyle w:val="af2"/>
              <w:ind w:leftChars="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304881">
              <w:rPr>
                <w:rFonts w:ascii="標楷體" w:eastAsia="標楷體" w:hAnsi="標楷體" w:hint="eastAsia"/>
                <w:color w:val="000000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4884" w:type="dxa"/>
            <w:gridSpan w:val="3"/>
            <w:tcBorders>
              <w:top w:val="single" w:sz="6" w:space="0" w:color="auto"/>
            </w:tcBorders>
            <w:vAlign w:val="center"/>
          </w:tcPr>
          <w:p w14:paraId="2946378D" w14:textId="77777777" w:rsidR="00515B69" w:rsidRPr="00304881" w:rsidRDefault="00515B69" w:rsidP="00C24B8A">
            <w:pPr>
              <w:pStyle w:val="af2"/>
              <w:ind w:leftChars="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304881">
              <w:rPr>
                <w:rFonts w:ascii="標楷體" w:eastAsia="標楷體" w:hAnsi="標楷體" w:hint="eastAsia"/>
                <w:color w:val="000000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515B69" w:rsidRPr="004318B0" w14:paraId="77FC0362" w14:textId="77777777" w:rsidTr="00C24B8A">
        <w:trPr>
          <w:cantSplit/>
          <w:trHeight w:val="4082"/>
          <w:jc w:val="center"/>
        </w:trPr>
        <w:tc>
          <w:tcPr>
            <w:tcW w:w="4884" w:type="dxa"/>
            <w:gridSpan w:val="2"/>
            <w:vAlign w:val="center"/>
          </w:tcPr>
          <w:p w14:paraId="47436E0E" w14:textId="77777777" w:rsidR="00515B69" w:rsidRPr="00304881" w:rsidRDefault="00515B69" w:rsidP="00C24B8A">
            <w:pPr>
              <w:pStyle w:val="af2"/>
              <w:ind w:leftChars="0" w:left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304881">
              <w:rPr>
                <w:rFonts w:ascii="標楷體" w:eastAsia="標楷體" w:hAnsi="標楷體" w:hint="eastAsia"/>
                <w:color w:val="000000"/>
              </w:rPr>
              <w:t>照片</w:t>
            </w:r>
          </w:p>
        </w:tc>
        <w:tc>
          <w:tcPr>
            <w:tcW w:w="4884" w:type="dxa"/>
            <w:gridSpan w:val="3"/>
            <w:vAlign w:val="center"/>
          </w:tcPr>
          <w:p w14:paraId="00E1F837" w14:textId="77777777" w:rsidR="00515B69" w:rsidRPr="00304881" w:rsidRDefault="00515B69" w:rsidP="00C24B8A">
            <w:pPr>
              <w:pStyle w:val="af2"/>
              <w:ind w:leftChars="0" w:left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304881">
              <w:rPr>
                <w:rFonts w:ascii="標楷體" w:eastAsia="標楷體" w:hAnsi="標楷體" w:hint="eastAsia"/>
                <w:color w:val="000000"/>
              </w:rPr>
              <w:t>照片</w:t>
            </w:r>
          </w:p>
        </w:tc>
      </w:tr>
      <w:tr w:rsidR="00515B69" w:rsidRPr="004318B0" w14:paraId="5383FE6A" w14:textId="77777777" w:rsidTr="00C24B8A">
        <w:trPr>
          <w:cantSplit/>
          <w:trHeight w:val="567"/>
          <w:jc w:val="center"/>
        </w:trPr>
        <w:tc>
          <w:tcPr>
            <w:tcW w:w="4884" w:type="dxa"/>
            <w:gridSpan w:val="2"/>
            <w:vAlign w:val="center"/>
          </w:tcPr>
          <w:p w14:paraId="1A1AC9A8" w14:textId="77777777" w:rsidR="00515B69" w:rsidRPr="00304881" w:rsidRDefault="00515B69" w:rsidP="00C24B8A">
            <w:pPr>
              <w:pStyle w:val="af2"/>
              <w:ind w:leftChars="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304881">
              <w:rPr>
                <w:rFonts w:ascii="標楷體" w:eastAsia="標楷體" w:hAnsi="標楷體" w:hint="eastAsia"/>
                <w:color w:val="000000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4884" w:type="dxa"/>
            <w:gridSpan w:val="3"/>
            <w:vAlign w:val="center"/>
          </w:tcPr>
          <w:p w14:paraId="10B6E536" w14:textId="77777777" w:rsidR="00515B69" w:rsidRPr="00304881" w:rsidRDefault="00515B69" w:rsidP="00C24B8A">
            <w:pPr>
              <w:pStyle w:val="af2"/>
              <w:ind w:leftChars="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304881">
              <w:rPr>
                <w:rFonts w:ascii="標楷體" w:eastAsia="標楷體" w:hAnsi="標楷體" w:hint="eastAsia"/>
                <w:color w:val="000000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</w:tbl>
    <w:p w14:paraId="09C41263" w14:textId="77777777" w:rsidR="00515B69" w:rsidRPr="005920A8" w:rsidRDefault="00515B69" w:rsidP="00515B69">
      <w:pPr>
        <w:pStyle w:val="af0"/>
        <w:ind w:rightChars="-214" w:right="-514"/>
        <w:jc w:val="left"/>
        <w:rPr>
          <w:rFonts w:ascii="Times New Roman" w:eastAsia="標楷體" w:hAnsi="Times New Roman"/>
          <w:b w:val="0"/>
          <w:sz w:val="28"/>
        </w:rPr>
      </w:pPr>
    </w:p>
    <w:p w14:paraId="619D125C" w14:textId="77777777" w:rsidR="00A30EF5" w:rsidRDefault="00A30EF5"/>
    <w:sectPr w:rsidR="00A30EF5" w:rsidSect="00A86588">
      <w:footerReference w:type="default" r:id="rId4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黑體 Std W3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5537"/>
      <w:docPartObj>
        <w:docPartGallery w:val="Page Numbers (Bottom of Page)"/>
        <w:docPartUnique/>
      </w:docPartObj>
    </w:sdtPr>
    <w:sdtContent>
      <w:p w14:paraId="42020654" w14:textId="77777777" w:rsidR="00000000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05C30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62B99E5A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515B69"/>
    <w:rsid w:val="005949AA"/>
    <w:rsid w:val="007A1AF5"/>
    <w:rsid w:val="00A30EF5"/>
    <w:rsid w:val="00A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DA8"/>
  <w15:chartTrackingRefBased/>
  <w15:docId w15:val="{13D0D266-7F6F-4D14-80C9-A449A87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69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1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6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6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6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6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6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6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5B6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5B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5B6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5B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5B6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5B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5B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5B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5B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B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1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1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1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6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5B6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15B69"/>
    <w:rPr>
      <w:b/>
      <w:bCs/>
      <w:smallCaps/>
      <w:color w:val="365F9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515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15B69"/>
    <w:rPr>
      <w:sz w:val="20"/>
      <w:szCs w:val="20"/>
    </w:rPr>
  </w:style>
  <w:style w:type="paragraph" w:customStyle="1" w:styleId="af0">
    <w:name w:val="目錄頁用"/>
    <w:basedOn w:val="a"/>
    <w:link w:val="af1"/>
    <w:rsid w:val="00515B69"/>
    <w:pPr>
      <w:spacing w:line="360" w:lineRule="auto"/>
      <w:jc w:val="center"/>
    </w:pPr>
    <w:rPr>
      <w:rFonts w:ascii="華康黑體 Std W3" w:eastAsia="華康黑體 Std W3" w:hAnsi="華康黑體 Std W3" w:cs="Arial"/>
      <w:b/>
      <w:sz w:val="32"/>
      <w:szCs w:val="32"/>
    </w:rPr>
  </w:style>
  <w:style w:type="character" w:customStyle="1" w:styleId="af1">
    <w:name w:val="目錄頁用 字元"/>
    <w:basedOn w:val="a0"/>
    <w:link w:val="af0"/>
    <w:rsid w:val="00515B69"/>
    <w:rPr>
      <w:rFonts w:ascii="華康黑體 Std W3" w:eastAsia="華康黑體 Std W3" w:hAnsi="華康黑體 Std W3" w:cs="Arial"/>
      <w:b/>
      <w:sz w:val="32"/>
      <w:szCs w:val="32"/>
    </w:rPr>
  </w:style>
  <w:style w:type="paragraph" w:styleId="af2">
    <w:name w:val="Body Text Indent"/>
    <w:basedOn w:val="a"/>
    <w:link w:val="af3"/>
    <w:rsid w:val="00515B69"/>
    <w:pPr>
      <w:ind w:leftChars="200" w:left="960" w:hangingChars="200" w:hanging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rsid w:val="00515B69"/>
    <w:rPr>
      <w:rFonts w:ascii="Times New Roman" w:eastAsia="新細明體" w:hAnsi="Times New Roman" w:cs="Times New Roman"/>
    </w:rPr>
  </w:style>
  <w:style w:type="table" w:styleId="af4">
    <w:name w:val="Table Grid"/>
    <w:basedOn w:val="a1"/>
    <w:uiPriority w:val="39"/>
    <w:rsid w:val="00515B69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515B69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515B69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教育處-006</dc:creator>
  <cp:keywords/>
  <dc:description/>
  <cp:lastModifiedBy>教育處-006</cp:lastModifiedBy>
  <cp:revision>1</cp:revision>
  <dcterms:created xsi:type="dcterms:W3CDTF">2024-04-17T01:22:00Z</dcterms:created>
  <dcterms:modified xsi:type="dcterms:W3CDTF">2024-04-17T01:24:00Z</dcterms:modified>
</cp:coreProperties>
</file>