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80" w:rsidRPr="00CB4580" w:rsidRDefault="00CB4580" w:rsidP="00CB4580">
      <w:pPr>
        <w:spacing w:line="240" w:lineRule="atLeast"/>
        <w:ind w:left="8265" w:hangingChars="2400" w:hanging="8265"/>
        <w:jc w:val="distribute"/>
        <w:rPr>
          <w:rFonts w:ascii="標楷體" w:eastAsia="標楷體" w:hAnsi="標楷體" w:cs="Times New Roman" w:hint="eastAsia"/>
          <w:b/>
          <w:color w:val="000000"/>
          <w:spacing w:val="-28"/>
          <w:sz w:val="40"/>
          <w:szCs w:val="40"/>
        </w:rPr>
      </w:pPr>
      <w:r w:rsidRPr="00CB4580">
        <w:rPr>
          <w:rFonts w:ascii="標楷體" w:eastAsia="標楷體" w:hAnsi="標楷體" w:cs="Times New Roman" w:hint="eastAsia"/>
          <w:b/>
          <w:color w:val="000000"/>
          <w:spacing w:val="-28"/>
          <w:sz w:val="40"/>
          <w:szCs w:val="40"/>
        </w:rPr>
        <w:t>全民國防教育傑出貢獻獎選拔表揚作業要點</w:t>
      </w:r>
    </w:p>
    <w:p w:rsidR="00CB4580" w:rsidRPr="00CB4580" w:rsidRDefault="00CB4580" w:rsidP="00CB4580">
      <w:pPr>
        <w:spacing w:line="240" w:lineRule="atLeast"/>
        <w:ind w:left="8265" w:hangingChars="2400" w:hanging="8265"/>
        <w:jc w:val="distribute"/>
        <w:rPr>
          <w:rFonts w:ascii="標楷體" w:eastAsia="標楷體" w:hAnsi="標楷體" w:cs="Times New Roman" w:hint="eastAsia"/>
          <w:b/>
          <w:color w:val="000000"/>
          <w:spacing w:val="-28"/>
          <w:sz w:val="40"/>
          <w:szCs w:val="40"/>
        </w:rPr>
      </w:pPr>
      <w:r w:rsidRPr="00CB4580">
        <w:rPr>
          <w:rFonts w:ascii="標楷體" w:eastAsia="標楷體" w:hAnsi="標楷體" w:cs="Times New Roman" w:hint="eastAsia"/>
          <w:b/>
          <w:color w:val="000000"/>
          <w:spacing w:val="-28"/>
          <w:sz w:val="40"/>
          <w:szCs w:val="40"/>
        </w:rPr>
        <w:t>第五點、第六點、第七點修正對照表</w:t>
      </w:r>
    </w:p>
    <w:tbl>
      <w:tblPr>
        <w:tblW w:w="1017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077"/>
        <w:gridCol w:w="3617"/>
        <w:gridCol w:w="2479"/>
        <w:tblGridChange w:id="0">
          <w:tblGrid>
            <w:gridCol w:w="4077"/>
            <w:gridCol w:w="3617"/>
            <w:gridCol w:w="2479"/>
          </w:tblGrid>
        </w:tblGridChange>
      </w:tblGrid>
      <w:tr w:rsidR="00CB4580" w:rsidRPr="00CB4580" w:rsidTr="00710CF6">
        <w:trPr>
          <w:trHeight w:val="600"/>
          <w:tblHeader/>
        </w:trPr>
        <w:tc>
          <w:tcPr>
            <w:tcW w:w="4077" w:type="dxa"/>
            <w:shd w:val="clear" w:color="auto" w:fill="auto"/>
            <w:vAlign w:val="center"/>
          </w:tcPr>
          <w:p w:rsidR="00CB4580" w:rsidRPr="00CB4580" w:rsidRDefault="00CB4580" w:rsidP="00CB4580">
            <w:pPr>
              <w:jc w:val="distribute"/>
              <w:rPr>
                <w:rFonts w:ascii="標楷體" w:eastAsia="標楷體" w:hAnsi="標楷體" w:cs="Times New Roman" w:hint="eastAsia"/>
                <w:b/>
                <w:szCs w:val="24"/>
              </w:rPr>
            </w:pPr>
            <w:r w:rsidRPr="00CB4580">
              <w:rPr>
                <w:rFonts w:ascii="標楷體" w:eastAsia="標楷體" w:hAnsi="標楷體" w:cs="Times New Roman" w:hint="eastAsia"/>
                <w:b/>
                <w:szCs w:val="24"/>
              </w:rPr>
              <w:t>修正規定</w:t>
            </w:r>
          </w:p>
        </w:tc>
        <w:tc>
          <w:tcPr>
            <w:tcW w:w="3617" w:type="dxa"/>
            <w:shd w:val="clear" w:color="auto" w:fill="auto"/>
            <w:vAlign w:val="center"/>
          </w:tcPr>
          <w:p w:rsidR="00CB4580" w:rsidRPr="00CB4580" w:rsidRDefault="00CB4580" w:rsidP="00CB4580">
            <w:pPr>
              <w:jc w:val="distribute"/>
              <w:rPr>
                <w:rFonts w:ascii="標楷體" w:eastAsia="標楷體" w:hAnsi="標楷體" w:cs="Times New Roman" w:hint="eastAsia"/>
                <w:b/>
                <w:szCs w:val="24"/>
              </w:rPr>
            </w:pPr>
            <w:r w:rsidRPr="00CB4580">
              <w:rPr>
                <w:rFonts w:ascii="標楷體" w:eastAsia="標楷體" w:hAnsi="標楷體" w:cs="Times New Roman" w:hint="eastAsia"/>
                <w:b/>
                <w:szCs w:val="24"/>
              </w:rPr>
              <w:t>現行規定</w:t>
            </w:r>
          </w:p>
        </w:tc>
        <w:tc>
          <w:tcPr>
            <w:tcW w:w="2479" w:type="dxa"/>
            <w:shd w:val="clear" w:color="auto" w:fill="auto"/>
            <w:vAlign w:val="center"/>
          </w:tcPr>
          <w:p w:rsidR="00CB4580" w:rsidRPr="00CB4580" w:rsidRDefault="00CB4580" w:rsidP="00CB4580">
            <w:pPr>
              <w:jc w:val="distribute"/>
              <w:rPr>
                <w:rFonts w:ascii="標楷體" w:eastAsia="標楷體" w:hAnsi="標楷體" w:cs="Times New Roman" w:hint="eastAsia"/>
                <w:b/>
                <w:szCs w:val="24"/>
              </w:rPr>
            </w:pPr>
            <w:r w:rsidRPr="00CB4580">
              <w:rPr>
                <w:rFonts w:ascii="標楷體" w:eastAsia="標楷體" w:hAnsi="標楷體" w:cs="Times New Roman" w:hint="eastAsia"/>
                <w:b/>
                <w:szCs w:val="24"/>
              </w:rPr>
              <w:t>說明</w:t>
            </w:r>
          </w:p>
        </w:tc>
      </w:tr>
      <w:tr w:rsidR="00CB4580" w:rsidRPr="00CB4580" w:rsidTr="00710CF6">
        <w:trPr>
          <w:trHeight w:val="3094"/>
        </w:trPr>
        <w:tc>
          <w:tcPr>
            <w:tcW w:w="4077" w:type="dxa"/>
            <w:shd w:val="clear" w:color="auto" w:fill="auto"/>
          </w:tcPr>
          <w:p w:rsidR="00CB4580" w:rsidRPr="00CB4580" w:rsidRDefault="00CB4580" w:rsidP="00CB4580">
            <w:pPr>
              <w:ind w:leftChars="-29" w:hangingChars="29" w:hanging="70"/>
              <w:jc w:val="both"/>
              <w:rPr>
                <w:rFonts w:ascii="標楷體" w:eastAsia="標楷體" w:hAnsi="標楷體" w:cs="Times New Roman" w:hint="eastAsia"/>
                <w:b/>
                <w:szCs w:val="24"/>
              </w:rPr>
            </w:pPr>
            <w:r w:rsidRPr="00CB4580">
              <w:rPr>
                <w:rFonts w:ascii="標楷體" w:eastAsia="標楷體" w:hAnsi="標楷體" w:cs="Times New Roman" w:hint="eastAsia"/>
                <w:b/>
                <w:szCs w:val="24"/>
              </w:rPr>
              <w:t>五、成立評選會</w:t>
            </w:r>
            <w:r w:rsidRPr="00CB4580">
              <w:rPr>
                <w:rFonts w:ascii="標楷體" w:eastAsia="標楷體" w:hAnsi="標楷體" w:cs="Times New Roman" w:hint="eastAsia"/>
                <w:szCs w:val="24"/>
              </w:rPr>
              <w:t>（頁2）</w:t>
            </w:r>
          </w:p>
          <w:p w:rsidR="00CB4580" w:rsidRPr="00CB4580" w:rsidRDefault="00CB4580" w:rsidP="00CB4580">
            <w:pPr>
              <w:ind w:left="708" w:hangingChars="295" w:hanging="708"/>
              <w:jc w:val="both"/>
              <w:rPr>
                <w:rFonts w:ascii="標楷體" w:eastAsia="標楷體" w:hAnsi="標楷體" w:cs="Times New Roman" w:hint="eastAsia"/>
                <w:bCs/>
                <w:szCs w:val="24"/>
              </w:rPr>
            </w:pPr>
            <w:r w:rsidRPr="00CB4580">
              <w:rPr>
                <w:rFonts w:ascii="標楷體" w:eastAsia="標楷體" w:hAnsi="標楷體" w:cs="Times New Roman" w:hint="eastAsia"/>
                <w:bCs/>
                <w:szCs w:val="24"/>
              </w:rPr>
              <w:t>（一）評選會置委員十五人，除國防部副部長（軍政）為當然委員兼召集人外，由教育部、文化部各推薦二位評審委員，其餘委員由國防部遴聘各部會相關人員、專家、學者及社會公正人士等，任期一年。</w:t>
            </w:r>
          </w:p>
        </w:tc>
        <w:tc>
          <w:tcPr>
            <w:tcW w:w="3617" w:type="dxa"/>
            <w:shd w:val="clear" w:color="auto" w:fill="auto"/>
          </w:tcPr>
          <w:p w:rsidR="00CB4580" w:rsidRPr="00CB4580" w:rsidRDefault="00CB4580" w:rsidP="00CB4580">
            <w:pPr>
              <w:ind w:leftChars="-29" w:hangingChars="29" w:hanging="70"/>
              <w:jc w:val="both"/>
              <w:rPr>
                <w:rFonts w:ascii="標楷體" w:eastAsia="標楷體" w:hAnsi="標楷體" w:cs="Times New Roman" w:hint="eastAsia"/>
                <w:b/>
                <w:szCs w:val="24"/>
              </w:rPr>
            </w:pPr>
            <w:r w:rsidRPr="00CB4580">
              <w:rPr>
                <w:rFonts w:ascii="標楷體" w:eastAsia="標楷體" w:hAnsi="標楷體" w:cs="Times New Roman" w:hint="eastAsia"/>
                <w:b/>
                <w:szCs w:val="24"/>
              </w:rPr>
              <w:t>五、成立評選會</w:t>
            </w:r>
            <w:r w:rsidRPr="00CB4580">
              <w:rPr>
                <w:rFonts w:ascii="標楷體" w:eastAsia="標楷體" w:hAnsi="標楷體" w:cs="Times New Roman" w:hint="eastAsia"/>
                <w:szCs w:val="24"/>
              </w:rPr>
              <w:t>（頁2）</w:t>
            </w:r>
          </w:p>
          <w:p w:rsidR="00CB4580" w:rsidRPr="00CB4580" w:rsidRDefault="00CB4580" w:rsidP="00CB4580">
            <w:pPr>
              <w:ind w:leftChars="-29" w:left="612" w:hangingChars="284" w:hanging="682"/>
              <w:jc w:val="both"/>
              <w:rPr>
                <w:rFonts w:ascii="標楷體" w:eastAsia="標楷體" w:hAnsi="標楷體" w:cs="Times New Roman" w:hint="eastAsia"/>
                <w:szCs w:val="24"/>
              </w:rPr>
            </w:pPr>
            <w:r w:rsidRPr="00CB4580">
              <w:rPr>
                <w:rFonts w:ascii="標楷體" w:eastAsia="標楷體" w:hAnsi="標楷體" w:cs="Times New Roman" w:hint="eastAsia"/>
                <w:szCs w:val="24"/>
              </w:rPr>
              <w:t>（一）評選會置委員15人，除國防部副部長（軍政）為當然委員兼召集人外，其餘委員由國防部遴聘各部會相關人員、專家、學者及社會公正人士等，任期</w:t>
            </w:r>
            <w:bookmarkStart w:id="1" w:name="_GoBack"/>
            <w:bookmarkEnd w:id="1"/>
            <w:r w:rsidRPr="00CB4580">
              <w:rPr>
                <w:rFonts w:ascii="標楷體" w:eastAsia="標楷體" w:hAnsi="標楷體" w:cs="Times New Roman" w:hint="eastAsia"/>
                <w:szCs w:val="24"/>
              </w:rPr>
              <w:t>1年。</w:t>
            </w:r>
          </w:p>
        </w:tc>
        <w:tc>
          <w:tcPr>
            <w:tcW w:w="2479" w:type="dxa"/>
            <w:shd w:val="clear" w:color="auto" w:fill="auto"/>
          </w:tcPr>
          <w:p w:rsidR="00CB4580" w:rsidRPr="00CB4580" w:rsidRDefault="00CB4580" w:rsidP="00CB4580">
            <w:pPr>
              <w:jc w:val="both"/>
              <w:rPr>
                <w:rFonts w:ascii="標楷體" w:eastAsia="標楷體" w:hAnsi="標楷體" w:cs="Times New Roman" w:hint="eastAsia"/>
                <w:szCs w:val="24"/>
              </w:rPr>
            </w:pPr>
            <w:r w:rsidRPr="00CB4580">
              <w:rPr>
                <w:rFonts w:ascii="標楷體" w:eastAsia="標楷體" w:hAnsi="標楷體" w:cs="Times New Roman" w:hint="eastAsia"/>
                <w:szCs w:val="24"/>
              </w:rPr>
              <w:t>增列項次（一）「由教育部、文化部各推薦2位評審委員」等文字。</w:t>
            </w:r>
          </w:p>
        </w:tc>
      </w:tr>
      <w:tr w:rsidR="00CB4580" w:rsidRPr="00CB4580" w:rsidTr="00710CF6">
        <w:trPr>
          <w:trHeight w:val="5825"/>
        </w:trPr>
        <w:tc>
          <w:tcPr>
            <w:tcW w:w="4077" w:type="dxa"/>
            <w:shd w:val="clear" w:color="auto" w:fill="auto"/>
          </w:tcPr>
          <w:p w:rsidR="00CB4580" w:rsidRPr="00CB4580" w:rsidRDefault="00CB4580" w:rsidP="00CB4580">
            <w:pPr>
              <w:ind w:leftChars="1" w:left="285" w:hangingChars="118" w:hanging="283"/>
              <w:jc w:val="both"/>
              <w:rPr>
                <w:rFonts w:ascii="標楷體" w:eastAsia="標楷體" w:hAnsi="標楷體" w:cs="Times New Roman" w:hint="eastAsia"/>
                <w:b/>
                <w:szCs w:val="24"/>
              </w:rPr>
            </w:pPr>
            <w:r w:rsidRPr="00CB4580">
              <w:rPr>
                <w:rFonts w:ascii="標楷體" w:eastAsia="標楷體" w:hAnsi="標楷體" w:cs="Times New Roman" w:hint="eastAsia"/>
                <w:b/>
                <w:szCs w:val="24"/>
              </w:rPr>
              <w:t>六、選拔作業</w:t>
            </w:r>
            <w:r w:rsidRPr="00CB4580">
              <w:rPr>
                <w:rFonts w:ascii="標楷體" w:eastAsia="標楷體" w:hAnsi="標楷體" w:cs="Times New Roman" w:hint="eastAsia"/>
                <w:szCs w:val="24"/>
              </w:rPr>
              <w:t>（頁3）</w:t>
            </w:r>
          </w:p>
          <w:p w:rsidR="00CB4580" w:rsidRPr="00CB4580" w:rsidRDefault="00CB4580" w:rsidP="00CB4580">
            <w:pPr>
              <w:ind w:leftChars="1" w:left="285" w:hangingChars="118" w:hanging="283"/>
              <w:jc w:val="both"/>
              <w:rPr>
                <w:rFonts w:ascii="標楷體" w:eastAsia="標楷體" w:hAnsi="標楷體" w:cs="Times New Roman" w:hint="eastAsia"/>
                <w:szCs w:val="24"/>
              </w:rPr>
            </w:pPr>
            <w:r w:rsidRPr="00CB4580">
              <w:rPr>
                <w:rFonts w:ascii="標楷體" w:eastAsia="標楷體" w:hAnsi="標楷體" w:cs="Times New Roman" w:hint="eastAsia"/>
                <w:szCs w:val="24"/>
              </w:rPr>
              <w:t>（一）準備作業：</w:t>
            </w:r>
          </w:p>
          <w:p w:rsidR="00CB4580" w:rsidRPr="00CB4580" w:rsidRDefault="00CB4580" w:rsidP="00CB4580">
            <w:pPr>
              <w:ind w:leftChars="176" w:left="767" w:hanging="345"/>
              <w:jc w:val="both"/>
              <w:rPr>
                <w:rFonts w:ascii="標楷體" w:eastAsia="標楷體" w:hAnsi="標楷體" w:cs="Times New Roman" w:hint="eastAsia"/>
                <w:szCs w:val="24"/>
              </w:rPr>
            </w:pPr>
            <w:r w:rsidRPr="00CB4580">
              <w:rPr>
                <w:rFonts w:ascii="標楷體" w:eastAsia="標楷體" w:hAnsi="標楷體" w:cs="Times New Roman" w:hint="eastAsia"/>
                <w:szCs w:val="24"/>
              </w:rPr>
              <w:t>1、薦報機關應就具體事蹟先行完成初審，依薦報對象及名額分配表之名額，將薦報表（如附錄2、3）及評選指標具體事蹟表（如附錄4、5）紙本1份函送秘書處辦理。</w:t>
            </w:r>
          </w:p>
          <w:p w:rsidR="00CB4580" w:rsidRPr="00CB4580" w:rsidRDefault="00CB4580" w:rsidP="00CB4580">
            <w:pPr>
              <w:ind w:leftChars="176" w:left="767" w:hanging="345"/>
              <w:jc w:val="both"/>
              <w:rPr>
                <w:rFonts w:ascii="標楷體" w:eastAsia="標楷體" w:hAnsi="標楷體" w:cs="Times New Roman" w:hint="eastAsia"/>
                <w:color w:val="000000" w:themeColor="text1"/>
                <w:szCs w:val="24"/>
              </w:rPr>
            </w:pPr>
            <w:r w:rsidRPr="00CB4580">
              <w:rPr>
                <w:rFonts w:ascii="標楷體" w:eastAsia="標楷體" w:hAnsi="標楷體" w:cs="Times New Roman" w:hint="eastAsia"/>
                <w:szCs w:val="24"/>
              </w:rPr>
              <w:t>2、秘書處於評選會議召開前二週彙整各單位薦報資料及佐證資料寄送各委員審查，並將評選指標事蹟表公布於全民國防教育網站（網址為</w:t>
            </w:r>
            <w:hyperlink r:id="rId5" w:history="1">
              <w:r w:rsidRPr="00CB4580">
                <w:rPr>
                  <w:rFonts w:ascii="標楷體" w:eastAsia="標楷體" w:hAnsi="標楷體" w:cs="Arial"/>
                  <w:color w:val="000000" w:themeColor="text1"/>
                  <w:szCs w:val="24"/>
                  <w:u w:val="single"/>
                </w:rPr>
                <w:t>http://gpwd.mnd</w:t>
              </w:r>
              <w:r w:rsidRPr="00CB4580">
                <w:rPr>
                  <w:rFonts w:ascii="標楷體" w:eastAsia="標楷體" w:hAnsi="標楷體" w:cs="Arial" w:hint="eastAsia"/>
                  <w:color w:val="000000" w:themeColor="text1"/>
                  <w:szCs w:val="24"/>
                  <w:u w:val="single"/>
                </w:rPr>
                <w:t>.</w:t>
              </w:r>
              <w:r w:rsidRPr="00CB4580">
                <w:rPr>
                  <w:rFonts w:ascii="標楷體" w:eastAsia="標楷體" w:hAnsi="標楷體" w:cs="Arial"/>
                  <w:color w:val="000000" w:themeColor="text1"/>
                  <w:szCs w:val="24"/>
                  <w:u w:val="single"/>
                </w:rPr>
                <w:t>gov.tw</w:t>
              </w:r>
            </w:hyperlink>
            <w:r w:rsidRPr="00CB4580">
              <w:rPr>
                <w:rFonts w:ascii="標楷體" w:eastAsia="標楷體" w:hAnsi="標楷體" w:cs="Times New Roman" w:hint="eastAsia"/>
                <w:color w:val="000000" w:themeColor="text1"/>
                <w:szCs w:val="24"/>
              </w:rPr>
              <w:t>）。</w:t>
            </w:r>
          </w:p>
          <w:p w:rsidR="00CB4580" w:rsidRPr="00CB4580" w:rsidRDefault="00CB4580" w:rsidP="00CB4580">
            <w:pPr>
              <w:ind w:leftChars="177" w:left="770" w:hanging="345"/>
              <w:jc w:val="both"/>
              <w:rPr>
                <w:rFonts w:ascii="標楷體" w:eastAsia="標楷體" w:hAnsi="標楷體" w:cs="Times New Roman" w:hint="eastAsia"/>
                <w:szCs w:val="24"/>
              </w:rPr>
            </w:pPr>
            <w:r w:rsidRPr="00CB4580">
              <w:rPr>
                <w:rFonts w:ascii="標楷體" w:eastAsia="標楷體" w:hAnsi="標楷體" w:cs="Times New Roman" w:hint="eastAsia"/>
                <w:szCs w:val="24"/>
              </w:rPr>
              <w:t>4、為具體表彰全民國防教育執行績效，請薦報團體（單位）及個人翔實填註評選指標具體事蹟表，秘書處將依據評選指標具體事蹟表及佐證資料逐項評分及驗證，初評成績不列比序，將併同薦報資料提供評選委員參考。</w:t>
            </w:r>
          </w:p>
          <w:p w:rsidR="00CB4580" w:rsidRPr="00CB4580" w:rsidRDefault="00CB4580" w:rsidP="00CB4580">
            <w:pPr>
              <w:ind w:leftChars="177" w:left="850" w:hanging="425"/>
              <w:jc w:val="both"/>
              <w:rPr>
                <w:rFonts w:ascii="標楷體" w:eastAsia="標楷體" w:hAnsi="標楷體" w:cs="Times New Roman" w:hint="eastAsia"/>
                <w:szCs w:val="24"/>
              </w:rPr>
            </w:pPr>
          </w:p>
          <w:p w:rsidR="00CB4580" w:rsidRPr="00CB4580" w:rsidRDefault="00CB4580" w:rsidP="00CB4580">
            <w:pPr>
              <w:ind w:leftChars="177" w:left="850" w:hanging="425"/>
              <w:jc w:val="both"/>
              <w:rPr>
                <w:rFonts w:ascii="標楷體" w:eastAsia="標楷體" w:hAnsi="標楷體" w:cs="Times New Roman" w:hint="eastAsia"/>
                <w:szCs w:val="24"/>
              </w:rPr>
            </w:pPr>
          </w:p>
          <w:p w:rsidR="00CB4580" w:rsidRPr="00CB4580" w:rsidRDefault="00CB4580" w:rsidP="00CB4580">
            <w:pPr>
              <w:ind w:leftChars="-117" w:left="-281" w:firstLine="283"/>
              <w:jc w:val="both"/>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（二）評選作業：</w:t>
            </w:r>
          </w:p>
          <w:p w:rsidR="00CB4580" w:rsidRPr="00CB4580" w:rsidRDefault="00CB4580" w:rsidP="00CB4580">
            <w:pPr>
              <w:ind w:leftChars="176" w:left="767" w:hanging="345"/>
              <w:jc w:val="both"/>
              <w:rPr>
                <w:rFonts w:ascii="標楷體" w:eastAsia="標楷體" w:hAnsi="標楷體" w:cs="Times New Roman" w:hint="eastAsia"/>
                <w:szCs w:val="24"/>
              </w:rPr>
            </w:pPr>
            <w:r w:rsidRPr="00CB4580">
              <w:rPr>
                <w:rFonts w:ascii="標楷體" w:eastAsia="標楷體" w:hAnsi="標楷體" w:cs="Times New Roman" w:hint="eastAsia"/>
                <w:szCs w:val="24"/>
              </w:rPr>
              <w:t>1、評選會議由召集人召開，並擔任主席，召集人因故無法主持會議時，得由秘書處簽奉國防部部長核定後，由權責長官或指定委員為代理之。</w:t>
            </w:r>
          </w:p>
          <w:p w:rsidR="00CB4580" w:rsidRPr="00CB4580" w:rsidRDefault="00CB4580" w:rsidP="00CB4580">
            <w:pPr>
              <w:ind w:leftChars="177" w:left="850" w:hanging="425"/>
              <w:jc w:val="both"/>
              <w:rPr>
                <w:rFonts w:ascii="標楷體" w:eastAsia="標楷體" w:hAnsi="標楷體" w:cs="Times New Roman" w:hint="eastAsia"/>
                <w:szCs w:val="24"/>
              </w:rPr>
            </w:pPr>
            <w:r w:rsidRPr="00CB4580">
              <w:rPr>
                <w:rFonts w:ascii="標楷體" w:eastAsia="標楷體" w:hAnsi="標楷體" w:cs="Times New Roman" w:hint="eastAsia"/>
                <w:szCs w:val="24"/>
              </w:rPr>
              <w:t>2、評選會議：</w:t>
            </w:r>
          </w:p>
          <w:p w:rsidR="00CB4580" w:rsidRPr="00CB4580" w:rsidRDefault="00CB4580" w:rsidP="00CB4580">
            <w:pPr>
              <w:ind w:leftChars="177" w:left="966" w:hanging="541"/>
              <w:jc w:val="both"/>
              <w:rPr>
                <w:rFonts w:ascii="標楷體" w:eastAsia="標楷體" w:hAnsi="標楷體" w:cs="Times New Roman" w:hint="eastAsia"/>
                <w:b/>
                <w:szCs w:val="24"/>
              </w:rPr>
            </w:pPr>
            <w:r w:rsidRPr="00CB4580">
              <w:rPr>
                <w:rFonts w:ascii="標楷體" w:eastAsia="標楷體" w:hAnsi="標楷體" w:cs="Times New Roman" w:hint="eastAsia"/>
                <w:szCs w:val="24"/>
              </w:rPr>
              <w:t>（2）委員就薦報事蹟進行評選或資格審查，評選出團體獎15個單位、個人獎30名為當選名單（</w:t>
            </w:r>
            <w:r w:rsidRPr="00CB4580">
              <w:rPr>
                <w:rFonts w:ascii="標楷體" w:eastAsia="標楷體" w:hAnsi="標楷體" w:cs="Times New Roman" w:hint="eastAsia"/>
                <w:bCs/>
                <w:szCs w:val="24"/>
              </w:rPr>
              <w:t>獲獎名額分配表</w:t>
            </w:r>
            <w:r w:rsidRPr="00CB4580">
              <w:rPr>
                <w:rFonts w:ascii="標楷體" w:eastAsia="標楷體" w:hAnsi="標楷體" w:cs="Times New Roman" w:hint="eastAsia"/>
                <w:szCs w:val="24"/>
              </w:rPr>
              <w:t>如附錄6）；秘書處得將各機關薦報缺額，提請委員會決議流用或採不足額表揚。</w:t>
            </w:r>
          </w:p>
        </w:tc>
        <w:tc>
          <w:tcPr>
            <w:tcW w:w="3617" w:type="dxa"/>
            <w:shd w:val="clear" w:color="auto" w:fill="auto"/>
          </w:tcPr>
          <w:p w:rsidR="00CB4580" w:rsidRPr="00CB4580" w:rsidRDefault="00CB4580" w:rsidP="00CB4580">
            <w:pPr>
              <w:ind w:leftChars="1" w:left="285" w:hangingChars="118" w:hanging="283"/>
              <w:jc w:val="both"/>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六、選拔作業（頁3）</w:t>
            </w:r>
          </w:p>
          <w:p w:rsidR="00CB4580" w:rsidRPr="00CB4580" w:rsidRDefault="00CB4580" w:rsidP="00CB4580">
            <w:pPr>
              <w:ind w:leftChars="1" w:left="285" w:hangingChars="118" w:hanging="283"/>
              <w:jc w:val="both"/>
              <w:rPr>
                <w:rFonts w:ascii="標楷體" w:eastAsia="標楷體" w:hAnsi="標楷體" w:cs="Times New Roman" w:hint="eastAsia"/>
                <w:szCs w:val="24"/>
              </w:rPr>
            </w:pPr>
            <w:r w:rsidRPr="00CB4580">
              <w:rPr>
                <w:rFonts w:ascii="標楷體" w:eastAsia="標楷體" w:hAnsi="標楷體" w:cs="Times New Roman" w:hint="eastAsia"/>
                <w:szCs w:val="24"/>
              </w:rPr>
              <w:t>（一）準備作業：</w:t>
            </w:r>
          </w:p>
          <w:p w:rsidR="00CB4580" w:rsidRPr="00CB4580" w:rsidRDefault="00CB4580" w:rsidP="00CB4580">
            <w:pPr>
              <w:ind w:leftChars="190" w:left="742" w:hangingChars="119" w:hanging="286"/>
              <w:jc w:val="both"/>
              <w:rPr>
                <w:rFonts w:ascii="標楷體" w:eastAsia="標楷體" w:hAnsi="標楷體" w:cs="Times New Roman" w:hint="eastAsia"/>
                <w:szCs w:val="24"/>
              </w:rPr>
            </w:pPr>
            <w:r w:rsidRPr="00CB4580">
              <w:rPr>
                <w:rFonts w:ascii="標楷體" w:eastAsia="標楷體" w:hAnsi="標楷體" w:cs="Times New Roman" w:hint="eastAsia"/>
                <w:szCs w:val="24"/>
              </w:rPr>
              <w:t>1、薦報機關應就具體事蹟先行完成初（評）審，依薦報對象及名額分配表之名額，將薦報表（如附錄2、3）及評選指標自評表（如附錄4、5）紙本1份函送秘書處辦理。</w:t>
            </w:r>
          </w:p>
          <w:p w:rsidR="00CB4580" w:rsidRPr="00CB4580" w:rsidRDefault="00CB4580" w:rsidP="00CB4580">
            <w:pPr>
              <w:ind w:leftChars="190" w:left="742" w:hangingChars="119" w:hanging="286"/>
              <w:jc w:val="both"/>
              <w:rPr>
                <w:rFonts w:ascii="標楷體" w:eastAsia="標楷體" w:hAnsi="標楷體" w:cs="Times New Roman" w:hint="eastAsia"/>
                <w:szCs w:val="24"/>
              </w:rPr>
            </w:pPr>
            <w:r w:rsidRPr="00CB4580">
              <w:rPr>
                <w:rFonts w:ascii="標楷體" w:eastAsia="標楷體" w:hAnsi="標楷體" w:cs="Times New Roman" w:hint="eastAsia"/>
                <w:szCs w:val="24"/>
              </w:rPr>
              <w:t>2、初（評）審及薦報資料由秘書處彙整，評選指標未達60分者將建議該單位於收件作業截止日前重新薦報。</w:t>
            </w:r>
          </w:p>
          <w:p w:rsidR="00CB4580" w:rsidRPr="00CB4580" w:rsidRDefault="00CB4580" w:rsidP="00CB4580">
            <w:pPr>
              <w:ind w:leftChars="190" w:left="742" w:hangingChars="119" w:hanging="286"/>
              <w:jc w:val="both"/>
              <w:rPr>
                <w:rFonts w:ascii="標楷體" w:eastAsia="標楷體" w:hAnsi="標楷體" w:cs="Times New Roman" w:hint="eastAsia"/>
                <w:szCs w:val="24"/>
              </w:rPr>
            </w:pPr>
            <w:r w:rsidRPr="00CB4580">
              <w:rPr>
                <w:rFonts w:ascii="標楷體" w:eastAsia="標楷體" w:hAnsi="標楷體" w:cs="Times New Roman" w:hint="eastAsia"/>
                <w:szCs w:val="24"/>
              </w:rPr>
              <w:t>4、為具體表彰全民國防教育執行績效，請薦報團體（單位）及個人翔實填註評選指標自評表，以利秘書處依據佐證資料實施審查。</w:t>
            </w:r>
          </w:p>
          <w:p w:rsidR="00CB4580" w:rsidRPr="00CB4580" w:rsidRDefault="00CB4580" w:rsidP="00CB4580">
            <w:pPr>
              <w:ind w:leftChars="1" w:left="285" w:hangingChars="118" w:hanging="283"/>
              <w:jc w:val="both"/>
              <w:rPr>
                <w:rFonts w:ascii="標楷體" w:eastAsia="標楷體" w:hAnsi="標楷體" w:cs="Times New Roman"/>
                <w:szCs w:val="24"/>
              </w:rPr>
            </w:pPr>
          </w:p>
          <w:p w:rsidR="00CB4580" w:rsidRPr="00CB4580" w:rsidRDefault="00CB4580" w:rsidP="00CB4580">
            <w:pPr>
              <w:ind w:leftChars="1" w:left="285" w:hangingChars="118" w:hanging="283"/>
              <w:jc w:val="both"/>
              <w:rPr>
                <w:rFonts w:ascii="標楷體" w:eastAsia="標楷體" w:hAnsi="標楷體" w:cs="Times New Roman"/>
                <w:szCs w:val="24"/>
              </w:rPr>
            </w:pPr>
          </w:p>
          <w:p w:rsidR="00CB4580" w:rsidRPr="00CB4580" w:rsidRDefault="00CB4580" w:rsidP="00CB4580">
            <w:pPr>
              <w:ind w:leftChars="1" w:left="285" w:hangingChars="118" w:hanging="283"/>
              <w:jc w:val="both"/>
              <w:rPr>
                <w:rFonts w:ascii="標楷體" w:eastAsia="標楷體" w:hAnsi="標楷體" w:cs="Times New Roman"/>
                <w:szCs w:val="24"/>
              </w:rPr>
            </w:pPr>
          </w:p>
          <w:p w:rsidR="00CB4580" w:rsidRPr="00CB4580" w:rsidRDefault="00CB4580" w:rsidP="00CB4580">
            <w:pPr>
              <w:ind w:leftChars="1" w:left="285" w:hangingChars="118" w:hanging="283"/>
              <w:jc w:val="both"/>
              <w:rPr>
                <w:rFonts w:ascii="標楷體" w:eastAsia="標楷體" w:hAnsi="標楷體" w:cs="Times New Roman" w:hint="eastAsia"/>
                <w:szCs w:val="24"/>
              </w:rPr>
            </w:pPr>
          </w:p>
          <w:p w:rsidR="00CB4580" w:rsidRPr="00CB4580" w:rsidRDefault="00CB4580" w:rsidP="00CB4580">
            <w:pPr>
              <w:ind w:leftChars="1" w:left="285" w:hangingChars="118" w:hanging="283"/>
              <w:jc w:val="both"/>
              <w:rPr>
                <w:rFonts w:ascii="標楷體" w:eastAsia="標楷體" w:hAnsi="標楷體" w:cs="Times New Roman"/>
                <w:szCs w:val="24"/>
              </w:rPr>
            </w:pPr>
          </w:p>
          <w:p w:rsidR="00CB4580" w:rsidRPr="00CB4580" w:rsidRDefault="00CB4580" w:rsidP="00CB4580">
            <w:pPr>
              <w:ind w:leftChars="1" w:left="285" w:hangingChars="118" w:hanging="283"/>
              <w:jc w:val="both"/>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（二）評選作業：</w:t>
            </w:r>
          </w:p>
          <w:p w:rsidR="00CB4580" w:rsidRPr="00CB4580" w:rsidRDefault="00CB4580" w:rsidP="00CB4580">
            <w:pPr>
              <w:ind w:leftChars="190" w:left="742" w:hangingChars="119" w:hanging="286"/>
              <w:jc w:val="both"/>
              <w:rPr>
                <w:rFonts w:ascii="標楷體" w:eastAsia="標楷體" w:hAnsi="標楷體" w:cs="Times New Roman" w:hint="eastAsia"/>
                <w:szCs w:val="24"/>
              </w:rPr>
            </w:pPr>
            <w:r w:rsidRPr="00CB4580">
              <w:rPr>
                <w:rFonts w:ascii="標楷體" w:eastAsia="標楷體" w:hAnsi="標楷體" w:cs="Times New Roman" w:hint="eastAsia"/>
                <w:szCs w:val="24"/>
              </w:rPr>
              <w:t>1、評選會議由召集人召開，並擔任主席，召集人因故無法主持會議時，得指定委員為代理之。</w:t>
            </w:r>
          </w:p>
          <w:p w:rsidR="00CB4580" w:rsidRPr="00CB4580" w:rsidRDefault="00CB4580" w:rsidP="00CB4580">
            <w:pPr>
              <w:ind w:leftChars="1" w:left="285" w:hangingChars="118" w:hanging="283"/>
              <w:jc w:val="both"/>
              <w:rPr>
                <w:rFonts w:ascii="標楷體" w:eastAsia="標楷體" w:hAnsi="標楷體" w:cs="Times New Roman"/>
                <w:szCs w:val="24"/>
              </w:rPr>
            </w:pPr>
          </w:p>
          <w:p w:rsidR="00CB4580" w:rsidRPr="00CB4580" w:rsidRDefault="00CB4580" w:rsidP="00CB4580">
            <w:pPr>
              <w:ind w:leftChars="190" w:left="742" w:hangingChars="119" w:hanging="286"/>
              <w:jc w:val="both"/>
              <w:rPr>
                <w:rFonts w:ascii="標楷體" w:eastAsia="標楷體" w:hAnsi="標楷體" w:cs="Times New Roman" w:hint="eastAsia"/>
                <w:szCs w:val="24"/>
              </w:rPr>
            </w:pPr>
            <w:r w:rsidRPr="00CB4580">
              <w:rPr>
                <w:rFonts w:ascii="標楷體" w:eastAsia="標楷體" w:hAnsi="標楷體" w:cs="Times New Roman" w:hint="eastAsia"/>
                <w:szCs w:val="24"/>
              </w:rPr>
              <w:t>2、評選會議：</w:t>
            </w:r>
          </w:p>
          <w:p w:rsidR="00CB4580" w:rsidRPr="00CB4580" w:rsidRDefault="00CB4580" w:rsidP="00CB4580">
            <w:pPr>
              <w:ind w:leftChars="163" w:left="1017" w:hangingChars="261" w:hanging="626"/>
              <w:jc w:val="both"/>
              <w:rPr>
                <w:rFonts w:ascii="標楷體" w:eastAsia="標楷體" w:hAnsi="標楷體" w:cs="Times New Roman" w:hint="eastAsia"/>
                <w:szCs w:val="24"/>
              </w:rPr>
            </w:pPr>
            <w:r w:rsidRPr="00CB4580">
              <w:rPr>
                <w:rFonts w:ascii="標楷體" w:eastAsia="標楷體" w:hAnsi="標楷體" w:cs="Times New Roman" w:hint="eastAsia"/>
                <w:szCs w:val="24"/>
              </w:rPr>
              <w:t>（2）委員就薦報事蹟進行評選或資格審查，評選出團體獎15個單位、個人獎30名為當選名單（獲獎名額分配表如附錄6）；惟經評選會決議，得依薦報實際狀況不足額或增額表揚。</w:t>
            </w:r>
          </w:p>
        </w:tc>
        <w:tc>
          <w:tcPr>
            <w:tcW w:w="2479" w:type="dxa"/>
            <w:shd w:val="clear" w:color="auto" w:fill="auto"/>
          </w:tcPr>
          <w:p w:rsidR="00CB4580" w:rsidRPr="00CB4580" w:rsidRDefault="00CB4580" w:rsidP="00CB4580">
            <w:pPr>
              <w:ind w:left="2"/>
              <w:jc w:val="both"/>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考量各單位自評標準未臻客觀，第1款評選指標自評表取消，修訂為評選指標事蹟表，由秘書處統一辦理初評。</w:t>
            </w:r>
          </w:p>
          <w:p w:rsidR="00CB4580" w:rsidRPr="00CB4580" w:rsidRDefault="00CB4580" w:rsidP="00CB4580">
            <w:pPr>
              <w:ind w:left="2"/>
              <w:jc w:val="both"/>
              <w:rPr>
                <w:rFonts w:ascii="標楷體" w:eastAsia="標楷體" w:hAnsi="標楷體" w:cs="Times New Roman" w:hint="eastAsia"/>
                <w:szCs w:val="24"/>
              </w:rPr>
            </w:pPr>
          </w:p>
          <w:p w:rsidR="00CB4580" w:rsidRPr="00CB4580" w:rsidRDefault="00CB4580" w:rsidP="00CB4580">
            <w:pPr>
              <w:ind w:left="2"/>
              <w:jc w:val="both"/>
              <w:rPr>
                <w:rFonts w:ascii="標楷體" w:eastAsia="標楷體" w:hAnsi="標楷體" w:cs="Times New Roman" w:hint="eastAsia"/>
                <w:szCs w:val="24"/>
              </w:rPr>
            </w:pPr>
            <w:r w:rsidRPr="00CB4580">
              <w:rPr>
                <w:rFonts w:ascii="標楷體" w:eastAsia="標楷體" w:hAnsi="標楷體" w:cs="Times New Roman" w:hint="eastAsia"/>
                <w:szCs w:val="24"/>
              </w:rPr>
              <w:t>增列說明秘書處資料送評期程；另因各單位薦報團體及個人均為遴優簽報參選，故刪除第2款「未達60分者將建議該單位於收件作業截止日前重新薦報」文字，以尊重薦報單位權責。</w:t>
            </w:r>
          </w:p>
          <w:p w:rsidR="00CB4580" w:rsidRPr="00CB4580" w:rsidRDefault="00CB4580" w:rsidP="00CB4580">
            <w:pPr>
              <w:ind w:left="2"/>
              <w:jc w:val="both"/>
              <w:rPr>
                <w:rFonts w:ascii="標楷體" w:eastAsia="標楷體" w:hAnsi="標楷體" w:cs="Times New Roman" w:hint="eastAsia"/>
                <w:szCs w:val="24"/>
              </w:rPr>
            </w:pPr>
          </w:p>
          <w:p w:rsidR="00CB4580" w:rsidRPr="00CB4580" w:rsidRDefault="00CB4580" w:rsidP="00CB4580">
            <w:pPr>
              <w:ind w:left="2"/>
              <w:jc w:val="both"/>
              <w:rPr>
                <w:rFonts w:ascii="標楷體" w:eastAsia="標楷體" w:hAnsi="標楷體" w:cs="Times New Roman" w:hint="eastAsia"/>
                <w:szCs w:val="24"/>
              </w:rPr>
            </w:pPr>
            <w:r w:rsidRPr="00CB4580">
              <w:rPr>
                <w:rFonts w:ascii="標楷體" w:eastAsia="標楷體" w:hAnsi="標楷體" w:cs="Times New Roman" w:hint="eastAsia"/>
                <w:szCs w:val="24"/>
              </w:rPr>
              <w:t>因取消自評表，第4款「自評表」文字，修正為「具體事蹟表」；另增加「秘書處將依據評選指標具體事蹟表及佐證資料實逐項評分</w:t>
            </w:r>
            <w:r w:rsidRPr="00CB4580">
              <w:rPr>
                <w:rFonts w:ascii="標楷體" w:eastAsia="標楷體" w:hAnsi="標楷體" w:cs="Times New Roman"/>
                <w:szCs w:val="24"/>
              </w:rPr>
              <w:t>…</w:t>
            </w:r>
            <w:r w:rsidRPr="00CB4580">
              <w:rPr>
                <w:rFonts w:ascii="標楷體" w:eastAsia="標楷體" w:hAnsi="標楷體" w:cs="Times New Roman" w:hint="eastAsia"/>
                <w:szCs w:val="24"/>
              </w:rPr>
              <w:t>」等文字。</w:t>
            </w:r>
          </w:p>
          <w:p w:rsidR="00CB4580" w:rsidRPr="00CB4580" w:rsidRDefault="00CB4580" w:rsidP="00CB4580">
            <w:pPr>
              <w:jc w:val="both"/>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增列項次（二）「由秘書處簽奉國防部部長核定後，由權責長官或」等文字。</w:t>
            </w:r>
          </w:p>
          <w:p w:rsidR="00CB4580" w:rsidRPr="00CB4580" w:rsidRDefault="00CB4580" w:rsidP="00CB4580">
            <w:pPr>
              <w:ind w:left="2"/>
              <w:jc w:val="both"/>
              <w:rPr>
                <w:rFonts w:ascii="標楷體" w:eastAsia="標楷體" w:hAnsi="標楷體" w:cs="Times New Roman" w:hint="eastAsia"/>
                <w:szCs w:val="24"/>
              </w:rPr>
            </w:pPr>
          </w:p>
          <w:p w:rsidR="00CB4580" w:rsidRPr="00CB4580" w:rsidRDefault="00CB4580" w:rsidP="00CB4580">
            <w:pPr>
              <w:ind w:left="2"/>
              <w:jc w:val="both"/>
              <w:rPr>
                <w:rFonts w:ascii="標楷體" w:eastAsia="標楷體" w:hAnsi="標楷體" w:cs="Times New Roman" w:hint="eastAsia"/>
                <w:szCs w:val="24"/>
              </w:rPr>
            </w:pPr>
          </w:p>
          <w:p w:rsidR="00CB4580" w:rsidRPr="00CB4580" w:rsidRDefault="00CB4580" w:rsidP="00CB4580">
            <w:pPr>
              <w:ind w:left="2"/>
              <w:jc w:val="both"/>
              <w:rPr>
                <w:rFonts w:ascii="標楷體" w:eastAsia="標楷體" w:hAnsi="標楷體" w:cs="Times New Roman" w:hint="eastAsia"/>
                <w:szCs w:val="24"/>
              </w:rPr>
            </w:pPr>
            <w:r w:rsidRPr="00CB4580">
              <w:rPr>
                <w:rFonts w:ascii="標楷體" w:eastAsia="標楷體" w:hAnsi="標楷體" w:cs="Times New Roman" w:hint="eastAsia"/>
                <w:szCs w:val="24"/>
              </w:rPr>
              <w:t>為增加獎勵運用彈性，將項次（二）第2款「得依薦報實際狀況不足額或增額表揚」等文字，修正為「秘書處得將各機關薦報缺額，提請委員會決議流用或採不足額表揚」。</w:t>
            </w:r>
          </w:p>
        </w:tc>
      </w:tr>
      <w:tr w:rsidR="00CB4580" w:rsidRPr="00CB4580" w:rsidTr="00710CF6">
        <w:trPr>
          <w:trHeight w:val="3681"/>
        </w:trPr>
        <w:tc>
          <w:tcPr>
            <w:tcW w:w="4077" w:type="dxa"/>
            <w:shd w:val="clear" w:color="auto" w:fill="auto"/>
          </w:tcPr>
          <w:p w:rsidR="00CB4580" w:rsidRPr="00CB4580" w:rsidRDefault="00CB4580" w:rsidP="00CB4580">
            <w:pPr>
              <w:ind w:leftChars="1" w:left="792" w:hangingChars="329" w:hanging="790"/>
              <w:rPr>
                <w:rFonts w:ascii="標楷體" w:eastAsia="標楷體" w:hAnsi="標楷體" w:cs="Times New Roman" w:hint="eastAsia"/>
                <w:bCs/>
                <w:szCs w:val="24"/>
              </w:rPr>
            </w:pPr>
            <w:r w:rsidRPr="00CB4580">
              <w:rPr>
                <w:rFonts w:ascii="標楷體" w:eastAsia="標楷體" w:hAnsi="標楷體" w:cs="Times New Roman" w:hint="eastAsia"/>
                <w:bCs/>
                <w:szCs w:val="24"/>
              </w:rPr>
              <w:lastRenderedPageBreak/>
              <w:t>七、獎勵表揚</w:t>
            </w:r>
            <w:r w:rsidRPr="00CB4580">
              <w:rPr>
                <w:rFonts w:ascii="標楷體" w:eastAsia="標楷體" w:hAnsi="標楷體" w:cs="Times New Roman" w:hint="eastAsia"/>
                <w:szCs w:val="24"/>
              </w:rPr>
              <w:t>（頁4）</w:t>
            </w:r>
          </w:p>
          <w:p w:rsidR="00CB4580" w:rsidRPr="00CB4580" w:rsidRDefault="00CB4580" w:rsidP="00CB4580">
            <w:pPr>
              <w:ind w:leftChars="1" w:left="792" w:hangingChars="329" w:hanging="790"/>
              <w:rPr>
                <w:rFonts w:ascii="標楷體" w:eastAsia="標楷體" w:hAnsi="標楷體" w:cs="Times New Roman" w:hint="eastAsia"/>
                <w:bCs/>
                <w:szCs w:val="24"/>
              </w:rPr>
            </w:pPr>
            <w:r w:rsidRPr="00CB4580">
              <w:rPr>
                <w:rFonts w:ascii="標楷體" w:eastAsia="標楷體" w:hAnsi="標楷體" w:cs="Times New Roman" w:hint="eastAsia"/>
                <w:bCs/>
                <w:szCs w:val="24"/>
              </w:rPr>
              <w:t>（二）獎勵：</w:t>
            </w:r>
          </w:p>
          <w:p w:rsidR="00CB4580" w:rsidRPr="00CB4580" w:rsidRDefault="00CB4580" w:rsidP="00CB4580">
            <w:pPr>
              <w:ind w:leftChars="177" w:left="790" w:hangingChars="152" w:hanging="365"/>
              <w:rPr>
                <w:rFonts w:ascii="標楷體" w:eastAsia="標楷體" w:hAnsi="標楷體" w:cs="Times New Roman" w:hint="eastAsia"/>
                <w:bCs/>
                <w:szCs w:val="24"/>
              </w:rPr>
            </w:pPr>
            <w:r w:rsidRPr="00CB4580">
              <w:rPr>
                <w:rFonts w:ascii="標楷體" w:eastAsia="標楷體" w:hAnsi="標楷體" w:cs="Times New Roman" w:hint="eastAsia"/>
                <w:bCs/>
                <w:szCs w:val="24"/>
              </w:rPr>
              <w:t>2、個人獎：</w:t>
            </w:r>
          </w:p>
          <w:p w:rsidR="00CB4580" w:rsidRPr="00CB4580" w:rsidRDefault="00CB4580" w:rsidP="00CB4580">
            <w:pPr>
              <w:ind w:leftChars="177" w:left="991" w:hangingChars="236" w:hanging="566"/>
              <w:rPr>
                <w:rFonts w:ascii="標楷體" w:eastAsia="標楷體" w:hAnsi="標楷體" w:cs="Times New Roman" w:hint="eastAsia"/>
                <w:bCs/>
                <w:szCs w:val="24"/>
              </w:rPr>
            </w:pPr>
            <w:r w:rsidRPr="00CB4580">
              <w:rPr>
                <w:rFonts w:ascii="標楷體" w:eastAsia="標楷體" w:hAnsi="標楷體" w:cs="Times New Roman" w:hint="eastAsia"/>
                <w:bCs/>
                <w:szCs w:val="24"/>
              </w:rPr>
              <w:t>（1）軍職人員及國防部所屬公務人員頒發國防部部長獎狀1幀。</w:t>
            </w:r>
          </w:p>
          <w:p w:rsidR="00CB4580" w:rsidRPr="00CB4580" w:rsidRDefault="00CB4580" w:rsidP="00CB4580">
            <w:pPr>
              <w:ind w:leftChars="177" w:left="991" w:hangingChars="236" w:hanging="566"/>
              <w:rPr>
                <w:rFonts w:ascii="標楷體" w:eastAsia="標楷體" w:hAnsi="標楷體" w:cs="Times New Roman" w:hint="eastAsia"/>
                <w:bCs/>
                <w:szCs w:val="24"/>
              </w:rPr>
            </w:pPr>
            <w:r w:rsidRPr="00CB4580">
              <w:rPr>
                <w:rFonts w:ascii="標楷體" w:eastAsia="標楷體" w:hAnsi="標楷體" w:cs="Times New Roman" w:hint="eastAsia"/>
                <w:bCs/>
                <w:szCs w:val="24"/>
              </w:rPr>
              <w:t>（2）第一款以外之人員頒發國防部部長獎座1座及新臺幣壹萬元之現金或禮券。</w:t>
            </w:r>
          </w:p>
        </w:tc>
        <w:tc>
          <w:tcPr>
            <w:tcW w:w="3617" w:type="dxa"/>
            <w:shd w:val="clear" w:color="auto" w:fill="auto"/>
          </w:tcPr>
          <w:p w:rsidR="00CB4580" w:rsidRPr="00CB4580" w:rsidRDefault="00CB4580" w:rsidP="00CB4580">
            <w:pPr>
              <w:ind w:leftChars="1" w:left="792" w:hangingChars="329" w:hanging="790"/>
              <w:rPr>
                <w:rFonts w:ascii="標楷體" w:eastAsia="標楷體" w:hAnsi="標楷體" w:cs="Times New Roman" w:hint="eastAsia"/>
                <w:bCs/>
                <w:szCs w:val="24"/>
              </w:rPr>
            </w:pPr>
            <w:r w:rsidRPr="00CB4580">
              <w:rPr>
                <w:rFonts w:ascii="標楷體" w:eastAsia="標楷體" w:hAnsi="標楷體" w:cs="Times New Roman" w:hint="eastAsia"/>
                <w:bCs/>
                <w:szCs w:val="24"/>
              </w:rPr>
              <w:t>七、獎勵表揚（頁4）</w:t>
            </w:r>
          </w:p>
          <w:p w:rsidR="00CB4580" w:rsidRPr="00CB4580" w:rsidRDefault="00CB4580" w:rsidP="00CB4580">
            <w:pPr>
              <w:ind w:leftChars="1" w:left="792" w:hangingChars="329" w:hanging="790"/>
              <w:rPr>
                <w:rFonts w:ascii="標楷體" w:eastAsia="標楷體" w:hAnsi="標楷體" w:cs="Times New Roman" w:hint="eastAsia"/>
                <w:bCs/>
                <w:szCs w:val="24"/>
              </w:rPr>
            </w:pPr>
            <w:r w:rsidRPr="00CB4580">
              <w:rPr>
                <w:rFonts w:ascii="標楷體" w:eastAsia="標楷體" w:hAnsi="標楷體" w:cs="Times New Roman" w:hint="eastAsia"/>
                <w:bCs/>
                <w:szCs w:val="24"/>
              </w:rPr>
              <w:t>（二）獎勵：</w:t>
            </w:r>
          </w:p>
          <w:p w:rsidR="00CB4580" w:rsidRPr="00CB4580" w:rsidRDefault="00CB4580" w:rsidP="00CB4580">
            <w:pPr>
              <w:ind w:leftChars="132" w:left="790" w:hangingChars="197" w:hanging="473"/>
              <w:rPr>
                <w:rFonts w:ascii="標楷體" w:eastAsia="標楷體" w:hAnsi="標楷體" w:cs="Times New Roman" w:hint="eastAsia"/>
                <w:bCs/>
                <w:szCs w:val="24"/>
              </w:rPr>
            </w:pPr>
            <w:r w:rsidRPr="00CB4580">
              <w:rPr>
                <w:rFonts w:ascii="標楷體" w:eastAsia="標楷體" w:hAnsi="標楷體" w:cs="Times New Roman" w:hint="eastAsia"/>
                <w:bCs/>
                <w:szCs w:val="24"/>
              </w:rPr>
              <w:t>2、個人獎：</w:t>
            </w:r>
          </w:p>
          <w:p w:rsidR="00CB4580" w:rsidRPr="00CB4580" w:rsidRDefault="00CB4580" w:rsidP="00CB4580">
            <w:pPr>
              <w:ind w:leftChars="131" w:left="1024" w:hangingChars="296" w:hanging="710"/>
              <w:rPr>
                <w:rFonts w:ascii="標楷體" w:eastAsia="標楷體" w:hAnsi="標楷體" w:cs="Times New Roman" w:hint="eastAsia"/>
                <w:bCs/>
                <w:szCs w:val="24"/>
              </w:rPr>
            </w:pPr>
            <w:r w:rsidRPr="00CB4580">
              <w:rPr>
                <w:rFonts w:ascii="標楷體" w:eastAsia="標楷體" w:hAnsi="標楷體" w:cs="Times New Roman" w:hint="eastAsia"/>
                <w:bCs/>
                <w:szCs w:val="24"/>
              </w:rPr>
              <w:t>（1）軍職人員頒發國防部部長獎狀1幀。</w:t>
            </w:r>
          </w:p>
          <w:p w:rsidR="00CB4580" w:rsidRPr="00CB4580" w:rsidRDefault="00CB4580" w:rsidP="00CB4580">
            <w:pPr>
              <w:ind w:leftChars="131" w:left="883" w:hangingChars="237" w:hanging="569"/>
              <w:rPr>
                <w:rFonts w:ascii="標楷體" w:eastAsia="標楷體" w:hAnsi="標楷體" w:cs="Times New Roman" w:hint="eastAsia"/>
                <w:bCs/>
                <w:szCs w:val="24"/>
              </w:rPr>
            </w:pPr>
            <w:r w:rsidRPr="00CB4580">
              <w:rPr>
                <w:rFonts w:ascii="標楷體" w:eastAsia="標楷體" w:hAnsi="標楷體" w:cs="Times New Roman" w:hint="eastAsia"/>
                <w:bCs/>
                <w:szCs w:val="24"/>
              </w:rPr>
              <w:t>（2）非軍職人員頒發國防部部長獎座1座及新臺幣壹萬元之現金或禮券。</w:t>
            </w:r>
          </w:p>
        </w:tc>
        <w:tc>
          <w:tcPr>
            <w:tcW w:w="2479" w:type="dxa"/>
            <w:shd w:val="clear" w:color="auto" w:fill="auto"/>
          </w:tcPr>
          <w:p w:rsidR="00CB4580" w:rsidRPr="00CB4580" w:rsidRDefault="00CB4580" w:rsidP="00CB4580">
            <w:pPr>
              <w:ind w:left="34" w:hangingChars="18" w:hanging="34"/>
              <w:rPr>
                <w:rFonts w:ascii="標楷體" w:eastAsia="標楷體" w:hAnsi="標楷體" w:cs="Times New Roman" w:hint="eastAsia"/>
                <w:spacing w:val="-26"/>
                <w:szCs w:val="24"/>
              </w:rPr>
            </w:pPr>
            <w:r w:rsidRPr="00CB4580">
              <w:rPr>
                <w:rFonts w:ascii="標楷體" w:eastAsia="標楷體" w:hAnsi="標楷體" w:cs="Times New Roman" w:hint="eastAsia"/>
                <w:spacing w:val="-26"/>
                <w:szCs w:val="24"/>
              </w:rPr>
              <w:t>增列</w:t>
            </w:r>
            <w:r w:rsidRPr="00CB4580">
              <w:rPr>
                <w:rFonts w:ascii="標楷體" w:eastAsia="標楷體" w:hAnsi="標楷體" w:cs="Times New Roman" w:hint="eastAsia"/>
                <w:szCs w:val="24"/>
              </w:rPr>
              <w:t>項次</w:t>
            </w:r>
            <w:r w:rsidRPr="00CB4580">
              <w:rPr>
                <w:rFonts w:ascii="標楷體" w:eastAsia="標楷體" w:hAnsi="標楷體" w:cs="Times New Roman" w:hint="eastAsia"/>
                <w:bCs/>
                <w:szCs w:val="24"/>
              </w:rPr>
              <w:t>（二）第2款第（1）點</w:t>
            </w:r>
            <w:r w:rsidRPr="00CB4580">
              <w:rPr>
                <w:rFonts w:ascii="標楷體" w:eastAsia="標楷體" w:hAnsi="標楷體" w:cs="Times New Roman" w:hint="eastAsia"/>
                <w:szCs w:val="24"/>
              </w:rPr>
              <w:t>「</w:t>
            </w:r>
            <w:r w:rsidRPr="00CB4580">
              <w:rPr>
                <w:rFonts w:ascii="標楷體" w:eastAsia="標楷體" w:hAnsi="標楷體" w:cs="Times New Roman" w:hint="eastAsia"/>
                <w:spacing w:val="-26"/>
                <w:szCs w:val="24"/>
              </w:rPr>
              <w:t>軍職人員及國防部所屬公務人員」及第</w:t>
            </w:r>
            <w:r w:rsidRPr="00CB4580">
              <w:rPr>
                <w:rFonts w:ascii="標楷體" w:eastAsia="標楷體" w:hAnsi="標楷體" w:cs="Times New Roman" w:hint="eastAsia"/>
                <w:bCs/>
                <w:szCs w:val="24"/>
              </w:rPr>
              <w:t>（2）點</w:t>
            </w:r>
            <w:r w:rsidRPr="00CB4580">
              <w:rPr>
                <w:rFonts w:ascii="標楷體" w:eastAsia="標楷體" w:hAnsi="標楷體" w:cs="Times New Roman" w:hint="eastAsia"/>
                <w:szCs w:val="24"/>
              </w:rPr>
              <w:t>「</w:t>
            </w:r>
            <w:r w:rsidRPr="00CB4580">
              <w:rPr>
                <w:rFonts w:ascii="標楷體" w:eastAsia="標楷體" w:hAnsi="標楷體" w:cs="Times New Roman" w:hint="eastAsia"/>
                <w:bCs/>
                <w:szCs w:val="24"/>
              </w:rPr>
              <w:t>第一款以外之人員</w:t>
            </w:r>
            <w:r w:rsidRPr="00CB4580">
              <w:rPr>
                <w:rFonts w:ascii="標楷體" w:eastAsia="標楷體" w:hAnsi="標楷體" w:cs="Times New Roman" w:hint="eastAsia"/>
                <w:szCs w:val="24"/>
              </w:rPr>
              <w:t>」</w:t>
            </w:r>
            <w:r w:rsidRPr="00CB4580">
              <w:rPr>
                <w:rFonts w:ascii="標楷體" w:eastAsia="標楷體" w:hAnsi="標楷體" w:cs="Times New Roman" w:hint="eastAsia"/>
                <w:spacing w:val="-26"/>
                <w:szCs w:val="24"/>
              </w:rPr>
              <w:t>等文字。</w:t>
            </w:r>
          </w:p>
        </w:tc>
      </w:tr>
      <w:tr w:rsidR="00CB4580" w:rsidRPr="00CB4580" w:rsidTr="00710CF6">
        <w:trPr>
          <w:trHeight w:val="3118"/>
        </w:trPr>
        <w:tc>
          <w:tcPr>
            <w:tcW w:w="4077" w:type="dxa"/>
            <w:shd w:val="clear" w:color="auto" w:fill="auto"/>
          </w:tcPr>
          <w:p w:rsidR="00CB4580" w:rsidRPr="00CB4580" w:rsidRDefault="00CB4580" w:rsidP="00CB4580">
            <w:pPr>
              <w:ind w:left="900" w:hangingChars="375" w:hanging="900"/>
              <w:rPr>
                <w:rFonts w:ascii="標楷體" w:eastAsia="標楷體" w:hAnsi="標楷體" w:cs="Times New Roman" w:hint="eastAsia"/>
                <w:szCs w:val="24"/>
              </w:rPr>
            </w:pPr>
            <w:r w:rsidRPr="00CB4580">
              <w:rPr>
                <w:rFonts w:ascii="標楷體" w:eastAsia="標楷體" w:hAnsi="標楷體" w:cs="Times New Roman" w:hint="eastAsia"/>
                <w:szCs w:val="24"/>
              </w:rPr>
              <w:t>附錄1：（頁6）</w:t>
            </w:r>
          </w:p>
          <w:p w:rsidR="00CB4580" w:rsidRPr="00CB4580" w:rsidRDefault="00CB4580" w:rsidP="00CB4580">
            <w:pPr>
              <w:ind w:leftChars="-5" w:left="-12" w:firstLineChars="5" w:firstLine="12"/>
              <w:rPr>
                <w:rFonts w:ascii="標楷體" w:eastAsia="標楷體" w:hAnsi="標楷體" w:cs="Times New Roman" w:hint="eastAsia"/>
                <w:szCs w:val="24"/>
              </w:rPr>
            </w:pPr>
            <w:r w:rsidRPr="00CB4580">
              <w:rPr>
                <w:rFonts w:ascii="標楷體" w:eastAsia="標楷體" w:hAnsi="標楷體" w:cs="Times New Roman" w:hint="eastAsia"/>
                <w:szCs w:val="24"/>
              </w:rPr>
              <w:t>備考欄：</w:t>
            </w:r>
          </w:p>
          <w:p w:rsidR="00CB4580" w:rsidRPr="00CB4580" w:rsidRDefault="00CB4580" w:rsidP="00CB4580">
            <w:pPr>
              <w:ind w:left="490" w:hangingChars="204" w:hanging="490"/>
              <w:rPr>
                <w:rFonts w:ascii="標楷體" w:eastAsia="標楷體" w:hAnsi="標楷體" w:cs="Times New Roman" w:hint="eastAsia"/>
                <w:szCs w:val="24"/>
              </w:rPr>
            </w:pPr>
            <w:r w:rsidRPr="00CB4580">
              <w:rPr>
                <w:rFonts w:ascii="標楷體" w:eastAsia="標楷體" w:hAnsi="標楷體" w:cs="Times New Roman" w:hint="eastAsia"/>
                <w:szCs w:val="24"/>
              </w:rPr>
              <w:t>二、軍職人員除軍訓教官由教育部薦報外，其餘均由國防部薦報；但任職或借調前述二部會以外之軍職人員，統一納入中央主管機關薦報名額。</w:t>
            </w:r>
          </w:p>
        </w:tc>
        <w:tc>
          <w:tcPr>
            <w:tcW w:w="3617" w:type="dxa"/>
            <w:shd w:val="clear" w:color="auto" w:fill="auto"/>
          </w:tcPr>
          <w:p w:rsidR="00CB4580" w:rsidRPr="00CB4580" w:rsidRDefault="00CB4580" w:rsidP="00CB4580">
            <w:pPr>
              <w:ind w:left="900" w:hangingChars="375" w:hanging="900"/>
              <w:rPr>
                <w:rFonts w:ascii="標楷體" w:eastAsia="標楷體" w:hAnsi="標楷體" w:cs="Times New Roman" w:hint="eastAsia"/>
                <w:szCs w:val="24"/>
              </w:rPr>
            </w:pPr>
            <w:r w:rsidRPr="00CB4580">
              <w:rPr>
                <w:rFonts w:ascii="標楷體" w:eastAsia="標楷體" w:hAnsi="標楷體" w:cs="Times New Roman" w:hint="eastAsia"/>
                <w:szCs w:val="24"/>
              </w:rPr>
              <w:t>附錄1：（頁6）</w:t>
            </w:r>
          </w:p>
          <w:p w:rsidR="00CB4580" w:rsidRPr="00CB4580" w:rsidRDefault="00CB4580" w:rsidP="00CB4580">
            <w:pPr>
              <w:ind w:left="900" w:hangingChars="375" w:hanging="900"/>
              <w:rPr>
                <w:rFonts w:ascii="標楷體" w:eastAsia="標楷體" w:hAnsi="標楷體" w:cs="Times New Roman" w:hint="eastAsia"/>
                <w:szCs w:val="24"/>
              </w:rPr>
            </w:pPr>
            <w:r w:rsidRPr="00CB4580">
              <w:rPr>
                <w:rFonts w:ascii="標楷體" w:eastAsia="標楷體" w:hAnsi="標楷體" w:cs="Times New Roman" w:hint="eastAsia"/>
                <w:szCs w:val="24"/>
              </w:rPr>
              <w:t>備考欄：</w:t>
            </w:r>
          </w:p>
          <w:p w:rsidR="00CB4580" w:rsidRPr="00CB4580" w:rsidRDefault="00CB4580" w:rsidP="00CB4580">
            <w:pPr>
              <w:ind w:left="458" w:hangingChars="191" w:hanging="458"/>
              <w:rPr>
                <w:rFonts w:ascii="標楷體" w:eastAsia="標楷體" w:hAnsi="標楷體" w:cs="Times New Roman" w:hint="eastAsia"/>
                <w:szCs w:val="24"/>
              </w:rPr>
            </w:pPr>
            <w:r w:rsidRPr="00CB4580">
              <w:rPr>
                <w:rFonts w:ascii="標楷體" w:eastAsia="標楷體" w:hAnsi="標楷體" w:cs="Times New Roman" w:hint="eastAsia"/>
                <w:szCs w:val="24"/>
              </w:rPr>
              <w:t>二、軍職人員除軍訓教官由教育部薦報外，其餘均由國防部薦報；如有任職前述二部會以外之軍職人員，統一納入中央主管機關薦報名額。</w:t>
            </w:r>
          </w:p>
        </w:tc>
        <w:tc>
          <w:tcPr>
            <w:tcW w:w="2479" w:type="dxa"/>
            <w:shd w:val="clear" w:color="auto" w:fill="auto"/>
          </w:tcPr>
          <w:p w:rsidR="00CB4580" w:rsidRPr="00CB4580" w:rsidRDefault="00CB4580" w:rsidP="00CB4580">
            <w:pPr>
              <w:ind w:left="34" w:hangingChars="18" w:hanging="34"/>
              <w:rPr>
                <w:rFonts w:ascii="標楷體" w:eastAsia="標楷體" w:hAnsi="標楷體" w:cs="Times New Roman" w:hint="eastAsia"/>
                <w:szCs w:val="24"/>
              </w:rPr>
            </w:pPr>
            <w:r w:rsidRPr="00CB4580">
              <w:rPr>
                <w:rFonts w:ascii="標楷體" w:eastAsia="標楷體" w:hAnsi="標楷體" w:cs="Times New Roman" w:hint="eastAsia"/>
                <w:spacing w:val="-26"/>
                <w:szCs w:val="24"/>
              </w:rPr>
              <w:t>增列</w:t>
            </w:r>
            <w:r w:rsidRPr="00CB4580">
              <w:rPr>
                <w:rFonts w:ascii="標楷體" w:eastAsia="標楷體" w:hAnsi="標楷體" w:cs="Times New Roman" w:hint="eastAsia"/>
                <w:szCs w:val="24"/>
              </w:rPr>
              <w:t>備考欄第二點「或借調」</w:t>
            </w:r>
            <w:r w:rsidRPr="00CB4580">
              <w:rPr>
                <w:rFonts w:ascii="標楷體" w:eastAsia="標楷體" w:hAnsi="標楷體" w:cs="Times New Roman" w:hint="eastAsia"/>
                <w:spacing w:val="-26"/>
                <w:szCs w:val="24"/>
              </w:rPr>
              <w:t>等文字</w:t>
            </w:r>
          </w:p>
        </w:tc>
      </w:tr>
      <w:tr w:rsidR="00CB4580" w:rsidRPr="00CB4580" w:rsidTr="00710CF6">
        <w:trPr>
          <w:trHeight w:val="2423"/>
        </w:trPr>
        <w:tc>
          <w:tcPr>
            <w:tcW w:w="407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lastRenderedPageBreak/>
              <w:t>附錄2、3：（頁7、8）</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全民國防教育傑出貢獻獎(團體獎與個人獎)選拔表揚評選指標具體事蹟表</w:t>
            </w:r>
          </w:p>
        </w:tc>
        <w:tc>
          <w:tcPr>
            <w:tcW w:w="361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附錄2、3：（頁7、8）</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 xml:space="preserve"> (年度)年「全民國防教育傑出貢獻獎」團體獎與個人獎薦報表</w:t>
            </w:r>
          </w:p>
          <w:p w:rsidR="00CB4580" w:rsidRPr="00CB4580" w:rsidRDefault="00CB4580" w:rsidP="00CB4580">
            <w:pPr>
              <w:rPr>
                <w:rFonts w:ascii="標楷體" w:eastAsia="標楷體" w:hAnsi="標楷體" w:cs="Times New Roman" w:hint="eastAsia"/>
                <w:b/>
                <w:szCs w:val="24"/>
              </w:rPr>
            </w:pPr>
            <w:r w:rsidRPr="00CB4580">
              <w:rPr>
                <w:rFonts w:ascii="標楷體" w:eastAsia="標楷體" w:hAnsi="標楷體" w:cs="Times New Roman" w:hint="eastAsia"/>
                <w:szCs w:val="24"/>
              </w:rPr>
              <w:t>具體事蹟欄：</w:t>
            </w:r>
          </w:p>
        </w:tc>
        <w:tc>
          <w:tcPr>
            <w:tcW w:w="2479"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統一全銜文字格式，刪除(年度)年</w:t>
            </w:r>
            <w:r w:rsidRPr="00CB4580">
              <w:rPr>
                <w:rFonts w:ascii="標楷體" w:eastAsia="標楷體" w:hAnsi="標楷體" w:cs="Times New Roman" w:hint="eastAsia"/>
                <w:spacing w:val="-26"/>
                <w:szCs w:val="24"/>
              </w:rPr>
              <w:t>文字</w:t>
            </w:r>
            <w:r w:rsidRPr="00CB4580">
              <w:rPr>
                <w:rFonts w:ascii="標楷體" w:eastAsia="標楷體" w:hAnsi="標楷體" w:cs="Times New Roman" w:hint="eastAsia"/>
                <w:szCs w:val="24"/>
              </w:rPr>
              <w:t>，並刪除「具體事蹟欄」欄位及</w:t>
            </w:r>
            <w:r w:rsidRPr="00CB4580">
              <w:rPr>
                <w:rFonts w:ascii="標楷體" w:eastAsia="標楷體" w:hAnsi="標楷體" w:cs="Times New Roman" w:hint="eastAsia"/>
                <w:spacing w:val="-26"/>
                <w:szCs w:val="24"/>
              </w:rPr>
              <w:t>相關文字，將基本資料表格向下延伸。</w:t>
            </w:r>
          </w:p>
        </w:tc>
      </w:tr>
      <w:tr w:rsidR="00CB4580" w:rsidRPr="00CB4580" w:rsidTr="00710CF6">
        <w:trPr>
          <w:trHeight w:val="5646"/>
        </w:trPr>
        <w:tc>
          <w:tcPr>
            <w:tcW w:w="407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附錄4、5：（頁9、11）</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全民國防教育傑出貢獻獎(團體獎、個人獎)選拔表揚評選指標具體事蹟表</w:t>
            </w: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配分說明欄（頁10、12）</w:t>
            </w:r>
          </w:p>
          <w:p w:rsidR="00CB4580" w:rsidRPr="00CB4580" w:rsidRDefault="00CB4580" w:rsidP="00CB4580">
            <w:pPr>
              <w:ind w:left="425" w:hangingChars="177" w:hanging="425"/>
              <w:rPr>
                <w:rFonts w:ascii="標楷體" w:eastAsia="標楷體" w:hAnsi="標楷體" w:cs="Times New Roman" w:hint="eastAsia"/>
                <w:szCs w:val="24"/>
              </w:rPr>
            </w:pPr>
            <w:r w:rsidRPr="00CB4580">
              <w:rPr>
                <w:rFonts w:ascii="標楷體" w:eastAsia="標楷體" w:hAnsi="標楷體" w:cs="Times New Roman" w:hint="eastAsia"/>
                <w:szCs w:val="24"/>
              </w:rPr>
              <w:t>三、初評欄位由秘書處審查佐證資料後填註，事蹟表將併評選資料送各評審委員審查。</w:t>
            </w:r>
          </w:p>
        </w:tc>
        <w:tc>
          <w:tcPr>
            <w:tcW w:w="361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附錄4、5：（頁9、11）</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全民國防教育傑出貢獻獎團體獎與個人獎選拔表揚評選指標自評表</w:t>
            </w: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配分說明欄（頁10、12）</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三、小計欄位由各薦報單位自評，綜合評分欄位統由秘書處審查佐證資料後填註，自評表將併評選資料送各評審委員審查。</w:t>
            </w:r>
          </w:p>
        </w:tc>
        <w:tc>
          <w:tcPr>
            <w:tcW w:w="2479"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統一全銜文字格式，刪除(年度)年</w:t>
            </w:r>
            <w:r w:rsidRPr="00CB4580">
              <w:rPr>
                <w:rFonts w:ascii="標楷體" w:eastAsia="標楷體" w:hAnsi="標楷體" w:cs="Times New Roman" w:hint="eastAsia"/>
                <w:spacing w:val="-26"/>
                <w:szCs w:val="24"/>
              </w:rPr>
              <w:t>文字</w:t>
            </w:r>
            <w:r w:rsidRPr="00CB4580">
              <w:rPr>
                <w:rFonts w:ascii="標楷體" w:eastAsia="標楷體" w:hAnsi="標楷體" w:cs="Times New Roman" w:hint="eastAsia"/>
                <w:szCs w:val="24"/>
              </w:rPr>
              <w:t>，並為利評分參據，將評選指標自評表修正為評選指標具體事蹟表，刪除自評(小計)得分欄位，並加註範例說明。</w:t>
            </w:r>
          </w:p>
          <w:p w:rsidR="00CB4580" w:rsidRPr="00CB4580" w:rsidRDefault="00CB4580" w:rsidP="00CB4580">
            <w:pPr>
              <w:rPr>
                <w:rFonts w:ascii="標楷體" w:eastAsia="標楷體" w:hAnsi="標楷體" w:cs="Times New Roman" w:hint="eastAsia"/>
                <w:szCs w:val="24"/>
              </w:rPr>
            </w:pPr>
          </w:p>
          <w:p w:rsidR="00CB4580" w:rsidRPr="00CB4580" w:rsidRDefault="00CB4580" w:rsidP="00CB4580">
            <w:pPr>
              <w:rPr>
                <w:rFonts w:ascii="標楷體" w:eastAsia="標楷體" w:hAnsi="標楷體" w:cs="Times New Roman" w:hint="eastAsia"/>
                <w:spacing w:val="-26"/>
                <w:szCs w:val="24"/>
              </w:rPr>
            </w:pPr>
            <w:r w:rsidRPr="00CB4580">
              <w:rPr>
                <w:rFonts w:ascii="標楷體" w:eastAsia="標楷體" w:hAnsi="標楷體" w:cs="Times New Roman" w:hint="eastAsia"/>
                <w:szCs w:val="24"/>
              </w:rPr>
              <w:t>因取消自評計分，刪除「小計欄位由各薦報單位自評，綜合..」等文字</w:t>
            </w:r>
          </w:p>
        </w:tc>
      </w:tr>
      <w:tr w:rsidR="00CB4580" w:rsidRPr="00CB4580" w:rsidTr="00710CF6">
        <w:trPr>
          <w:trHeight w:val="4380"/>
        </w:trPr>
        <w:tc>
          <w:tcPr>
            <w:tcW w:w="407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附錄6（頁13）</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全民國防教育傑出貢獻獎</w:t>
            </w:r>
            <w:r w:rsidRPr="00CB4580">
              <w:rPr>
                <w:rFonts w:ascii="標楷體" w:eastAsia="標楷體" w:hAnsi="標楷體" w:cs="Times New Roman" w:hint="eastAsia"/>
                <w:bCs/>
                <w:szCs w:val="24"/>
              </w:rPr>
              <w:t>獲獎名額分配表</w:t>
            </w:r>
          </w:p>
        </w:tc>
        <w:tc>
          <w:tcPr>
            <w:tcW w:w="3617" w:type="dxa"/>
            <w:shd w:val="clear" w:color="auto" w:fill="auto"/>
          </w:tcPr>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附錄6（頁13）</w:t>
            </w:r>
          </w:p>
          <w:p w:rsidR="00CB4580" w:rsidRPr="00CB4580" w:rsidRDefault="00CB4580" w:rsidP="00CB4580">
            <w:pPr>
              <w:rPr>
                <w:rFonts w:ascii="標楷體" w:eastAsia="標楷體" w:hAnsi="標楷體" w:cs="Times New Roman" w:hint="eastAsia"/>
                <w:bCs/>
                <w:szCs w:val="24"/>
              </w:rPr>
            </w:pPr>
            <w:r w:rsidRPr="00CB4580">
              <w:rPr>
                <w:rFonts w:ascii="標楷體" w:eastAsia="標楷體" w:hAnsi="標楷體" w:cs="Times New Roman" w:hint="eastAsia"/>
                <w:szCs w:val="24"/>
              </w:rPr>
              <w:t>全民國防教育傑出貢獻獎</w:t>
            </w:r>
            <w:r w:rsidRPr="00CB4580">
              <w:rPr>
                <w:rFonts w:ascii="標楷體" w:eastAsia="標楷體" w:hAnsi="標楷體" w:cs="Times New Roman" w:hint="eastAsia"/>
                <w:bCs/>
                <w:szCs w:val="24"/>
              </w:rPr>
              <w:t>獲獎名額分配表</w:t>
            </w:r>
          </w:p>
          <w:p w:rsidR="00CB4580" w:rsidRPr="00CB4580" w:rsidRDefault="00CB4580" w:rsidP="00CB4580">
            <w:pPr>
              <w:rPr>
                <w:rFonts w:ascii="標楷體" w:eastAsia="標楷體" w:hAnsi="標楷體" w:cs="Times New Roman" w:hint="eastAsia"/>
                <w:szCs w:val="24"/>
              </w:rPr>
            </w:pPr>
            <w:r w:rsidRPr="00CB4580">
              <w:rPr>
                <w:rFonts w:ascii="標楷體" w:eastAsia="標楷體" w:hAnsi="標楷體" w:cs="Times New Roman" w:hint="eastAsia"/>
                <w:szCs w:val="24"/>
              </w:rPr>
              <w:t>附記欄：</w:t>
            </w:r>
          </w:p>
          <w:p w:rsidR="00CB4580" w:rsidRPr="00CB4580" w:rsidRDefault="00CB4580" w:rsidP="00CB4580">
            <w:pPr>
              <w:rPr>
                <w:rFonts w:ascii="標楷體" w:eastAsia="標楷體" w:hAnsi="標楷體" w:cs="Times New Roman" w:hint="eastAsia"/>
                <w:bCs/>
                <w:szCs w:val="24"/>
              </w:rPr>
            </w:pPr>
            <w:r w:rsidRPr="00CB4580">
              <w:rPr>
                <w:rFonts w:ascii="標楷體" w:eastAsia="標楷體" w:hAnsi="標楷體" w:cs="Times New Roman" w:hint="eastAsia"/>
                <w:szCs w:val="24"/>
              </w:rPr>
              <w:t>為鼓勵各界積極參與全民國防教育之工作推展，並考量歷年薦報情形，各薦報機關未足額薦報者，獲獎缺額將調整至中央主管機關，統一納入評選（國防部以外軍職人員及其他）。</w:t>
            </w:r>
          </w:p>
          <w:p w:rsidR="00CB4580" w:rsidRPr="00CB4580" w:rsidRDefault="00CB4580" w:rsidP="00CB4580">
            <w:pPr>
              <w:rPr>
                <w:rFonts w:ascii="標楷體" w:eastAsia="標楷體" w:hAnsi="標楷體" w:cs="Times New Roman" w:hint="eastAsia"/>
                <w:szCs w:val="24"/>
              </w:rPr>
            </w:pPr>
          </w:p>
        </w:tc>
        <w:tc>
          <w:tcPr>
            <w:tcW w:w="2479" w:type="dxa"/>
            <w:shd w:val="clear" w:color="auto" w:fill="auto"/>
          </w:tcPr>
          <w:p w:rsidR="00CB4580" w:rsidRPr="00CB4580" w:rsidRDefault="00CB4580" w:rsidP="00CB4580">
            <w:pPr>
              <w:rPr>
                <w:rFonts w:ascii="標楷體" w:eastAsia="標楷體" w:hAnsi="標楷體" w:cs="Times New Roman" w:hint="eastAsia"/>
                <w:spacing w:val="-26"/>
                <w:szCs w:val="24"/>
              </w:rPr>
            </w:pPr>
            <w:r w:rsidRPr="00CB4580">
              <w:rPr>
                <w:rFonts w:ascii="標楷體" w:eastAsia="標楷體" w:hAnsi="標楷體" w:cs="Times New Roman" w:hint="eastAsia"/>
                <w:szCs w:val="24"/>
              </w:rPr>
              <w:t>統一全銜文字格式，刪除(年度)年</w:t>
            </w:r>
            <w:r w:rsidRPr="00CB4580">
              <w:rPr>
                <w:rFonts w:ascii="標楷體" w:eastAsia="標楷體" w:hAnsi="標楷體" w:cs="Times New Roman" w:hint="eastAsia"/>
                <w:spacing w:val="-26"/>
                <w:szCs w:val="24"/>
              </w:rPr>
              <w:t>文字</w:t>
            </w:r>
            <w:r w:rsidRPr="00CB4580">
              <w:rPr>
                <w:rFonts w:ascii="標楷體" w:eastAsia="標楷體" w:hAnsi="標楷體" w:cs="Times New Roman" w:hint="eastAsia"/>
                <w:szCs w:val="24"/>
              </w:rPr>
              <w:t>；另因附記欄說明已於本文中敘明，故</w:t>
            </w:r>
            <w:r w:rsidRPr="00CB4580">
              <w:rPr>
                <w:rFonts w:ascii="標楷體" w:eastAsia="標楷體" w:hAnsi="標楷體" w:cs="Times New Roman" w:hint="eastAsia"/>
                <w:spacing w:val="-26"/>
                <w:szCs w:val="24"/>
              </w:rPr>
              <w:t>刪除</w:t>
            </w:r>
            <w:r w:rsidRPr="00CB4580">
              <w:rPr>
                <w:rFonts w:ascii="標楷體" w:eastAsia="標楷體" w:hAnsi="標楷體" w:cs="Times New Roman" w:hint="eastAsia"/>
                <w:szCs w:val="24"/>
              </w:rPr>
              <w:t>附記欄</w:t>
            </w:r>
            <w:r w:rsidRPr="00CB4580">
              <w:rPr>
                <w:rFonts w:ascii="標楷體" w:eastAsia="標楷體" w:hAnsi="標楷體" w:cs="Times New Roman" w:hint="eastAsia"/>
                <w:spacing w:val="-26"/>
                <w:szCs w:val="24"/>
              </w:rPr>
              <w:t>文字</w:t>
            </w:r>
            <w:r w:rsidRPr="00CB4580">
              <w:rPr>
                <w:rFonts w:ascii="標楷體" w:eastAsia="標楷體" w:hAnsi="標楷體" w:cs="Times New Roman" w:hint="eastAsia"/>
                <w:szCs w:val="24"/>
              </w:rPr>
              <w:t>。</w:t>
            </w:r>
          </w:p>
        </w:tc>
      </w:tr>
    </w:tbl>
    <w:p w:rsidR="00CB4580" w:rsidRPr="00CB4580" w:rsidRDefault="00CB4580" w:rsidP="00CB4580">
      <w:pPr>
        <w:spacing w:line="40" w:lineRule="exact"/>
        <w:rPr>
          <w:rFonts w:ascii="標楷體" w:eastAsia="標楷體" w:hAnsi="標楷體" w:cs="Times New Roman" w:hint="eastAsia"/>
          <w:szCs w:val="24"/>
        </w:rPr>
      </w:pPr>
    </w:p>
    <w:p w:rsidR="000E7A20" w:rsidRDefault="00CB4580"/>
    <w:sectPr w:rsidR="000E7A20" w:rsidSect="008E7CD5">
      <w:footerReference w:type="even" r:id="rId6"/>
      <w:footerReference w:type="default" r:id="rId7"/>
      <w:pgSz w:w="11906" w:h="16838"/>
      <w:pgMar w:top="1134" w:right="1134" w:bottom="16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9" w:rsidRDefault="00CB4580" w:rsidP="00D24E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D356F9" w:rsidRDefault="00CB45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F9" w:rsidRPr="00D15E69" w:rsidRDefault="00CB4580" w:rsidP="00D15E69">
    <w:pPr>
      <w:pStyle w:val="a3"/>
      <w:ind w:right="360"/>
      <w:jc w:val="center"/>
      <w:rPr>
        <w:rFonts w:ascii="標楷體" w:eastAsia="標楷體" w:hAnsi="標楷體"/>
        <w:sz w:val="16"/>
        <w:szCs w:val="16"/>
      </w:rPr>
    </w:pPr>
    <w:r w:rsidRPr="00D15E69">
      <w:rPr>
        <w:rFonts w:ascii="標楷體" w:eastAsia="標楷體" w:hAnsi="標楷體" w:hint="eastAsia"/>
        <w:kern w:val="0"/>
        <w:sz w:val="16"/>
        <w:szCs w:val="16"/>
      </w:rPr>
      <w:t>第</w:t>
    </w:r>
    <w:r w:rsidRPr="00D15E69">
      <w:rPr>
        <w:rFonts w:ascii="標楷體" w:eastAsia="標楷體" w:hAnsi="標楷體" w:hint="eastAsia"/>
        <w:kern w:val="0"/>
        <w:sz w:val="16"/>
        <w:szCs w:val="16"/>
      </w:rPr>
      <w:t xml:space="preserve"> </w:t>
    </w:r>
    <w:r w:rsidRPr="00D15E69">
      <w:rPr>
        <w:rFonts w:ascii="標楷體" w:eastAsia="標楷體" w:hAnsi="標楷體"/>
        <w:kern w:val="0"/>
        <w:sz w:val="16"/>
        <w:szCs w:val="16"/>
      </w:rPr>
      <w:fldChar w:fldCharType="begin"/>
    </w:r>
    <w:r w:rsidRPr="00D15E69">
      <w:rPr>
        <w:rFonts w:ascii="標楷體" w:eastAsia="標楷體" w:hAnsi="標楷體"/>
        <w:kern w:val="0"/>
        <w:sz w:val="16"/>
        <w:szCs w:val="16"/>
      </w:rPr>
      <w:instrText xml:space="preserve"> PAGE </w:instrText>
    </w:r>
    <w:r w:rsidRPr="00D15E69">
      <w:rPr>
        <w:rFonts w:ascii="標楷體" w:eastAsia="標楷體" w:hAnsi="標楷體"/>
        <w:kern w:val="0"/>
        <w:sz w:val="16"/>
        <w:szCs w:val="16"/>
      </w:rPr>
      <w:fldChar w:fldCharType="separate"/>
    </w:r>
    <w:r>
      <w:rPr>
        <w:rFonts w:ascii="標楷體" w:eastAsia="標楷體" w:hAnsi="標楷體"/>
        <w:noProof/>
        <w:kern w:val="0"/>
        <w:sz w:val="16"/>
        <w:szCs w:val="16"/>
      </w:rPr>
      <w:t>1</w:t>
    </w:r>
    <w:r w:rsidRPr="00D15E69">
      <w:rPr>
        <w:rFonts w:ascii="標楷體" w:eastAsia="標楷體" w:hAnsi="標楷體"/>
        <w:kern w:val="0"/>
        <w:sz w:val="16"/>
        <w:szCs w:val="16"/>
      </w:rPr>
      <w:fldChar w:fldCharType="end"/>
    </w:r>
    <w:r w:rsidRPr="00D15E69">
      <w:rPr>
        <w:rFonts w:ascii="標楷體" w:eastAsia="標楷體" w:hAnsi="標楷體" w:hint="eastAsia"/>
        <w:kern w:val="0"/>
        <w:sz w:val="16"/>
        <w:szCs w:val="16"/>
      </w:rPr>
      <w:t xml:space="preserve"> </w:t>
    </w:r>
    <w:r w:rsidRPr="00D15E69">
      <w:rPr>
        <w:rFonts w:ascii="標楷體" w:eastAsia="標楷體" w:hAnsi="標楷體" w:hint="eastAsia"/>
        <w:kern w:val="0"/>
        <w:sz w:val="16"/>
        <w:szCs w:val="16"/>
      </w:rPr>
      <w:t>頁，共</w:t>
    </w:r>
    <w:r w:rsidRPr="00D15E69">
      <w:rPr>
        <w:rFonts w:ascii="標楷體" w:eastAsia="標楷體" w:hAnsi="標楷體" w:hint="eastAsia"/>
        <w:kern w:val="0"/>
        <w:sz w:val="16"/>
        <w:szCs w:val="16"/>
      </w:rPr>
      <w:t xml:space="preserve"> </w:t>
    </w:r>
    <w:r w:rsidRPr="00D15E69">
      <w:rPr>
        <w:rFonts w:ascii="標楷體" w:eastAsia="標楷體" w:hAnsi="標楷體"/>
        <w:kern w:val="0"/>
        <w:sz w:val="16"/>
        <w:szCs w:val="16"/>
      </w:rPr>
      <w:fldChar w:fldCharType="begin"/>
    </w:r>
    <w:r w:rsidRPr="00D15E69">
      <w:rPr>
        <w:rFonts w:ascii="標楷體" w:eastAsia="標楷體" w:hAnsi="標楷體"/>
        <w:kern w:val="0"/>
        <w:sz w:val="16"/>
        <w:szCs w:val="16"/>
      </w:rPr>
      <w:instrText xml:space="preserve"> NUMPAGES </w:instrText>
    </w:r>
    <w:r w:rsidRPr="00D15E69">
      <w:rPr>
        <w:rFonts w:ascii="標楷體" w:eastAsia="標楷體" w:hAnsi="標楷體"/>
        <w:kern w:val="0"/>
        <w:sz w:val="16"/>
        <w:szCs w:val="16"/>
      </w:rPr>
      <w:fldChar w:fldCharType="separate"/>
    </w:r>
    <w:r>
      <w:rPr>
        <w:rFonts w:ascii="標楷體" w:eastAsia="標楷體" w:hAnsi="標楷體"/>
        <w:noProof/>
        <w:kern w:val="0"/>
        <w:sz w:val="16"/>
        <w:szCs w:val="16"/>
      </w:rPr>
      <w:t>3</w:t>
    </w:r>
    <w:r w:rsidRPr="00D15E69">
      <w:rPr>
        <w:rFonts w:ascii="標楷體" w:eastAsia="標楷體" w:hAnsi="標楷體"/>
        <w:kern w:val="0"/>
        <w:sz w:val="16"/>
        <w:szCs w:val="16"/>
      </w:rPr>
      <w:fldChar w:fldCharType="end"/>
    </w:r>
    <w:r w:rsidRPr="00D15E69">
      <w:rPr>
        <w:rFonts w:ascii="標楷體" w:eastAsia="標楷體" w:hAnsi="標楷體" w:hint="eastAsia"/>
        <w:kern w:val="0"/>
        <w:sz w:val="16"/>
        <w:szCs w:val="16"/>
      </w:rPr>
      <w:t xml:space="preserve"> </w:t>
    </w:r>
    <w:r w:rsidRPr="00D15E69">
      <w:rPr>
        <w:rFonts w:ascii="標楷體" w:eastAsia="標楷體" w:hAnsi="標楷體" w:hint="eastAsia"/>
        <w:kern w:val="0"/>
        <w:sz w:val="16"/>
        <w:szCs w:val="16"/>
      </w:rPr>
      <w:t>頁</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80"/>
    <w:rsid w:val="00582531"/>
    <w:rsid w:val="00CB4580"/>
    <w:rsid w:val="00EC7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458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CB4580"/>
    <w:rPr>
      <w:rFonts w:ascii="Times New Roman" w:eastAsia="新細明體" w:hAnsi="Times New Roman" w:cs="Times New Roman"/>
      <w:sz w:val="20"/>
      <w:szCs w:val="20"/>
    </w:rPr>
  </w:style>
  <w:style w:type="character" w:styleId="a5">
    <w:name w:val="page number"/>
    <w:basedOn w:val="a0"/>
    <w:rsid w:val="00CB4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458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CB4580"/>
    <w:rPr>
      <w:rFonts w:ascii="Times New Roman" w:eastAsia="新細明體" w:hAnsi="Times New Roman" w:cs="Times New Roman"/>
      <w:sz w:val="20"/>
      <w:szCs w:val="20"/>
    </w:rPr>
  </w:style>
  <w:style w:type="character" w:styleId="a5">
    <w:name w:val="page number"/>
    <w:basedOn w:val="a0"/>
    <w:rsid w:val="00CB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gpwd.mnd.gov.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莊坤輝</dc:creator>
  <cp:lastModifiedBy>莊坤輝</cp:lastModifiedBy>
  <cp:revision>1</cp:revision>
  <dcterms:created xsi:type="dcterms:W3CDTF">2012-12-21T02:40:00Z</dcterms:created>
  <dcterms:modified xsi:type="dcterms:W3CDTF">2012-12-21T02:42:00Z</dcterms:modified>
</cp:coreProperties>
</file>