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Y="1799"/>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90"/>
        <w:gridCol w:w="11164"/>
      </w:tblGrid>
      <w:tr w:rsidR="00D05C43" w:rsidRPr="001C675E" w:rsidTr="0082250E">
        <w:trPr>
          <w:trHeight w:val="885"/>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D05C43" w:rsidRPr="001C675E" w:rsidRDefault="00D05C43"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 xml:space="preserve">受評教師： </w:t>
            </w:r>
          </w:p>
        </w:tc>
        <w:tc>
          <w:tcPr>
            <w:tcW w:w="11164" w:type="dxa"/>
            <w:tcBorders>
              <w:top w:val="single" w:sz="12" w:space="0" w:color="auto"/>
              <w:left w:val="single" w:sz="12" w:space="0" w:color="auto"/>
              <w:right w:val="single" w:sz="12" w:space="0" w:color="auto"/>
            </w:tcBorders>
            <w:vAlign w:val="bottom"/>
          </w:tcPr>
          <w:p w:rsidR="00D05C43" w:rsidRPr="001C675E" w:rsidRDefault="00A8262D" w:rsidP="0082250E">
            <w:pPr>
              <w:snapToGrid w:val="0"/>
              <w:jc w:val="both"/>
              <w:rPr>
                <w:rFonts w:ascii="標楷體" w:eastAsia="標楷體" w:hAnsi="標楷體"/>
                <w:b/>
                <w:color w:val="000000" w:themeColor="text1"/>
                <w:sz w:val="36"/>
                <w:szCs w:val="36"/>
                <w:u w:val="single"/>
              </w:rPr>
            </w:pPr>
            <w:r w:rsidRPr="001C675E">
              <w:rPr>
                <w:rFonts w:ascii="標楷體" w:eastAsia="標楷體" w:hAnsi="標楷體" w:hint="eastAsia"/>
                <w:b/>
                <w:color w:val="000000" w:themeColor="text1"/>
                <w:sz w:val="36"/>
                <w:szCs w:val="36"/>
                <w:u w:val="single"/>
              </w:rPr>
              <w:t xml:space="preserve">               </w:t>
            </w:r>
          </w:p>
        </w:tc>
      </w:tr>
      <w:tr w:rsidR="00D05C43" w:rsidRPr="001C675E" w:rsidTr="0082250E">
        <w:trPr>
          <w:trHeight w:val="889"/>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D05C43" w:rsidRPr="001C675E" w:rsidRDefault="00D05C43"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 xml:space="preserve">任職學校： </w:t>
            </w:r>
          </w:p>
        </w:tc>
        <w:tc>
          <w:tcPr>
            <w:tcW w:w="11164" w:type="dxa"/>
            <w:tcBorders>
              <w:left w:val="single" w:sz="12" w:space="0" w:color="auto"/>
              <w:right w:val="single" w:sz="12" w:space="0" w:color="auto"/>
            </w:tcBorders>
            <w:vAlign w:val="bottom"/>
          </w:tcPr>
          <w:p w:rsidR="00D05C43" w:rsidRPr="001C675E" w:rsidRDefault="00D05C43"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區特殊教育資源中心）</w:t>
            </w:r>
          </w:p>
        </w:tc>
      </w:tr>
      <w:tr w:rsidR="00D05C43" w:rsidRPr="001C675E" w:rsidTr="0082250E">
        <w:trPr>
          <w:trHeight w:val="893"/>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D05C43" w:rsidRPr="001C675E" w:rsidRDefault="00851568"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巡迴輔導</w:t>
            </w:r>
            <w:r w:rsidR="00D05C43" w:rsidRPr="001C675E">
              <w:rPr>
                <w:rFonts w:ascii="標楷體" w:eastAsia="標楷體" w:hAnsi="標楷體" w:hint="eastAsia"/>
                <w:b/>
                <w:color w:val="000000" w:themeColor="text1"/>
                <w:sz w:val="36"/>
                <w:szCs w:val="36"/>
              </w:rPr>
              <w:t>學校：</w:t>
            </w:r>
          </w:p>
        </w:tc>
        <w:tc>
          <w:tcPr>
            <w:tcW w:w="11164" w:type="dxa"/>
            <w:tcBorders>
              <w:left w:val="single" w:sz="12" w:space="0" w:color="auto"/>
              <w:right w:val="single" w:sz="12" w:space="0" w:color="auto"/>
            </w:tcBorders>
            <w:vAlign w:val="bottom"/>
          </w:tcPr>
          <w:p w:rsidR="00D05C43" w:rsidRPr="001C675E" w:rsidRDefault="00A8262D"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u w:val="single"/>
              </w:rPr>
              <w:t xml:space="preserve">                                                 </w:t>
            </w:r>
          </w:p>
        </w:tc>
      </w:tr>
      <w:tr w:rsidR="00D05C43" w:rsidRPr="001C675E" w:rsidTr="0082250E">
        <w:trPr>
          <w:trHeight w:val="878"/>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D05C43" w:rsidRPr="001C675E" w:rsidRDefault="00D05C43"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特教任教資格：</w:t>
            </w:r>
          </w:p>
        </w:tc>
        <w:tc>
          <w:tcPr>
            <w:tcW w:w="11164" w:type="dxa"/>
            <w:tcBorders>
              <w:left w:val="single" w:sz="12" w:space="0" w:color="auto"/>
              <w:right w:val="single" w:sz="12" w:space="0" w:color="auto"/>
            </w:tcBorders>
          </w:tcPr>
          <w:p w:rsidR="00851568" w:rsidRPr="001C675E" w:rsidRDefault="00D05C43"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□具有</w:t>
            </w:r>
            <w:r w:rsidR="00851568" w:rsidRPr="001C675E">
              <w:rPr>
                <w:rFonts w:ascii="標楷體" w:eastAsia="標楷體" w:hAnsi="標楷體" w:hint="eastAsia"/>
                <w:b/>
                <w:color w:val="000000" w:themeColor="text1"/>
                <w:sz w:val="36"/>
                <w:szCs w:val="36"/>
              </w:rPr>
              <w:t>特教教師證</w:t>
            </w:r>
            <w:r w:rsidRPr="001C675E">
              <w:rPr>
                <w:rFonts w:ascii="標楷體" w:eastAsia="標楷體" w:hAnsi="標楷體" w:hint="eastAsia"/>
                <w:b/>
                <w:color w:val="000000" w:themeColor="text1"/>
                <w:sz w:val="36"/>
                <w:szCs w:val="36"/>
              </w:rPr>
              <w:t xml:space="preserve">  </w:t>
            </w:r>
          </w:p>
          <w:p w:rsidR="00FA350F" w:rsidRPr="001C675E" w:rsidRDefault="00D05C43"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w:t>
            </w:r>
            <w:proofErr w:type="gramStart"/>
            <w:r w:rsidRPr="001C675E">
              <w:rPr>
                <w:rFonts w:ascii="標楷體" w:eastAsia="標楷體" w:hAnsi="標楷體" w:hint="eastAsia"/>
                <w:b/>
                <w:color w:val="000000" w:themeColor="text1"/>
                <w:sz w:val="36"/>
                <w:szCs w:val="36"/>
              </w:rPr>
              <w:t>未具</w:t>
            </w:r>
            <w:r w:rsidR="00851568" w:rsidRPr="001C675E">
              <w:rPr>
                <w:rFonts w:ascii="標楷體" w:eastAsia="標楷體" w:hAnsi="標楷體" w:hint="eastAsia"/>
                <w:b/>
                <w:color w:val="000000" w:themeColor="text1"/>
                <w:sz w:val="36"/>
                <w:szCs w:val="36"/>
              </w:rPr>
              <w:t>特教教師證</w:t>
            </w:r>
            <w:r w:rsidR="00FA350F" w:rsidRPr="001C675E">
              <w:rPr>
                <w:rFonts w:ascii="標楷體" w:eastAsia="標楷體" w:hAnsi="標楷體" w:hint="eastAsia"/>
                <w:b/>
                <w:color w:val="000000" w:themeColor="text1"/>
                <w:sz w:val="36"/>
                <w:szCs w:val="36"/>
              </w:rPr>
              <w:t>但</w:t>
            </w:r>
            <w:r w:rsidR="00851568" w:rsidRPr="001C675E">
              <w:rPr>
                <w:rFonts w:ascii="標楷體" w:eastAsia="標楷體" w:hAnsi="標楷體" w:hint="eastAsia"/>
                <w:b/>
                <w:color w:val="000000" w:themeColor="text1"/>
                <w:sz w:val="36"/>
                <w:szCs w:val="36"/>
              </w:rPr>
              <w:t>曾修習特教</w:t>
            </w:r>
            <w:proofErr w:type="gramEnd"/>
            <w:r w:rsidR="00851568" w:rsidRPr="001C675E">
              <w:rPr>
                <w:rFonts w:ascii="標楷體" w:eastAsia="標楷體" w:hAnsi="標楷體" w:hint="eastAsia"/>
                <w:b/>
                <w:color w:val="000000" w:themeColor="text1"/>
                <w:sz w:val="36"/>
                <w:szCs w:val="36"/>
              </w:rPr>
              <w:t>3學分</w:t>
            </w:r>
          </w:p>
          <w:p w:rsidR="00D05C43" w:rsidRPr="001C675E" w:rsidRDefault="00FA350F"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w:t>
            </w:r>
            <w:proofErr w:type="gramStart"/>
            <w:r w:rsidRPr="001C675E">
              <w:rPr>
                <w:rFonts w:ascii="標楷體" w:eastAsia="標楷體" w:hAnsi="標楷體" w:hint="eastAsia"/>
                <w:b/>
                <w:color w:val="000000" w:themeColor="text1"/>
                <w:sz w:val="36"/>
                <w:szCs w:val="36"/>
              </w:rPr>
              <w:t>未具特教教師證且</w:t>
            </w:r>
            <w:r w:rsidR="00851568" w:rsidRPr="001C675E">
              <w:rPr>
                <w:rFonts w:ascii="標楷體" w:eastAsia="標楷體" w:hAnsi="標楷體" w:hint="eastAsia"/>
                <w:b/>
                <w:color w:val="000000" w:themeColor="text1"/>
                <w:sz w:val="36"/>
                <w:szCs w:val="36"/>
              </w:rPr>
              <w:t>未修習特教</w:t>
            </w:r>
            <w:proofErr w:type="gramEnd"/>
            <w:r w:rsidR="00851568" w:rsidRPr="001C675E">
              <w:rPr>
                <w:rFonts w:ascii="標楷體" w:eastAsia="標楷體" w:hAnsi="標楷體" w:hint="eastAsia"/>
                <w:b/>
                <w:color w:val="000000" w:themeColor="text1"/>
                <w:sz w:val="36"/>
                <w:szCs w:val="36"/>
              </w:rPr>
              <w:t>3學分</w:t>
            </w:r>
          </w:p>
        </w:tc>
      </w:tr>
      <w:tr w:rsidR="0082250E" w:rsidRPr="001C675E" w:rsidTr="0082250E">
        <w:trPr>
          <w:trHeight w:val="615"/>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D05C43" w:rsidRPr="001C675E" w:rsidRDefault="00851568"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兼任</w:t>
            </w:r>
            <w:r w:rsidR="00D05C43" w:rsidRPr="001C675E">
              <w:rPr>
                <w:rFonts w:ascii="標楷體" w:eastAsia="標楷體" w:hAnsi="標楷體" w:hint="eastAsia"/>
                <w:b/>
                <w:color w:val="000000" w:themeColor="text1"/>
                <w:sz w:val="36"/>
                <w:szCs w:val="36"/>
              </w:rPr>
              <w:t>行政職：</w:t>
            </w:r>
          </w:p>
        </w:tc>
        <w:tc>
          <w:tcPr>
            <w:tcW w:w="11164" w:type="dxa"/>
            <w:tcBorders>
              <w:left w:val="single" w:sz="12" w:space="0" w:color="auto"/>
              <w:bottom w:val="single" w:sz="2" w:space="0" w:color="auto"/>
              <w:right w:val="single" w:sz="12" w:space="0" w:color="auto"/>
            </w:tcBorders>
          </w:tcPr>
          <w:p w:rsidR="00FA350F" w:rsidRPr="001C675E" w:rsidRDefault="00D05C43"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□有</w:t>
            </w:r>
            <w:r w:rsidR="00FA350F" w:rsidRPr="001C675E">
              <w:rPr>
                <w:rFonts w:ascii="標楷體" w:eastAsia="標楷體" w:hAnsi="標楷體" w:hint="eastAsia"/>
                <w:b/>
                <w:color w:val="000000" w:themeColor="text1"/>
                <w:sz w:val="36"/>
                <w:szCs w:val="36"/>
              </w:rPr>
              <w:t>，職務：</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 xml:space="preserve">  </w:t>
            </w:r>
          </w:p>
          <w:p w:rsidR="00D05C43" w:rsidRPr="001C675E" w:rsidRDefault="00D05C43"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□沒有</w:t>
            </w:r>
          </w:p>
        </w:tc>
      </w:tr>
      <w:tr w:rsidR="0082250E" w:rsidRPr="001C675E" w:rsidTr="0082250E">
        <w:trPr>
          <w:trHeight w:val="300"/>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82250E" w:rsidRPr="001C675E" w:rsidRDefault="0082250E"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服務概況：</w:t>
            </w:r>
          </w:p>
        </w:tc>
        <w:tc>
          <w:tcPr>
            <w:tcW w:w="11164" w:type="dxa"/>
            <w:tcBorders>
              <w:top w:val="single" w:sz="2" w:space="0" w:color="auto"/>
              <w:left w:val="single" w:sz="12" w:space="0" w:color="auto"/>
              <w:right w:val="single" w:sz="12" w:space="0" w:color="auto"/>
            </w:tcBorders>
          </w:tcPr>
          <w:p w:rsidR="0082250E" w:rsidRPr="001C675E" w:rsidRDefault="0082250E"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直接教學個案數：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人；</w:t>
            </w:r>
            <w:r w:rsidR="008B37F2" w:rsidRPr="001C675E">
              <w:rPr>
                <w:rFonts w:ascii="標楷體" w:eastAsia="標楷體" w:hAnsi="標楷體" w:hint="eastAsia"/>
                <w:b/>
                <w:color w:val="000000" w:themeColor="text1"/>
                <w:sz w:val="36"/>
                <w:szCs w:val="36"/>
              </w:rPr>
              <w:t>每週</w:t>
            </w:r>
            <w:r w:rsidRPr="001C675E">
              <w:rPr>
                <w:rFonts w:ascii="標楷體" w:eastAsia="標楷體" w:hAnsi="標楷體" w:hint="eastAsia"/>
                <w:b/>
                <w:color w:val="000000" w:themeColor="text1"/>
                <w:sz w:val="36"/>
                <w:szCs w:val="36"/>
              </w:rPr>
              <w:t>服務節數：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節</w:t>
            </w:r>
          </w:p>
          <w:p w:rsidR="0082250E" w:rsidRPr="001C675E" w:rsidRDefault="0082250E"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間接服務個案數：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人；</w:t>
            </w:r>
            <w:r w:rsidR="008B37F2" w:rsidRPr="001C675E">
              <w:rPr>
                <w:rFonts w:ascii="標楷體" w:eastAsia="標楷體" w:hAnsi="標楷體" w:hint="eastAsia"/>
                <w:b/>
                <w:color w:val="000000" w:themeColor="text1"/>
                <w:sz w:val="36"/>
                <w:szCs w:val="36"/>
              </w:rPr>
              <w:t>每週</w:t>
            </w:r>
            <w:r w:rsidRPr="001C675E">
              <w:rPr>
                <w:rFonts w:ascii="標楷體" w:eastAsia="標楷體" w:hAnsi="標楷體" w:hint="eastAsia"/>
                <w:b/>
                <w:color w:val="000000" w:themeColor="text1"/>
                <w:sz w:val="36"/>
                <w:szCs w:val="36"/>
              </w:rPr>
              <w:t>服務節數：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節</w:t>
            </w:r>
          </w:p>
        </w:tc>
      </w:tr>
      <w:tr w:rsidR="00D05C43" w:rsidRPr="001C675E" w:rsidTr="0082250E">
        <w:trPr>
          <w:trHeight w:val="668"/>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D05C43" w:rsidRPr="001C675E" w:rsidRDefault="00D05C43" w:rsidP="0082250E">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參加研習時數：</w:t>
            </w:r>
          </w:p>
        </w:tc>
        <w:tc>
          <w:tcPr>
            <w:tcW w:w="11164" w:type="dxa"/>
            <w:tcBorders>
              <w:left w:val="single" w:sz="12" w:space="0" w:color="auto"/>
              <w:bottom w:val="single" w:sz="12" w:space="0" w:color="auto"/>
              <w:right w:val="single" w:sz="12" w:space="0" w:color="auto"/>
            </w:tcBorders>
          </w:tcPr>
          <w:p w:rsidR="00FA350F" w:rsidRPr="001C675E" w:rsidRDefault="00675FD7"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99學</w:t>
            </w:r>
            <w:r w:rsidR="00D05C43" w:rsidRPr="001C675E">
              <w:rPr>
                <w:rFonts w:ascii="標楷體" w:eastAsia="標楷體" w:hAnsi="標楷體" w:hint="eastAsia"/>
                <w:b/>
                <w:color w:val="000000" w:themeColor="text1"/>
                <w:sz w:val="36"/>
                <w:szCs w:val="36"/>
              </w:rPr>
              <w:t>年度</w:t>
            </w:r>
            <w:r w:rsidR="00D05C43" w:rsidRPr="001C675E">
              <w:rPr>
                <w:rFonts w:ascii="標楷體" w:eastAsia="標楷體" w:hAnsi="標楷體" w:hint="eastAsia"/>
                <w:b/>
                <w:color w:val="000000" w:themeColor="text1"/>
                <w:sz w:val="36"/>
                <w:szCs w:val="36"/>
                <w:u w:val="single"/>
              </w:rPr>
              <w:t xml:space="preserve">        </w:t>
            </w:r>
            <w:r w:rsidR="00FA350F" w:rsidRPr="001C675E">
              <w:rPr>
                <w:rFonts w:ascii="標楷體" w:eastAsia="標楷體" w:hAnsi="標楷體" w:hint="eastAsia"/>
                <w:b/>
                <w:color w:val="000000" w:themeColor="text1"/>
                <w:sz w:val="36"/>
                <w:szCs w:val="36"/>
              </w:rPr>
              <w:t>小時</w:t>
            </w:r>
          </w:p>
          <w:p w:rsidR="00FA350F" w:rsidRPr="001C675E" w:rsidRDefault="00675FD7"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100學</w:t>
            </w:r>
            <w:r w:rsidR="00D05C43" w:rsidRPr="001C675E">
              <w:rPr>
                <w:rFonts w:ascii="標楷體" w:eastAsia="標楷體" w:hAnsi="標楷體" w:hint="eastAsia"/>
                <w:b/>
                <w:color w:val="000000" w:themeColor="text1"/>
                <w:sz w:val="36"/>
                <w:szCs w:val="36"/>
              </w:rPr>
              <w:t>年度</w:t>
            </w:r>
            <w:r w:rsidR="00D05C43" w:rsidRPr="001C675E">
              <w:rPr>
                <w:rFonts w:ascii="標楷體" w:eastAsia="標楷體" w:hAnsi="標楷體" w:hint="eastAsia"/>
                <w:b/>
                <w:color w:val="000000" w:themeColor="text1"/>
                <w:sz w:val="36"/>
                <w:szCs w:val="36"/>
                <w:u w:val="single"/>
              </w:rPr>
              <w:t xml:space="preserve">        </w:t>
            </w:r>
            <w:r w:rsidR="00D05C43" w:rsidRPr="001C675E">
              <w:rPr>
                <w:rFonts w:ascii="標楷體" w:eastAsia="標楷體" w:hAnsi="標楷體" w:hint="eastAsia"/>
                <w:b/>
                <w:color w:val="000000" w:themeColor="text1"/>
                <w:sz w:val="36"/>
                <w:szCs w:val="36"/>
              </w:rPr>
              <w:t>小時</w:t>
            </w:r>
          </w:p>
          <w:p w:rsidR="00D05C43" w:rsidRPr="001C675E" w:rsidRDefault="00675FD7" w:rsidP="0082250E">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101學</w:t>
            </w:r>
            <w:r w:rsidR="00851568" w:rsidRPr="001C675E">
              <w:rPr>
                <w:rFonts w:ascii="標楷體" w:eastAsia="標楷體" w:hAnsi="標楷體" w:hint="eastAsia"/>
                <w:b/>
                <w:color w:val="000000" w:themeColor="text1"/>
                <w:sz w:val="36"/>
                <w:szCs w:val="36"/>
              </w:rPr>
              <w:t>年度</w:t>
            </w:r>
            <w:r w:rsidR="00851568" w:rsidRPr="001C675E">
              <w:rPr>
                <w:rFonts w:ascii="標楷體" w:eastAsia="標楷體" w:hAnsi="標楷體" w:hint="eastAsia"/>
                <w:b/>
                <w:color w:val="000000" w:themeColor="text1"/>
                <w:sz w:val="36"/>
                <w:szCs w:val="36"/>
                <w:u w:val="single"/>
              </w:rPr>
              <w:t xml:space="preserve">        </w:t>
            </w:r>
            <w:r w:rsidR="00851568" w:rsidRPr="001C675E">
              <w:rPr>
                <w:rFonts w:ascii="標楷體" w:eastAsia="標楷體" w:hAnsi="標楷體" w:hint="eastAsia"/>
                <w:b/>
                <w:color w:val="000000" w:themeColor="text1"/>
                <w:sz w:val="36"/>
                <w:szCs w:val="36"/>
              </w:rPr>
              <w:t>小時</w:t>
            </w:r>
          </w:p>
          <w:p w:rsidR="00675FD7" w:rsidRPr="001C675E" w:rsidRDefault="00675FD7" w:rsidP="00675FD7">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102學年度</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小時</w:t>
            </w:r>
          </w:p>
        </w:tc>
      </w:tr>
    </w:tbl>
    <w:p w:rsidR="00D05C43" w:rsidRPr="001C675E" w:rsidRDefault="00A8262D" w:rsidP="001C675E">
      <w:pPr>
        <w:snapToGrid w:val="0"/>
        <w:spacing w:beforeLines="50" w:afterLines="50"/>
        <w:jc w:val="center"/>
        <w:rPr>
          <w:rFonts w:ascii="標楷體" w:eastAsia="標楷體" w:hAnsi="標楷體"/>
          <w:color w:val="000000" w:themeColor="text1"/>
          <w:sz w:val="52"/>
          <w:szCs w:val="52"/>
        </w:rPr>
      </w:pPr>
      <w:r w:rsidRPr="001C675E">
        <w:rPr>
          <w:rFonts w:ascii="標楷體" w:eastAsia="標楷體" w:hAnsi="標楷體" w:hint="eastAsia"/>
          <w:color w:val="000000" w:themeColor="text1"/>
          <w:sz w:val="52"/>
          <w:szCs w:val="52"/>
        </w:rPr>
        <w:t>花蓮縣</w:t>
      </w:r>
      <w:r w:rsidR="00CC7AAF" w:rsidRPr="001C675E">
        <w:rPr>
          <w:rFonts w:ascii="標楷體" w:eastAsia="標楷體" w:hAnsi="標楷體" w:hint="eastAsia"/>
          <w:color w:val="000000" w:themeColor="text1"/>
          <w:sz w:val="52"/>
          <w:szCs w:val="52"/>
        </w:rPr>
        <w:t>102</w:t>
      </w:r>
      <w:r w:rsidRPr="001C675E">
        <w:rPr>
          <w:rFonts w:ascii="標楷體" w:eastAsia="標楷體" w:hAnsi="標楷體" w:hint="eastAsia"/>
          <w:color w:val="000000" w:themeColor="text1"/>
          <w:sz w:val="52"/>
          <w:szCs w:val="52"/>
        </w:rPr>
        <w:t>學年度特殊教育評鑑巡迴輔導教師服務概況表</w:t>
      </w:r>
    </w:p>
    <w:p w:rsidR="00A8262D" w:rsidRPr="001C675E" w:rsidRDefault="00A8262D" w:rsidP="001C675E">
      <w:pPr>
        <w:snapToGrid w:val="0"/>
        <w:spacing w:beforeLines="50" w:afterLines="5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bdr w:val="single" w:sz="4" w:space="0" w:color="auto"/>
        </w:rPr>
        <w:t xml:space="preserve">表A </w:t>
      </w:r>
      <w:r w:rsidRPr="001C675E">
        <w:rPr>
          <w:rFonts w:ascii="標楷體" w:eastAsia="標楷體" w:hAnsi="標楷體" w:hint="eastAsia"/>
          <w:b/>
          <w:color w:val="000000" w:themeColor="text1"/>
          <w:sz w:val="32"/>
          <w:szCs w:val="32"/>
        </w:rPr>
        <w:t xml:space="preserve"> </w:t>
      </w:r>
      <w:r w:rsidRPr="001C675E">
        <w:rPr>
          <w:rFonts w:ascii="標楷體" w:eastAsia="標楷體" w:hAnsi="標楷體" w:hint="eastAsia"/>
          <w:color w:val="000000" w:themeColor="text1"/>
          <w:sz w:val="32"/>
          <w:szCs w:val="32"/>
        </w:rPr>
        <w:t>基本資料</w:t>
      </w:r>
      <w:r w:rsidRPr="001C675E">
        <w:rPr>
          <w:rFonts w:ascii="標楷體" w:eastAsia="標楷體" w:hAnsi="標楷體" w:hint="eastAsia"/>
          <w:color w:val="000000" w:themeColor="text1"/>
          <w:sz w:val="28"/>
          <w:szCs w:val="28"/>
        </w:rPr>
        <w:t xml:space="preserve">                                      </w:t>
      </w:r>
      <w:r w:rsidRPr="001C675E">
        <w:rPr>
          <w:rFonts w:ascii="標楷體" w:eastAsia="標楷體" w:hAnsi="標楷體" w:hint="eastAsia"/>
          <w:b/>
          <w:color w:val="000000" w:themeColor="text1"/>
          <w:spacing w:val="-10"/>
          <w:sz w:val="32"/>
          <w:szCs w:val="32"/>
        </w:rPr>
        <w:t>填表人：</w:t>
      </w:r>
      <w:r w:rsidRPr="001C675E">
        <w:rPr>
          <w:rFonts w:ascii="標楷體" w:eastAsia="標楷體" w:hAnsi="標楷體" w:hint="eastAsia"/>
          <w:b/>
          <w:color w:val="000000" w:themeColor="text1"/>
          <w:spacing w:val="-10"/>
          <w:sz w:val="32"/>
          <w:szCs w:val="32"/>
          <w:u w:val="single"/>
        </w:rPr>
        <w:t xml:space="preserve">            </w:t>
      </w:r>
      <w:r w:rsidRPr="001C675E">
        <w:rPr>
          <w:rFonts w:ascii="標楷體" w:eastAsia="標楷體" w:hAnsi="標楷體" w:hint="eastAsia"/>
          <w:b/>
          <w:color w:val="000000" w:themeColor="text1"/>
          <w:spacing w:val="-10"/>
          <w:sz w:val="32"/>
          <w:szCs w:val="32"/>
        </w:rPr>
        <w:t xml:space="preserve"> 填表日期：</w:t>
      </w:r>
      <w:r w:rsidRPr="001C675E">
        <w:rPr>
          <w:rFonts w:ascii="標楷體" w:eastAsia="標楷體" w:hAnsi="標楷體" w:hint="eastAsia"/>
          <w:b/>
          <w:color w:val="000000" w:themeColor="text1"/>
          <w:spacing w:val="-10"/>
          <w:sz w:val="32"/>
          <w:szCs w:val="32"/>
          <w:u w:val="single"/>
        </w:rPr>
        <w:t xml:space="preserve">            </w:t>
      </w:r>
    </w:p>
    <w:p w:rsidR="00A8262D" w:rsidRPr="001C675E" w:rsidRDefault="00A8262D" w:rsidP="001C675E">
      <w:pPr>
        <w:snapToGrid w:val="0"/>
        <w:spacing w:beforeLines="50" w:afterLines="50"/>
        <w:rPr>
          <w:rFonts w:ascii="標楷體" w:eastAsia="標楷體" w:hAnsi="標楷體"/>
          <w:b/>
          <w:color w:val="000000" w:themeColor="text1"/>
        </w:rPr>
      </w:pPr>
      <w:r w:rsidRPr="001C675E">
        <w:rPr>
          <w:rFonts w:ascii="標楷體" w:eastAsia="標楷體" w:hAnsi="標楷體" w:hint="eastAsia"/>
          <w:b/>
          <w:color w:val="000000" w:themeColor="text1"/>
        </w:rPr>
        <w:t>※</w:t>
      </w:r>
      <w:r w:rsidR="004205EE" w:rsidRPr="001C675E">
        <w:rPr>
          <w:rFonts w:ascii="標楷體" w:eastAsia="標楷體" w:hAnsi="標楷體" w:hint="eastAsia"/>
          <w:b/>
          <w:color w:val="000000" w:themeColor="text1"/>
        </w:rPr>
        <w:t>本表僅為</w:t>
      </w:r>
      <w:proofErr w:type="gramStart"/>
      <w:r w:rsidR="004205EE" w:rsidRPr="001C675E">
        <w:rPr>
          <w:rFonts w:ascii="標楷體" w:eastAsia="標楷體" w:hAnsi="標楷體" w:hint="eastAsia"/>
          <w:b/>
          <w:color w:val="000000" w:themeColor="text1"/>
        </w:rPr>
        <w:t>彙整用</w:t>
      </w:r>
      <w:proofErr w:type="gramEnd"/>
      <w:r w:rsidR="004205EE" w:rsidRPr="001C675E">
        <w:rPr>
          <w:rFonts w:ascii="標楷體" w:eastAsia="標楷體" w:hAnsi="標楷體" w:hint="eastAsia"/>
          <w:b/>
          <w:color w:val="000000" w:themeColor="text1"/>
        </w:rPr>
        <w:t>，詳細</w:t>
      </w:r>
      <w:proofErr w:type="gramStart"/>
      <w:r w:rsidR="0082250E" w:rsidRPr="001C675E">
        <w:rPr>
          <w:rFonts w:ascii="標楷體" w:eastAsia="標楷體" w:hAnsi="標楷體" w:hint="eastAsia"/>
          <w:b/>
          <w:color w:val="000000" w:themeColor="text1"/>
        </w:rPr>
        <w:t>資料請彙整成冊放於</w:t>
      </w:r>
      <w:proofErr w:type="gramEnd"/>
      <w:r w:rsidR="0082250E" w:rsidRPr="001C675E">
        <w:rPr>
          <w:rFonts w:ascii="標楷體" w:eastAsia="標楷體" w:hAnsi="標楷體" w:hint="eastAsia"/>
          <w:b/>
          <w:color w:val="000000" w:themeColor="text1"/>
        </w:rPr>
        <w:t>評鑑會場供參</w:t>
      </w:r>
    </w:p>
    <w:p w:rsidR="00FA350F" w:rsidRPr="001C675E" w:rsidRDefault="00FA350F" w:rsidP="001C675E">
      <w:pPr>
        <w:snapToGrid w:val="0"/>
        <w:spacing w:beforeLines="50" w:afterLines="50"/>
        <w:rPr>
          <w:rFonts w:ascii="標楷體" w:eastAsia="標楷體" w:hAnsi="標楷體"/>
          <w:color w:val="000000" w:themeColor="text1"/>
          <w:sz w:val="40"/>
          <w:szCs w:val="40"/>
        </w:rPr>
      </w:pPr>
    </w:p>
    <w:p w:rsidR="00F442DE" w:rsidRPr="001C675E" w:rsidRDefault="00D4551C" w:rsidP="001C675E">
      <w:pPr>
        <w:snapToGrid w:val="0"/>
        <w:spacing w:beforeLines="50" w:afterLines="5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bdr w:val="single" w:sz="4" w:space="0" w:color="auto"/>
        </w:rPr>
        <w:t>表</w:t>
      </w:r>
      <w:r w:rsidR="0082250E" w:rsidRPr="001C675E">
        <w:rPr>
          <w:rFonts w:ascii="標楷體" w:eastAsia="標楷體" w:hAnsi="標楷體" w:hint="eastAsia"/>
          <w:b/>
          <w:color w:val="000000" w:themeColor="text1"/>
          <w:sz w:val="32"/>
          <w:szCs w:val="32"/>
          <w:bdr w:val="single" w:sz="4" w:space="0" w:color="auto"/>
        </w:rPr>
        <w:t>B</w:t>
      </w:r>
      <w:r w:rsidRPr="001C675E">
        <w:rPr>
          <w:rFonts w:ascii="標楷體" w:eastAsia="標楷體" w:hAnsi="標楷體" w:hint="eastAsia"/>
          <w:b/>
          <w:color w:val="000000" w:themeColor="text1"/>
          <w:sz w:val="32"/>
          <w:szCs w:val="32"/>
          <w:bdr w:val="single" w:sz="4" w:space="0" w:color="auto"/>
        </w:rPr>
        <w:t xml:space="preserve"> </w:t>
      </w:r>
      <w:r w:rsidR="00F954A6" w:rsidRPr="001C675E">
        <w:rPr>
          <w:rFonts w:ascii="標楷體" w:eastAsia="標楷體" w:hAnsi="標楷體" w:hint="eastAsia"/>
          <w:b/>
          <w:color w:val="000000" w:themeColor="text1"/>
          <w:sz w:val="32"/>
          <w:szCs w:val="32"/>
        </w:rPr>
        <w:t xml:space="preserve"> </w:t>
      </w:r>
      <w:r w:rsidR="00851568" w:rsidRPr="001C675E">
        <w:rPr>
          <w:rFonts w:ascii="標楷體" w:eastAsia="標楷體" w:hAnsi="標楷體" w:hint="eastAsia"/>
          <w:color w:val="000000" w:themeColor="text1"/>
          <w:sz w:val="32"/>
          <w:szCs w:val="32"/>
        </w:rPr>
        <w:t>巡迴輔導</w:t>
      </w:r>
      <w:r w:rsidR="00956CF9" w:rsidRPr="001C675E">
        <w:rPr>
          <w:rFonts w:ascii="標楷體" w:eastAsia="標楷體" w:hAnsi="標楷體" w:hint="eastAsia"/>
          <w:color w:val="000000" w:themeColor="text1"/>
          <w:sz w:val="32"/>
          <w:szCs w:val="32"/>
        </w:rPr>
        <w:t>學生名冊</w:t>
      </w:r>
      <w:r w:rsidR="00CC0D17" w:rsidRPr="001C675E">
        <w:rPr>
          <w:rFonts w:ascii="標楷體" w:eastAsia="標楷體" w:hAnsi="標楷體" w:hint="eastAsia"/>
          <w:color w:val="000000" w:themeColor="text1"/>
          <w:sz w:val="28"/>
          <w:szCs w:val="28"/>
        </w:rPr>
        <w:t xml:space="preserve">            </w:t>
      </w:r>
      <w:r w:rsidR="00CC0D17" w:rsidRPr="001C675E">
        <w:rPr>
          <w:rFonts w:ascii="標楷體" w:eastAsia="標楷體" w:hAnsi="標楷體" w:hint="eastAsia"/>
          <w:b/>
          <w:color w:val="000000" w:themeColor="text1"/>
          <w:spacing w:val="-10"/>
          <w:sz w:val="32"/>
          <w:szCs w:val="32"/>
        </w:rPr>
        <w:t>填表人：</w:t>
      </w:r>
      <w:r w:rsidR="00CC0D17" w:rsidRPr="001C675E">
        <w:rPr>
          <w:rFonts w:ascii="標楷體" w:eastAsia="標楷體" w:hAnsi="標楷體" w:hint="eastAsia"/>
          <w:b/>
          <w:color w:val="000000" w:themeColor="text1"/>
          <w:spacing w:val="-10"/>
          <w:sz w:val="32"/>
          <w:szCs w:val="32"/>
          <w:u w:val="single"/>
        </w:rPr>
        <w:t xml:space="preserve">            </w:t>
      </w:r>
      <w:r w:rsidR="00FA350F" w:rsidRPr="001C675E">
        <w:rPr>
          <w:rFonts w:ascii="標楷體" w:eastAsia="標楷體" w:hAnsi="標楷體" w:hint="eastAsia"/>
          <w:b/>
          <w:color w:val="000000" w:themeColor="text1"/>
          <w:spacing w:val="-10"/>
          <w:sz w:val="32"/>
          <w:szCs w:val="32"/>
        </w:rPr>
        <w:t xml:space="preserve"> </w:t>
      </w:r>
      <w:r w:rsidR="00CC0D17" w:rsidRPr="001C675E">
        <w:rPr>
          <w:rFonts w:ascii="標楷體" w:eastAsia="標楷體" w:hAnsi="標楷體" w:hint="eastAsia"/>
          <w:b/>
          <w:color w:val="000000" w:themeColor="text1"/>
          <w:spacing w:val="-10"/>
          <w:sz w:val="32"/>
          <w:szCs w:val="32"/>
        </w:rPr>
        <w:t>填表日期：</w:t>
      </w:r>
      <w:r w:rsidR="00CC0D17" w:rsidRPr="001C675E">
        <w:rPr>
          <w:rFonts w:ascii="標楷體" w:eastAsia="標楷體" w:hAnsi="標楷體" w:hint="eastAsia"/>
          <w:b/>
          <w:color w:val="000000" w:themeColor="text1"/>
          <w:spacing w:val="-10"/>
          <w:sz w:val="32"/>
          <w:szCs w:val="32"/>
          <w:u w:val="single"/>
        </w:rPr>
        <w:t xml:space="preserve">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1440"/>
        <w:gridCol w:w="1440"/>
        <w:gridCol w:w="900"/>
        <w:gridCol w:w="2520"/>
        <w:gridCol w:w="3420"/>
        <w:gridCol w:w="1800"/>
        <w:gridCol w:w="900"/>
      </w:tblGrid>
      <w:tr w:rsidR="005A42A1" w:rsidRPr="001C675E" w:rsidTr="005A42A1">
        <w:tc>
          <w:tcPr>
            <w:tcW w:w="828" w:type="dxa"/>
            <w:tcBorders>
              <w:top w:val="single" w:sz="12" w:space="0" w:color="auto"/>
              <w:left w:val="single" w:sz="12" w:space="0" w:color="auto"/>
              <w:bottom w:val="single" w:sz="12" w:space="0" w:color="auto"/>
              <w:right w:val="single" w:sz="4"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編號</w:t>
            </w:r>
          </w:p>
        </w:tc>
        <w:tc>
          <w:tcPr>
            <w:tcW w:w="1620" w:type="dxa"/>
            <w:tcBorders>
              <w:top w:val="single" w:sz="12" w:space="0" w:color="auto"/>
              <w:left w:val="single" w:sz="4"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就讀學校</w:t>
            </w:r>
          </w:p>
        </w:tc>
        <w:tc>
          <w:tcPr>
            <w:tcW w:w="1440" w:type="dxa"/>
            <w:tcBorders>
              <w:top w:val="single" w:sz="12"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輔導場所</w:t>
            </w:r>
          </w:p>
        </w:tc>
        <w:tc>
          <w:tcPr>
            <w:tcW w:w="1440" w:type="dxa"/>
            <w:tcBorders>
              <w:top w:val="single" w:sz="12"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學生姓名</w:t>
            </w:r>
          </w:p>
        </w:tc>
        <w:tc>
          <w:tcPr>
            <w:tcW w:w="900" w:type="dxa"/>
            <w:tcBorders>
              <w:top w:val="single" w:sz="12"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年級</w:t>
            </w:r>
          </w:p>
        </w:tc>
        <w:tc>
          <w:tcPr>
            <w:tcW w:w="2520" w:type="dxa"/>
            <w:tcBorders>
              <w:top w:val="single" w:sz="12"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服務身份/障礙別</w:t>
            </w:r>
          </w:p>
        </w:tc>
        <w:tc>
          <w:tcPr>
            <w:tcW w:w="3420" w:type="dxa"/>
            <w:tcBorders>
              <w:top w:val="single" w:sz="12"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服務型態/項</w:t>
            </w:r>
            <w:r w:rsidR="0082250E" w:rsidRPr="001C675E">
              <w:rPr>
                <w:rFonts w:ascii="標楷體" w:eastAsia="標楷體" w:hAnsi="標楷體" w:hint="eastAsia"/>
                <w:color w:val="000000" w:themeColor="text1"/>
                <w:sz w:val="26"/>
                <w:szCs w:val="26"/>
              </w:rPr>
              <w:t>目</w:t>
            </w:r>
          </w:p>
        </w:tc>
        <w:tc>
          <w:tcPr>
            <w:tcW w:w="1800" w:type="dxa"/>
            <w:tcBorders>
              <w:top w:val="single" w:sz="12" w:space="0" w:color="auto"/>
              <w:bottom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輔具需求</w:t>
            </w:r>
          </w:p>
        </w:tc>
        <w:tc>
          <w:tcPr>
            <w:tcW w:w="900" w:type="dxa"/>
            <w:tcBorders>
              <w:top w:val="single" w:sz="12" w:space="0" w:color="auto"/>
              <w:bottom w:val="single" w:sz="12" w:space="0" w:color="auto"/>
              <w:right w:val="single" w:sz="12" w:space="0" w:color="auto"/>
            </w:tcBorders>
            <w:shd w:val="clear" w:color="auto" w:fill="CCCCCC"/>
          </w:tcPr>
          <w:p w:rsidR="00A8262D" w:rsidRPr="001C675E" w:rsidRDefault="00A8262D" w:rsidP="005A42A1">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備註</w:t>
            </w:r>
          </w:p>
        </w:tc>
      </w:tr>
      <w:tr w:rsidR="005A42A1" w:rsidRPr="001C675E" w:rsidTr="005A42A1">
        <w:trPr>
          <w:trHeight w:val="653"/>
        </w:trPr>
        <w:tc>
          <w:tcPr>
            <w:tcW w:w="828" w:type="dxa"/>
            <w:tcBorders>
              <w:top w:val="single" w:sz="12" w:space="0" w:color="auto"/>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top w:val="single" w:sz="12" w:space="0" w:color="auto"/>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Borders>
              <w:top w:val="single" w:sz="12" w:space="0" w:color="auto"/>
            </w:tcBorders>
          </w:tcPr>
          <w:p w:rsidR="00A8262D" w:rsidRPr="001C675E" w:rsidRDefault="00A8262D">
            <w:pPr>
              <w:rPr>
                <w:rFonts w:ascii="標楷體" w:eastAsia="標楷體" w:hAnsi="標楷體"/>
                <w:color w:val="000000" w:themeColor="text1"/>
              </w:rPr>
            </w:pPr>
          </w:p>
        </w:tc>
        <w:tc>
          <w:tcPr>
            <w:tcW w:w="1440" w:type="dxa"/>
            <w:tcBorders>
              <w:top w:val="single" w:sz="12" w:space="0" w:color="auto"/>
            </w:tcBorders>
          </w:tcPr>
          <w:p w:rsidR="00A8262D" w:rsidRPr="001C675E" w:rsidRDefault="00A8262D">
            <w:pPr>
              <w:rPr>
                <w:rFonts w:ascii="標楷體" w:eastAsia="標楷體" w:hAnsi="標楷體"/>
                <w:color w:val="000000" w:themeColor="text1"/>
              </w:rPr>
            </w:pPr>
          </w:p>
        </w:tc>
        <w:tc>
          <w:tcPr>
            <w:tcW w:w="900" w:type="dxa"/>
            <w:tcBorders>
              <w:top w:val="single" w:sz="12" w:space="0" w:color="auto"/>
            </w:tcBorders>
          </w:tcPr>
          <w:p w:rsidR="00A8262D" w:rsidRPr="001C675E" w:rsidRDefault="00A8262D" w:rsidP="005A42A1">
            <w:pPr>
              <w:spacing w:line="300" w:lineRule="exact"/>
              <w:rPr>
                <w:rFonts w:ascii="標楷體" w:eastAsia="標楷體" w:hAnsi="標楷體"/>
                <w:color w:val="000000" w:themeColor="text1"/>
              </w:rPr>
            </w:pPr>
          </w:p>
        </w:tc>
        <w:tc>
          <w:tcPr>
            <w:tcW w:w="2520" w:type="dxa"/>
            <w:tcBorders>
              <w:top w:val="single" w:sz="12" w:space="0" w:color="auto"/>
            </w:tcBorders>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tcBorders>
              <w:top w:val="single" w:sz="12" w:space="0" w:color="auto"/>
            </w:tcBorders>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0082250E"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Borders>
              <w:top w:val="single" w:sz="12" w:space="0" w:color="auto"/>
            </w:tcBorders>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top w:val="single" w:sz="12" w:space="0" w:color="auto"/>
              <w:right w:val="single" w:sz="12" w:space="0" w:color="auto"/>
            </w:tcBorders>
          </w:tcPr>
          <w:p w:rsidR="00A8262D" w:rsidRPr="001C675E" w:rsidRDefault="00A8262D">
            <w:pPr>
              <w:rPr>
                <w:rFonts w:ascii="標楷體" w:eastAsia="標楷體" w:hAnsi="標楷體"/>
                <w:color w:val="000000" w:themeColor="text1"/>
              </w:rPr>
            </w:pPr>
          </w:p>
        </w:tc>
      </w:tr>
      <w:tr w:rsidR="005A42A1" w:rsidRPr="001C675E" w:rsidTr="005A42A1">
        <w:tc>
          <w:tcPr>
            <w:tcW w:w="828" w:type="dxa"/>
            <w:tcBorders>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900" w:type="dxa"/>
          </w:tcPr>
          <w:p w:rsidR="00A8262D" w:rsidRPr="001C675E" w:rsidRDefault="00A8262D" w:rsidP="005A42A1">
            <w:pPr>
              <w:spacing w:line="300" w:lineRule="exact"/>
              <w:rPr>
                <w:rFonts w:ascii="標楷體" w:eastAsia="標楷體" w:hAnsi="標楷體"/>
                <w:color w:val="000000" w:themeColor="text1"/>
              </w:rPr>
            </w:pPr>
          </w:p>
        </w:tc>
        <w:tc>
          <w:tcPr>
            <w:tcW w:w="25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A8262D" w:rsidRPr="001C675E" w:rsidRDefault="00A8262D">
            <w:pPr>
              <w:rPr>
                <w:rFonts w:ascii="標楷體" w:eastAsia="標楷體" w:hAnsi="標楷體"/>
                <w:color w:val="000000" w:themeColor="text1"/>
              </w:rPr>
            </w:pPr>
          </w:p>
        </w:tc>
      </w:tr>
      <w:tr w:rsidR="005A42A1" w:rsidRPr="001C675E" w:rsidTr="005A42A1">
        <w:tc>
          <w:tcPr>
            <w:tcW w:w="828" w:type="dxa"/>
            <w:tcBorders>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900" w:type="dxa"/>
          </w:tcPr>
          <w:p w:rsidR="00A8262D" w:rsidRPr="001C675E" w:rsidRDefault="00A8262D" w:rsidP="005A42A1">
            <w:pPr>
              <w:spacing w:line="300" w:lineRule="exact"/>
              <w:rPr>
                <w:rFonts w:ascii="標楷體" w:eastAsia="標楷體" w:hAnsi="標楷體"/>
                <w:color w:val="000000" w:themeColor="text1"/>
              </w:rPr>
            </w:pPr>
          </w:p>
        </w:tc>
        <w:tc>
          <w:tcPr>
            <w:tcW w:w="25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A8262D" w:rsidRPr="001C675E" w:rsidRDefault="00A8262D">
            <w:pPr>
              <w:rPr>
                <w:rFonts w:ascii="標楷體" w:eastAsia="標楷體" w:hAnsi="標楷體"/>
                <w:color w:val="000000" w:themeColor="text1"/>
              </w:rPr>
            </w:pPr>
          </w:p>
        </w:tc>
      </w:tr>
      <w:tr w:rsidR="005A42A1" w:rsidRPr="001C675E" w:rsidTr="005A42A1">
        <w:tc>
          <w:tcPr>
            <w:tcW w:w="828" w:type="dxa"/>
            <w:tcBorders>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900" w:type="dxa"/>
          </w:tcPr>
          <w:p w:rsidR="00A8262D" w:rsidRPr="001C675E" w:rsidRDefault="00A8262D" w:rsidP="005A42A1">
            <w:pPr>
              <w:spacing w:line="300" w:lineRule="exact"/>
              <w:rPr>
                <w:rFonts w:ascii="標楷體" w:eastAsia="標楷體" w:hAnsi="標楷體"/>
                <w:color w:val="000000" w:themeColor="text1"/>
              </w:rPr>
            </w:pPr>
          </w:p>
        </w:tc>
        <w:tc>
          <w:tcPr>
            <w:tcW w:w="25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A8262D" w:rsidRPr="001C675E" w:rsidRDefault="00A8262D">
            <w:pPr>
              <w:rPr>
                <w:rFonts w:ascii="標楷體" w:eastAsia="標楷體" w:hAnsi="標楷體"/>
                <w:color w:val="000000" w:themeColor="text1"/>
              </w:rPr>
            </w:pPr>
          </w:p>
        </w:tc>
      </w:tr>
      <w:tr w:rsidR="005A42A1" w:rsidRPr="001C675E" w:rsidTr="005A42A1">
        <w:tc>
          <w:tcPr>
            <w:tcW w:w="828" w:type="dxa"/>
            <w:tcBorders>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900" w:type="dxa"/>
          </w:tcPr>
          <w:p w:rsidR="00A8262D" w:rsidRPr="001C675E" w:rsidRDefault="00A8262D" w:rsidP="005A42A1">
            <w:pPr>
              <w:spacing w:line="300" w:lineRule="exact"/>
              <w:rPr>
                <w:rFonts w:ascii="標楷體" w:eastAsia="標楷體" w:hAnsi="標楷體"/>
                <w:color w:val="000000" w:themeColor="text1"/>
              </w:rPr>
            </w:pPr>
          </w:p>
        </w:tc>
        <w:tc>
          <w:tcPr>
            <w:tcW w:w="25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A8262D" w:rsidRPr="001C675E" w:rsidRDefault="00A8262D">
            <w:pPr>
              <w:rPr>
                <w:rFonts w:ascii="標楷體" w:eastAsia="標楷體" w:hAnsi="標楷體"/>
                <w:color w:val="000000" w:themeColor="text1"/>
              </w:rPr>
            </w:pPr>
          </w:p>
        </w:tc>
      </w:tr>
      <w:tr w:rsidR="005A42A1" w:rsidRPr="001C675E" w:rsidTr="005A42A1">
        <w:tc>
          <w:tcPr>
            <w:tcW w:w="828" w:type="dxa"/>
            <w:tcBorders>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1440" w:type="dxa"/>
          </w:tcPr>
          <w:p w:rsidR="00A8262D" w:rsidRPr="001C675E" w:rsidRDefault="00A8262D">
            <w:pPr>
              <w:rPr>
                <w:rFonts w:ascii="標楷體" w:eastAsia="標楷體" w:hAnsi="標楷體"/>
                <w:color w:val="000000" w:themeColor="text1"/>
              </w:rPr>
            </w:pPr>
          </w:p>
        </w:tc>
        <w:tc>
          <w:tcPr>
            <w:tcW w:w="900" w:type="dxa"/>
          </w:tcPr>
          <w:p w:rsidR="00A8262D" w:rsidRPr="001C675E" w:rsidRDefault="00A8262D" w:rsidP="005A42A1">
            <w:pPr>
              <w:spacing w:line="300" w:lineRule="exact"/>
              <w:rPr>
                <w:rFonts w:ascii="標楷體" w:eastAsia="標楷體" w:hAnsi="標楷體"/>
                <w:color w:val="000000" w:themeColor="text1"/>
              </w:rPr>
            </w:pPr>
          </w:p>
        </w:tc>
        <w:tc>
          <w:tcPr>
            <w:tcW w:w="25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A8262D" w:rsidRPr="001C675E" w:rsidRDefault="00A8262D">
            <w:pPr>
              <w:rPr>
                <w:rFonts w:ascii="標楷體" w:eastAsia="標楷體" w:hAnsi="標楷體"/>
                <w:color w:val="000000" w:themeColor="text1"/>
              </w:rPr>
            </w:pPr>
          </w:p>
        </w:tc>
      </w:tr>
      <w:tr w:rsidR="005A42A1" w:rsidRPr="001C675E" w:rsidTr="005A42A1">
        <w:tc>
          <w:tcPr>
            <w:tcW w:w="828" w:type="dxa"/>
            <w:tcBorders>
              <w:left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Pr>
          <w:p w:rsidR="00A8262D" w:rsidRPr="001C675E" w:rsidRDefault="00A8262D" w:rsidP="00E763F6">
            <w:pPr>
              <w:rPr>
                <w:rFonts w:ascii="標楷體" w:eastAsia="標楷體" w:hAnsi="標楷體"/>
                <w:color w:val="000000" w:themeColor="text1"/>
              </w:rPr>
            </w:pPr>
          </w:p>
        </w:tc>
        <w:tc>
          <w:tcPr>
            <w:tcW w:w="1440" w:type="dxa"/>
          </w:tcPr>
          <w:p w:rsidR="00A8262D" w:rsidRPr="001C675E" w:rsidRDefault="00A8262D" w:rsidP="00E763F6">
            <w:pPr>
              <w:rPr>
                <w:rFonts w:ascii="標楷體" w:eastAsia="標楷體" w:hAnsi="標楷體"/>
                <w:color w:val="000000" w:themeColor="text1"/>
              </w:rPr>
            </w:pPr>
          </w:p>
        </w:tc>
        <w:tc>
          <w:tcPr>
            <w:tcW w:w="900" w:type="dxa"/>
          </w:tcPr>
          <w:p w:rsidR="00A8262D" w:rsidRPr="001C675E" w:rsidRDefault="00A8262D" w:rsidP="005A42A1">
            <w:pPr>
              <w:spacing w:line="300" w:lineRule="exact"/>
              <w:rPr>
                <w:rFonts w:ascii="標楷體" w:eastAsia="標楷體" w:hAnsi="標楷體"/>
                <w:color w:val="000000" w:themeColor="text1"/>
              </w:rPr>
            </w:pPr>
          </w:p>
        </w:tc>
        <w:tc>
          <w:tcPr>
            <w:tcW w:w="25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A8262D" w:rsidRPr="001C675E" w:rsidRDefault="00A8262D" w:rsidP="00E763F6">
            <w:pPr>
              <w:rPr>
                <w:rFonts w:ascii="標楷體" w:eastAsia="標楷體" w:hAnsi="標楷體"/>
                <w:color w:val="000000" w:themeColor="text1"/>
              </w:rPr>
            </w:pPr>
          </w:p>
        </w:tc>
      </w:tr>
      <w:tr w:rsidR="005A42A1" w:rsidRPr="001C675E" w:rsidTr="005A42A1">
        <w:tc>
          <w:tcPr>
            <w:tcW w:w="828" w:type="dxa"/>
            <w:tcBorders>
              <w:left w:val="single" w:sz="12" w:space="0" w:color="auto"/>
              <w:bottom w:val="single" w:sz="12" w:space="0" w:color="auto"/>
              <w:right w:val="single" w:sz="4" w:space="0" w:color="auto"/>
            </w:tcBorders>
          </w:tcPr>
          <w:p w:rsidR="00A8262D" w:rsidRPr="001C675E" w:rsidRDefault="00A8262D" w:rsidP="005A42A1">
            <w:pPr>
              <w:jc w:val="center"/>
              <w:rPr>
                <w:rFonts w:ascii="標楷體" w:eastAsia="標楷體" w:hAnsi="標楷體"/>
                <w:b/>
                <w:color w:val="000000" w:themeColor="text1"/>
              </w:rPr>
            </w:pPr>
          </w:p>
        </w:tc>
        <w:tc>
          <w:tcPr>
            <w:tcW w:w="1620" w:type="dxa"/>
            <w:tcBorders>
              <w:left w:val="single" w:sz="4" w:space="0" w:color="auto"/>
              <w:bottom w:val="single" w:sz="12" w:space="0" w:color="auto"/>
            </w:tcBorders>
          </w:tcPr>
          <w:p w:rsidR="00A8262D" w:rsidRPr="001C675E" w:rsidRDefault="00A8262D" w:rsidP="005A42A1">
            <w:pPr>
              <w:jc w:val="center"/>
              <w:rPr>
                <w:rFonts w:ascii="標楷體" w:eastAsia="標楷體" w:hAnsi="標楷體"/>
                <w:b/>
                <w:color w:val="000000" w:themeColor="text1"/>
              </w:rPr>
            </w:pPr>
          </w:p>
        </w:tc>
        <w:tc>
          <w:tcPr>
            <w:tcW w:w="1440" w:type="dxa"/>
            <w:tcBorders>
              <w:bottom w:val="single" w:sz="12" w:space="0" w:color="auto"/>
            </w:tcBorders>
          </w:tcPr>
          <w:p w:rsidR="00A8262D" w:rsidRPr="001C675E" w:rsidRDefault="00A8262D" w:rsidP="00E763F6">
            <w:pPr>
              <w:rPr>
                <w:rFonts w:ascii="標楷體" w:eastAsia="標楷體" w:hAnsi="標楷體"/>
                <w:color w:val="000000" w:themeColor="text1"/>
              </w:rPr>
            </w:pPr>
          </w:p>
        </w:tc>
        <w:tc>
          <w:tcPr>
            <w:tcW w:w="1440" w:type="dxa"/>
            <w:tcBorders>
              <w:bottom w:val="single" w:sz="12" w:space="0" w:color="auto"/>
            </w:tcBorders>
          </w:tcPr>
          <w:p w:rsidR="00A8262D" w:rsidRPr="001C675E" w:rsidRDefault="00A8262D" w:rsidP="00E763F6">
            <w:pPr>
              <w:rPr>
                <w:rFonts w:ascii="標楷體" w:eastAsia="標楷體" w:hAnsi="標楷體"/>
                <w:color w:val="000000" w:themeColor="text1"/>
              </w:rPr>
            </w:pPr>
          </w:p>
        </w:tc>
        <w:tc>
          <w:tcPr>
            <w:tcW w:w="900" w:type="dxa"/>
            <w:tcBorders>
              <w:bottom w:val="single" w:sz="12" w:space="0" w:color="auto"/>
            </w:tcBorders>
          </w:tcPr>
          <w:p w:rsidR="00A8262D" w:rsidRPr="001C675E" w:rsidRDefault="00A8262D" w:rsidP="005A42A1">
            <w:pPr>
              <w:spacing w:line="300" w:lineRule="exact"/>
              <w:rPr>
                <w:rFonts w:ascii="標楷體" w:eastAsia="標楷體" w:hAnsi="標楷體"/>
                <w:color w:val="000000" w:themeColor="text1"/>
              </w:rPr>
            </w:pPr>
          </w:p>
        </w:tc>
        <w:tc>
          <w:tcPr>
            <w:tcW w:w="2520" w:type="dxa"/>
            <w:tcBorders>
              <w:bottom w:val="single" w:sz="12" w:space="0" w:color="auto"/>
            </w:tcBorders>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tcBorders>
              <w:bottom w:val="single" w:sz="12" w:space="0" w:color="auto"/>
            </w:tcBorders>
            <w:vAlign w:val="center"/>
          </w:tcPr>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0082250E" w:rsidRPr="001C675E">
              <w:rPr>
                <w:rFonts w:ascii="標楷體" w:eastAsia="標楷體" w:hAnsi="標楷體" w:hint="eastAsia"/>
                <w:color w:val="000000" w:themeColor="text1"/>
                <w:u w:val="single"/>
              </w:rPr>
              <w:t xml:space="preserve">           </w:t>
            </w:r>
          </w:p>
          <w:p w:rsidR="00A8262D" w:rsidRPr="001C675E" w:rsidRDefault="00A8262D" w:rsidP="005A42A1">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Borders>
              <w:bottom w:val="single" w:sz="12" w:space="0" w:color="auto"/>
            </w:tcBorders>
          </w:tcPr>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A8262D" w:rsidRPr="001C675E" w:rsidRDefault="00A8262D" w:rsidP="005A42A1">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bottom w:val="single" w:sz="12" w:space="0" w:color="auto"/>
              <w:right w:val="single" w:sz="12" w:space="0" w:color="auto"/>
            </w:tcBorders>
          </w:tcPr>
          <w:p w:rsidR="00A8262D" w:rsidRPr="001C675E" w:rsidRDefault="00A8262D" w:rsidP="00E763F6">
            <w:pPr>
              <w:rPr>
                <w:rFonts w:ascii="標楷體" w:eastAsia="標楷體" w:hAnsi="標楷體"/>
                <w:color w:val="000000" w:themeColor="text1"/>
              </w:rPr>
            </w:pPr>
          </w:p>
        </w:tc>
      </w:tr>
    </w:tbl>
    <w:p w:rsidR="0082250E" w:rsidRPr="001C675E" w:rsidRDefault="00F954A6" w:rsidP="00F442DE">
      <w:pPr>
        <w:adjustRightInd w:val="0"/>
        <w:snapToGrid w:val="0"/>
        <w:rPr>
          <w:rFonts w:ascii="標楷體" w:eastAsia="標楷體" w:hAnsi="標楷體"/>
          <w:b/>
          <w:color w:val="000000" w:themeColor="text1"/>
          <w:spacing w:val="-10"/>
          <w:u w:val="single"/>
        </w:rPr>
      </w:pPr>
      <w:r w:rsidRPr="001C675E">
        <w:rPr>
          <w:rFonts w:ascii="標楷體" w:eastAsia="標楷體" w:hAnsi="標楷體" w:hint="eastAsia"/>
          <w:b/>
          <w:color w:val="000000" w:themeColor="text1"/>
          <w:spacing w:val="-10"/>
        </w:rPr>
        <w:t>※</w:t>
      </w:r>
      <w:r w:rsidR="00455855" w:rsidRPr="001C675E">
        <w:rPr>
          <w:rFonts w:ascii="標楷體" w:eastAsia="標楷體" w:hAnsi="標楷體" w:hint="eastAsia"/>
          <w:b/>
          <w:color w:val="000000" w:themeColor="text1"/>
          <w:spacing w:val="-10"/>
        </w:rPr>
        <w:t>服務項目</w:t>
      </w:r>
      <w:proofErr w:type="gramStart"/>
      <w:r w:rsidR="00455855" w:rsidRPr="001C675E">
        <w:rPr>
          <w:rFonts w:ascii="標楷體" w:eastAsia="標楷體" w:hAnsi="標楷體" w:hint="eastAsia"/>
          <w:b/>
          <w:color w:val="000000" w:themeColor="text1"/>
          <w:spacing w:val="-10"/>
        </w:rPr>
        <w:t>勾</w:t>
      </w:r>
      <w:proofErr w:type="gramEnd"/>
      <w:r w:rsidR="00455855" w:rsidRPr="001C675E">
        <w:rPr>
          <w:rFonts w:ascii="標楷體" w:eastAsia="標楷體" w:hAnsi="標楷體" w:hint="eastAsia"/>
          <w:b/>
          <w:color w:val="000000" w:themeColor="text1"/>
          <w:spacing w:val="-10"/>
        </w:rPr>
        <w:t>選後請簡單敘明服務內容：例如：直接教學：</w:t>
      </w:r>
      <w:r w:rsidR="00455855" w:rsidRPr="001C675E">
        <w:rPr>
          <w:rFonts w:ascii="標楷體" w:eastAsia="標楷體" w:hAnsi="標楷體" w:hint="eastAsia"/>
          <w:b/>
          <w:color w:val="000000" w:themeColor="text1"/>
          <w:spacing w:val="-10"/>
          <w:u w:val="single"/>
        </w:rPr>
        <w:t>數學、語文</w:t>
      </w:r>
      <w:r w:rsidR="00455855" w:rsidRPr="001C675E">
        <w:rPr>
          <w:rFonts w:ascii="標楷體" w:eastAsia="標楷體" w:hAnsi="標楷體" w:hint="eastAsia"/>
          <w:b/>
          <w:color w:val="000000" w:themeColor="text1"/>
          <w:spacing w:val="-10"/>
        </w:rPr>
        <w:t>、間接服務：</w:t>
      </w:r>
      <w:r w:rsidR="00FA350F" w:rsidRPr="001C675E">
        <w:rPr>
          <w:rFonts w:ascii="標楷體" w:eastAsia="標楷體" w:hAnsi="標楷體" w:hint="eastAsia"/>
          <w:b/>
          <w:color w:val="000000" w:themeColor="text1"/>
          <w:spacing w:val="-10"/>
          <w:u w:val="single"/>
        </w:rPr>
        <w:t>諮詢服務</w:t>
      </w:r>
    </w:p>
    <w:p w:rsidR="00A8262D" w:rsidRPr="001C675E" w:rsidRDefault="00A8262D" w:rsidP="00F442DE">
      <w:pPr>
        <w:adjustRightInd w:val="0"/>
        <w:snapToGrid w:val="0"/>
        <w:rPr>
          <w:rFonts w:ascii="標楷體" w:eastAsia="標楷體" w:hAnsi="標楷體"/>
          <w:b/>
          <w:color w:val="000000" w:themeColor="text1"/>
          <w:spacing w:val="-10"/>
        </w:rPr>
      </w:pPr>
      <w:r w:rsidRPr="001C675E">
        <w:rPr>
          <w:rFonts w:ascii="標楷體" w:eastAsia="標楷體" w:hAnsi="標楷體" w:hint="eastAsia"/>
          <w:b/>
          <w:color w:val="000000" w:themeColor="text1"/>
          <w:spacing w:val="-10"/>
        </w:rPr>
        <w:t>※</w:t>
      </w:r>
      <w:proofErr w:type="gramStart"/>
      <w:r w:rsidRPr="001C675E">
        <w:rPr>
          <w:rFonts w:ascii="標楷體" w:eastAsia="標楷體" w:hAnsi="標楷體" w:hint="eastAsia"/>
          <w:b/>
          <w:color w:val="000000" w:themeColor="text1"/>
          <w:spacing w:val="-10"/>
        </w:rPr>
        <w:t>本表如不</w:t>
      </w:r>
      <w:proofErr w:type="gramEnd"/>
      <w:r w:rsidRPr="001C675E">
        <w:rPr>
          <w:rFonts w:ascii="標楷體" w:eastAsia="標楷體" w:hAnsi="標楷體" w:hint="eastAsia"/>
          <w:b/>
          <w:color w:val="000000" w:themeColor="text1"/>
          <w:spacing w:val="-10"/>
        </w:rPr>
        <w:t>敷使用，請自行增列</w:t>
      </w:r>
    </w:p>
    <w:p w:rsidR="00F954A6" w:rsidRPr="001C675E" w:rsidRDefault="00CC0D17" w:rsidP="00F442DE">
      <w:pPr>
        <w:adjustRightInd w:val="0"/>
        <w:snapToGrid w:val="0"/>
        <w:rPr>
          <w:rFonts w:ascii="標楷體" w:eastAsia="標楷體" w:hAnsi="標楷體"/>
          <w:b/>
          <w:color w:val="000000" w:themeColor="text1"/>
          <w:spacing w:val="-10"/>
          <w:sz w:val="32"/>
          <w:szCs w:val="32"/>
          <w:u w:val="single"/>
        </w:rPr>
      </w:pPr>
      <w:r w:rsidRPr="001C675E">
        <w:rPr>
          <w:rFonts w:ascii="標楷體" w:eastAsia="標楷體" w:hAnsi="標楷體" w:hint="eastAsia"/>
          <w:b/>
          <w:color w:val="000000" w:themeColor="text1"/>
          <w:spacing w:val="-10"/>
          <w:sz w:val="32"/>
          <w:szCs w:val="32"/>
        </w:rPr>
        <w:t xml:space="preserve">                                                                          </w:t>
      </w:r>
      <w:r w:rsidR="00FA350F" w:rsidRPr="001C675E">
        <w:rPr>
          <w:rFonts w:ascii="標楷體" w:eastAsia="標楷體" w:hAnsi="標楷體" w:hint="eastAsia"/>
          <w:b/>
          <w:color w:val="000000" w:themeColor="text1"/>
          <w:spacing w:val="-10"/>
          <w:sz w:val="32"/>
          <w:szCs w:val="32"/>
        </w:rPr>
        <w:t>主管</w:t>
      </w:r>
      <w:r w:rsidRPr="001C675E">
        <w:rPr>
          <w:rFonts w:ascii="標楷體" w:eastAsia="標楷體" w:hAnsi="標楷體" w:hint="eastAsia"/>
          <w:b/>
          <w:color w:val="000000" w:themeColor="text1"/>
          <w:spacing w:val="-10"/>
          <w:sz w:val="32"/>
          <w:szCs w:val="32"/>
        </w:rPr>
        <w:t>核章：</w:t>
      </w:r>
    </w:p>
    <w:p w:rsidR="00CC0D17" w:rsidRPr="001C675E" w:rsidRDefault="00CC0D17" w:rsidP="00F442DE">
      <w:pPr>
        <w:adjustRightInd w:val="0"/>
        <w:snapToGrid w:val="0"/>
        <w:rPr>
          <w:rFonts w:ascii="標楷體" w:eastAsia="標楷體" w:hAnsi="標楷體"/>
          <w:b/>
          <w:color w:val="000000" w:themeColor="text1"/>
          <w:spacing w:val="-10"/>
          <w:sz w:val="32"/>
          <w:szCs w:val="32"/>
        </w:rPr>
      </w:pPr>
    </w:p>
    <w:p w:rsidR="002D0A84" w:rsidRPr="001C675E" w:rsidRDefault="002D0A84">
      <w:pPr>
        <w:rPr>
          <w:color w:val="000000" w:themeColor="text1"/>
        </w:rPr>
      </w:pPr>
    </w:p>
    <w:p w:rsidR="0030377B" w:rsidRPr="001C675E" w:rsidRDefault="008339DB" w:rsidP="008339DB">
      <w:pP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bdr w:val="single" w:sz="4" w:space="0" w:color="auto"/>
        </w:rPr>
        <w:t>表</w:t>
      </w:r>
      <w:r w:rsidR="008B00A1" w:rsidRPr="001C675E">
        <w:rPr>
          <w:rFonts w:ascii="標楷體" w:eastAsia="標楷體" w:hAnsi="標楷體" w:hint="eastAsia"/>
          <w:b/>
          <w:color w:val="000000" w:themeColor="text1"/>
          <w:sz w:val="32"/>
          <w:szCs w:val="32"/>
          <w:bdr w:val="single" w:sz="4" w:space="0" w:color="auto"/>
        </w:rPr>
        <w:t>C</w:t>
      </w:r>
      <w:r w:rsidRPr="001C675E">
        <w:rPr>
          <w:rFonts w:ascii="標楷體" w:eastAsia="標楷體" w:hAnsi="標楷體" w:hint="eastAsia"/>
          <w:b/>
          <w:color w:val="000000" w:themeColor="text1"/>
          <w:sz w:val="32"/>
          <w:szCs w:val="32"/>
          <w:bdr w:val="single" w:sz="4" w:space="0" w:color="auto"/>
        </w:rPr>
        <w:t xml:space="preserve"> </w:t>
      </w:r>
      <w:r w:rsidRPr="001C675E">
        <w:rPr>
          <w:rFonts w:hint="eastAsia"/>
          <w:color w:val="000000" w:themeColor="text1"/>
        </w:rPr>
        <w:t xml:space="preserve"> </w:t>
      </w:r>
      <w:r w:rsidR="008B00A1" w:rsidRPr="001C675E">
        <w:rPr>
          <w:rFonts w:ascii="標楷體" w:eastAsia="標楷體" w:hAnsi="標楷體" w:hint="eastAsia"/>
          <w:color w:val="000000" w:themeColor="text1"/>
          <w:sz w:val="32"/>
          <w:szCs w:val="32"/>
        </w:rPr>
        <w:t>巡迴輔導</w:t>
      </w:r>
      <w:r w:rsidRPr="001C675E">
        <w:rPr>
          <w:rFonts w:ascii="標楷體" w:eastAsia="標楷體" w:hAnsi="標楷體" w:hint="eastAsia"/>
          <w:color w:val="000000" w:themeColor="text1"/>
          <w:sz w:val="32"/>
          <w:szCs w:val="32"/>
        </w:rPr>
        <w:t>學生鑑定安置調查表</w:t>
      </w:r>
      <w:r w:rsidRPr="001C675E">
        <w:rPr>
          <w:rFonts w:eastAsia="標楷體" w:hint="eastAsia"/>
          <w:color w:val="000000" w:themeColor="text1"/>
          <w:sz w:val="32"/>
          <w:szCs w:val="32"/>
        </w:rPr>
        <w:t xml:space="preserve">   </w:t>
      </w:r>
      <w:r w:rsidR="007C17B9" w:rsidRPr="001C675E">
        <w:rPr>
          <w:rFonts w:eastAsia="標楷體" w:hint="eastAsia"/>
          <w:color w:val="000000" w:themeColor="text1"/>
          <w:sz w:val="32"/>
          <w:szCs w:val="32"/>
        </w:rPr>
        <w:t xml:space="preserve">     </w:t>
      </w:r>
      <w:r w:rsidRPr="001C675E">
        <w:rPr>
          <w:rFonts w:ascii="標楷體" w:eastAsia="標楷體" w:hAnsi="標楷體" w:hint="eastAsia"/>
          <w:b/>
          <w:color w:val="000000" w:themeColor="text1"/>
          <w:spacing w:val="-10"/>
          <w:sz w:val="32"/>
          <w:szCs w:val="32"/>
        </w:rPr>
        <w:t>填表人：</w:t>
      </w:r>
      <w:r w:rsidRPr="001C675E">
        <w:rPr>
          <w:rFonts w:ascii="標楷體" w:eastAsia="標楷體" w:hAnsi="標楷體" w:hint="eastAsia"/>
          <w:b/>
          <w:color w:val="000000" w:themeColor="text1"/>
          <w:spacing w:val="-10"/>
          <w:sz w:val="32"/>
          <w:szCs w:val="32"/>
          <w:u w:val="single"/>
        </w:rPr>
        <w:t xml:space="preserve">           </w:t>
      </w:r>
      <w:r w:rsidRPr="001C675E">
        <w:rPr>
          <w:rFonts w:ascii="標楷體" w:eastAsia="標楷體" w:hAnsi="標楷體" w:hint="eastAsia"/>
          <w:b/>
          <w:color w:val="000000" w:themeColor="text1"/>
          <w:spacing w:val="-10"/>
          <w:sz w:val="32"/>
          <w:szCs w:val="32"/>
        </w:rPr>
        <w:t>填表日期：</w:t>
      </w:r>
      <w:r w:rsidRPr="001C675E">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420"/>
        <w:gridCol w:w="2160"/>
        <w:gridCol w:w="7020"/>
      </w:tblGrid>
      <w:tr w:rsidR="005A42A1" w:rsidRPr="001C675E" w:rsidTr="005A42A1">
        <w:tc>
          <w:tcPr>
            <w:tcW w:w="1548" w:type="dxa"/>
            <w:tcBorders>
              <w:top w:val="single" w:sz="12" w:space="0" w:color="auto"/>
              <w:left w:val="single" w:sz="12" w:space="0" w:color="auto"/>
              <w:bottom w:val="single" w:sz="12" w:space="0" w:color="auto"/>
            </w:tcBorders>
            <w:shd w:val="clear" w:color="auto" w:fill="CCCCCC"/>
          </w:tcPr>
          <w:p w:rsidR="00535679" w:rsidRPr="001C675E" w:rsidRDefault="00535679" w:rsidP="005A42A1">
            <w:pPr>
              <w:jc w:val="center"/>
              <w:rPr>
                <w:rFonts w:ascii="標楷體" w:eastAsia="標楷體" w:hAnsi="標楷體"/>
                <w:b/>
                <w:color w:val="000000" w:themeColor="text1"/>
              </w:rPr>
            </w:pPr>
            <w:r w:rsidRPr="001C675E">
              <w:rPr>
                <w:rFonts w:ascii="標楷體" w:eastAsia="標楷體" w:hAnsi="標楷體" w:hint="eastAsia"/>
                <w:b/>
                <w:color w:val="000000" w:themeColor="text1"/>
              </w:rPr>
              <w:t>學年度</w:t>
            </w:r>
          </w:p>
        </w:tc>
        <w:tc>
          <w:tcPr>
            <w:tcW w:w="3420" w:type="dxa"/>
            <w:tcBorders>
              <w:top w:val="single" w:sz="12" w:space="0" w:color="auto"/>
              <w:bottom w:val="single" w:sz="12" w:space="0" w:color="auto"/>
            </w:tcBorders>
            <w:shd w:val="clear" w:color="auto" w:fill="CCCCCC"/>
          </w:tcPr>
          <w:p w:rsidR="00535679" w:rsidRPr="001C675E" w:rsidRDefault="00535679" w:rsidP="005A42A1">
            <w:pPr>
              <w:jc w:val="center"/>
              <w:rPr>
                <w:rFonts w:ascii="標楷體" w:eastAsia="標楷體" w:hAnsi="標楷體"/>
                <w:b/>
                <w:color w:val="000000" w:themeColor="text1"/>
              </w:rPr>
            </w:pPr>
            <w:r w:rsidRPr="001C675E">
              <w:rPr>
                <w:rFonts w:ascii="標楷體" w:eastAsia="標楷體" w:hAnsi="標楷體" w:hint="eastAsia"/>
                <w:b/>
                <w:color w:val="000000" w:themeColor="text1"/>
              </w:rPr>
              <w:t>各類學生資料</w:t>
            </w:r>
          </w:p>
        </w:tc>
        <w:tc>
          <w:tcPr>
            <w:tcW w:w="2160" w:type="dxa"/>
            <w:tcBorders>
              <w:top w:val="single" w:sz="12" w:space="0" w:color="auto"/>
              <w:bottom w:val="single" w:sz="12" w:space="0" w:color="auto"/>
            </w:tcBorders>
            <w:shd w:val="clear" w:color="auto" w:fill="CCCCCC"/>
            <w:vAlign w:val="center"/>
          </w:tcPr>
          <w:p w:rsidR="00535679" w:rsidRPr="001C675E" w:rsidRDefault="00535679" w:rsidP="005A42A1">
            <w:pPr>
              <w:jc w:val="center"/>
              <w:rPr>
                <w:rFonts w:ascii="標楷體" w:eastAsia="標楷體" w:hAnsi="標楷體"/>
                <w:b/>
                <w:color w:val="000000" w:themeColor="text1"/>
              </w:rPr>
            </w:pPr>
            <w:r w:rsidRPr="001C675E">
              <w:rPr>
                <w:rFonts w:ascii="標楷體" w:eastAsia="標楷體" w:hAnsi="標楷體" w:hint="eastAsia"/>
                <w:b/>
                <w:color w:val="000000" w:themeColor="text1"/>
              </w:rPr>
              <w:t>人數</w:t>
            </w:r>
          </w:p>
        </w:tc>
        <w:tc>
          <w:tcPr>
            <w:tcW w:w="7020" w:type="dxa"/>
            <w:tcBorders>
              <w:top w:val="single" w:sz="12" w:space="0" w:color="auto"/>
              <w:bottom w:val="single" w:sz="12" w:space="0" w:color="auto"/>
              <w:right w:val="single" w:sz="12" w:space="0" w:color="auto"/>
            </w:tcBorders>
            <w:shd w:val="clear" w:color="auto" w:fill="CCCCCC"/>
            <w:vAlign w:val="center"/>
          </w:tcPr>
          <w:p w:rsidR="00535679" w:rsidRPr="001C675E" w:rsidRDefault="00535679" w:rsidP="005A42A1">
            <w:pPr>
              <w:jc w:val="center"/>
              <w:rPr>
                <w:rFonts w:ascii="標楷體" w:eastAsia="標楷體" w:hAnsi="標楷體"/>
                <w:b/>
                <w:color w:val="000000" w:themeColor="text1"/>
              </w:rPr>
            </w:pPr>
            <w:r w:rsidRPr="001C675E">
              <w:rPr>
                <w:rFonts w:ascii="標楷體" w:eastAsia="標楷體" w:hAnsi="標楷體" w:hint="eastAsia"/>
                <w:b/>
                <w:color w:val="000000" w:themeColor="text1"/>
              </w:rPr>
              <w:t>備註或說明</w:t>
            </w:r>
          </w:p>
        </w:tc>
      </w:tr>
      <w:tr w:rsidR="005A42A1" w:rsidRPr="001C675E" w:rsidTr="005A42A1">
        <w:trPr>
          <w:trHeight w:val="148"/>
        </w:trPr>
        <w:tc>
          <w:tcPr>
            <w:tcW w:w="1548" w:type="dxa"/>
            <w:vMerge w:val="restart"/>
            <w:tcBorders>
              <w:top w:val="single" w:sz="12" w:space="0" w:color="auto"/>
              <w:left w:val="single" w:sz="12" w:space="0" w:color="auto"/>
            </w:tcBorders>
            <w:vAlign w:val="center"/>
          </w:tcPr>
          <w:p w:rsidR="00535679" w:rsidRPr="001C675E" w:rsidRDefault="00675FD7" w:rsidP="005A42A1">
            <w:pPr>
              <w:jc w:val="center"/>
              <w:rPr>
                <w:rFonts w:ascii="標楷體" w:eastAsia="標楷體" w:hAnsi="標楷體"/>
                <w:b/>
                <w:color w:val="000000" w:themeColor="text1"/>
                <w:sz w:val="28"/>
                <w:szCs w:val="28"/>
              </w:rPr>
            </w:pPr>
            <w:r w:rsidRPr="001C675E">
              <w:rPr>
                <w:rFonts w:ascii="標楷體" w:eastAsia="標楷體" w:hAnsi="標楷體" w:hint="eastAsia"/>
                <w:b/>
                <w:color w:val="000000" w:themeColor="text1"/>
                <w:sz w:val="28"/>
                <w:szCs w:val="28"/>
              </w:rPr>
              <w:t>99</w:t>
            </w:r>
            <w:r w:rsidR="00535679" w:rsidRPr="001C675E">
              <w:rPr>
                <w:rFonts w:ascii="標楷體" w:eastAsia="標楷體" w:hAnsi="標楷體" w:hint="eastAsia"/>
                <w:b/>
                <w:color w:val="000000" w:themeColor="text1"/>
                <w:sz w:val="28"/>
                <w:szCs w:val="28"/>
              </w:rPr>
              <w:t>學年度</w:t>
            </w:r>
          </w:p>
        </w:tc>
        <w:tc>
          <w:tcPr>
            <w:tcW w:w="3420" w:type="dxa"/>
            <w:tcBorders>
              <w:top w:val="single" w:sz="12" w:space="0" w:color="auto"/>
            </w:tcBorders>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w:t>
            </w:r>
            <w:r w:rsidR="008B00A1" w:rsidRPr="001C675E">
              <w:rPr>
                <w:rFonts w:ascii="標楷體" w:eastAsia="標楷體" w:hAnsi="標楷體" w:hint="eastAsia"/>
                <w:color w:val="000000" w:themeColor="text1"/>
                <w:sz w:val="26"/>
                <w:szCs w:val="26"/>
              </w:rPr>
              <w:t>各校</w:t>
            </w:r>
            <w:proofErr w:type="gramStart"/>
            <w:r w:rsidR="008B00A1" w:rsidRPr="001C675E">
              <w:rPr>
                <w:rFonts w:ascii="標楷體" w:eastAsia="標楷體" w:hAnsi="標楷體" w:hint="eastAsia"/>
                <w:color w:val="000000" w:themeColor="text1"/>
                <w:sz w:val="26"/>
                <w:szCs w:val="26"/>
              </w:rPr>
              <w:t>校</w:t>
            </w:r>
            <w:proofErr w:type="gramEnd"/>
            <w:r w:rsidR="008B00A1" w:rsidRPr="001C675E">
              <w:rPr>
                <w:rFonts w:ascii="標楷體" w:eastAsia="標楷體" w:hAnsi="標楷體" w:hint="eastAsia"/>
                <w:color w:val="000000" w:themeColor="text1"/>
                <w:sz w:val="26"/>
                <w:szCs w:val="26"/>
              </w:rPr>
              <w:t>內</w:t>
            </w:r>
            <w:proofErr w:type="gramStart"/>
            <w:r w:rsidRPr="001C675E">
              <w:rPr>
                <w:rFonts w:ascii="標楷體" w:eastAsia="標楷體" w:hAnsi="標楷體" w:hint="eastAsia"/>
                <w:color w:val="000000" w:themeColor="text1"/>
                <w:sz w:val="26"/>
                <w:szCs w:val="26"/>
              </w:rPr>
              <w:t>初篩學生</w:t>
            </w:r>
            <w:proofErr w:type="gramEnd"/>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Borders>
              <w:top w:val="single" w:sz="12" w:space="0" w:color="auto"/>
            </w:tcBorders>
          </w:tcPr>
          <w:p w:rsidR="00535679" w:rsidRPr="001C675E" w:rsidRDefault="00535679" w:rsidP="00C56C1B">
            <w:pPr>
              <w:rPr>
                <w:rFonts w:ascii="標楷體" w:eastAsia="標楷體" w:hAnsi="標楷體"/>
                <w:b/>
                <w:color w:val="000000" w:themeColor="text1"/>
                <w:sz w:val="27"/>
                <w:szCs w:val="27"/>
              </w:rPr>
            </w:pPr>
          </w:p>
        </w:tc>
        <w:tc>
          <w:tcPr>
            <w:tcW w:w="7020" w:type="dxa"/>
            <w:tcBorders>
              <w:top w:val="single" w:sz="12" w:space="0" w:color="auto"/>
              <w:right w:val="single" w:sz="12" w:space="0" w:color="auto"/>
            </w:tcBorders>
          </w:tcPr>
          <w:p w:rsidR="00535679" w:rsidRPr="001C675E" w:rsidRDefault="00535679" w:rsidP="00C56C1B">
            <w:pPr>
              <w:rPr>
                <w:rFonts w:ascii="標楷體" w:eastAsia="標楷體" w:hAnsi="標楷體"/>
                <w:b/>
                <w:color w:val="000000" w:themeColor="text1"/>
                <w:sz w:val="26"/>
                <w:szCs w:val="26"/>
              </w:rPr>
            </w:pPr>
          </w:p>
        </w:tc>
      </w:tr>
      <w:tr w:rsidR="005A42A1" w:rsidRPr="001C675E" w:rsidTr="005A42A1">
        <w:trPr>
          <w:trHeight w:val="330"/>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28"/>
                <w:szCs w:val="28"/>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C56C1B">
            <w:pPr>
              <w:rPr>
                <w:rFonts w:ascii="標楷體" w:eastAsia="標楷體" w:hAnsi="標楷體"/>
                <w:b/>
                <w:color w:val="000000" w:themeColor="text1"/>
                <w:sz w:val="26"/>
                <w:szCs w:val="26"/>
              </w:rPr>
            </w:pPr>
          </w:p>
        </w:tc>
      </w:tr>
      <w:tr w:rsidR="005A42A1" w:rsidRPr="001C675E" w:rsidTr="005A42A1">
        <w:trPr>
          <w:trHeight w:val="300"/>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28"/>
                <w:szCs w:val="28"/>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color w:val="000000" w:themeColor="text1"/>
              </w:rPr>
            </w:pPr>
          </w:p>
        </w:tc>
      </w:tr>
      <w:tr w:rsidR="005A42A1" w:rsidRPr="001C675E" w:rsidTr="005A42A1">
        <w:trPr>
          <w:trHeight w:val="405"/>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28"/>
                <w:szCs w:val="28"/>
              </w:rPr>
            </w:pPr>
          </w:p>
        </w:tc>
        <w:tc>
          <w:tcPr>
            <w:tcW w:w="3420" w:type="dxa"/>
            <w:vAlign w:val="bottom"/>
          </w:tcPr>
          <w:p w:rsidR="00535679" w:rsidRPr="001C675E" w:rsidRDefault="00535679" w:rsidP="005A42A1">
            <w:pPr>
              <w:spacing w:line="300" w:lineRule="exact"/>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w:t>
            </w:r>
            <w:proofErr w:type="gramStart"/>
            <w:r w:rsidRPr="001C675E">
              <w:rPr>
                <w:rFonts w:ascii="標楷體" w:eastAsia="標楷體" w:hAnsi="標楷體" w:hint="eastAsia"/>
                <w:color w:val="000000" w:themeColor="text1"/>
                <w:sz w:val="26"/>
                <w:szCs w:val="26"/>
              </w:rPr>
              <w:t>初篩達</w:t>
            </w:r>
            <w:proofErr w:type="gramEnd"/>
            <w:r w:rsidRPr="001C675E">
              <w:rPr>
                <w:rFonts w:ascii="標楷體" w:eastAsia="標楷體" w:hAnsi="標楷體" w:hint="eastAsia"/>
                <w:color w:val="000000" w:themeColor="text1"/>
                <w:sz w:val="26"/>
                <w:szCs w:val="26"/>
              </w:rPr>
              <w:t>2年但未提報綜合研判人數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5A42A1" w:rsidRPr="001C675E" w:rsidTr="005A42A1">
        <w:trPr>
          <w:trHeight w:val="239"/>
        </w:trPr>
        <w:tc>
          <w:tcPr>
            <w:tcW w:w="1548" w:type="dxa"/>
            <w:vMerge w:val="restart"/>
            <w:tcBorders>
              <w:left w:val="single" w:sz="12" w:space="0" w:color="auto"/>
            </w:tcBorders>
            <w:vAlign w:val="center"/>
          </w:tcPr>
          <w:p w:rsidR="00535679" w:rsidRPr="001C675E" w:rsidRDefault="00CC7AAF" w:rsidP="00675FD7">
            <w:pPr>
              <w:jc w:val="center"/>
              <w:rPr>
                <w:rFonts w:ascii="標楷體" w:eastAsia="標楷體" w:hAnsi="標楷體"/>
                <w:b/>
                <w:color w:val="000000" w:themeColor="text1"/>
                <w:sz w:val="28"/>
                <w:szCs w:val="28"/>
              </w:rPr>
            </w:pPr>
            <w:r w:rsidRPr="001C675E">
              <w:rPr>
                <w:rFonts w:ascii="標楷體" w:eastAsia="標楷體" w:hAnsi="標楷體" w:hint="eastAsia"/>
                <w:b/>
                <w:color w:val="000000" w:themeColor="text1"/>
                <w:sz w:val="28"/>
                <w:szCs w:val="28"/>
              </w:rPr>
              <w:t>10</w:t>
            </w:r>
            <w:r w:rsidR="00675FD7" w:rsidRPr="001C675E">
              <w:rPr>
                <w:rFonts w:ascii="標楷體" w:eastAsia="標楷體" w:hAnsi="標楷體" w:hint="eastAsia"/>
                <w:b/>
                <w:color w:val="000000" w:themeColor="text1"/>
                <w:sz w:val="28"/>
                <w:szCs w:val="28"/>
              </w:rPr>
              <w:t>0</w:t>
            </w:r>
            <w:r w:rsidR="00535679" w:rsidRPr="001C675E">
              <w:rPr>
                <w:rFonts w:ascii="標楷體" w:eastAsia="標楷體" w:hAnsi="標楷體" w:hint="eastAsia"/>
                <w:b/>
                <w:color w:val="000000" w:themeColor="text1"/>
                <w:sz w:val="28"/>
                <w:szCs w:val="28"/>
              </w:rPr>
              <w:t>學年度</w:t>
            </w:r>
          </w:p>
        </w:tc>
        <w:tc>
          <w:tcPr>
            <w:tcW w:w="3420" w:type="dxa"/>
            <w:vAlign w:val="bottom"/>
          </w:tcPr>
          <w:p w:rsidR="00535679" w:rsidRPr="001C675E" w:rsidRDefault="008B00A1"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通過各校</w:t>
            </w:r>
            <w:proofErr w:type="gramStart"/>
            <w:r w:rsidRPr="001C675E">
              <w:rPr>
                <w:rFonts w:ascii="標楷體" w:eastAsia="標楷體" w:hAnsi="標楷體" w:hint="eastAsia"/>
                <w:color w:val="000000" w:themeColor="text1"/>
                <w:sz w:val="26"/>
                <w:szCs w:val="26"/>
              </w:rPr>
              <w:t>校</w:t>
            </w:r>
            <w:proofErr w:type="gramEnd"/>
            <w:r w:rsidRPr="001C675E">
              <w:rPr>
                <w:rFonts w:ascii="標楷體" w:eastAsia="標楷體" w:hAnsi="標楷體" w:hint="eastAsia"/>
                <w:color w:val="000000" w:themeColor="text1"/>
                <w:sz w:val="26"/>
                <w:szCs w:val="26"/>
              </w:rPr>
              <w:t>內</w:t>
            </w:r>
            <w:proofErr w:type="gramStart"/>
            <w:r w:rsidR="00535679" w:rsidRPr="001C675E">
              <w:rPr>
                <w:rFonts w:ascii="標楷體" w:eastAsia="標楷體" w:hAnsi="標楷體" w:hint="eastAsia"/>
                <w:color w:val="000000" w:themeColor="text1"/>
                <w:sz w:val="26"/>
                <w:szCs w:val="26"/>
              </w:rPr>
              <w:t>初篩學生</w:t>
            </w:r>
            <w:proofErr w:type="gramEnd"/>
            <w:r w:rsidR="008339DB" w:rsidRPr="001C675E">
              <w:rPr>
                <w:rFonts w:ascii="標楷體" w:eastAsia="標楷體" w:hAnsi="標楷體" w:hint="eastAsia"/>
                <w:color w:val="000000" w:themeColor="text1"/>
                <w:sz w:val="26"/>
                <w:szCs w:val="26"/>
              </w:rPr>
              <w:t>人</w:t>
            </w:r>
            <w:r w:rsidR="00535679"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5A42A1" w:rsidRPr="001C675E" w:rsidTr="005A42A1">
        <w:trPr>
          <w:trHeight w:val="210"/>
        </w:trPr>
        <w:tc>
          <w:tcPr>
            <w:tcW w:w="1548" w:type="dxa"/>
            <w:vMerge/>
            <w:tcBorders>
              <w:left w:val="single" w:sz="12" w:space="0" w:color="auto"/>
            </w:tcBorders>
            <w:vAlign w:val="center"/>
          </w:tcPr>
          <w:p w:rsidR="00535679" w:rsidRPr="001C675E" w:rsidRDefault="00535679" w:rsidP="005A42A1">
            <w:pPr>
              <w:jc w:val="center"/>
              <w:rPr>
                <w:rFonts w:ascii="標楷體" w:eastAsia="標楷體" w:hAnsi="標楷體"/>
                <w:b/>
                <w:color w:val="000000" w:themeColor="text1"/>
                <w:sz w:val="28"/>
                <w:szCs w:val="28"/>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r w:rsidR="008B00A1" w:rsidRPr="001C675E">
              <w:rPr>
                <w:rFonts w:ascii="標楷體" w:eastAsia="標楷體" w:hAnsi="標楷體" w:hint="eastAsia"/>
                <w:color w:val="000000" w:themeColor="text1"/>
                <w:sz w:val="26"/>
                <w:szCs w:val="26"/>
              </w:rPr>
              <w:t>各校</w:t>
            </w:r>
            <w:proofErr w:type="gramStart"/>
            <w:r w:rsidRPr="001C675E">
              <w:rPr>
                <w:rFonts w:ascii="標楷體" w:eastAsia="標楷體" w:hAnsi="標楷體" w:hint="eastAsia"/>
                <w:color w:val="000000" w:themeColor="text1"/>
                <w:sz w:val="26"/>
                <w:szCs w:val="26"/>
              </w:rPr>
              <w:t>校</w:t>
            </w:r>
            <w:proofErr w:type="gramEnd"/>
            <w:r w:rsidRPr="001C675E">
              <w:rPr>
                <w:rFonts w:ascii="標楷體" w:eastAsia="標楷體" w:hAnsi="標楷體" w:hint="eastAsia"/>
                <w:color w:val="000000" w:themeColor="text1"/>
                <w:sz w:val="26"/>
                <w:szCs w:val="26"/>
              </w:rPr>
              <w:t>內綜合研判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5A42A1" w:rsidRPr="001C675E" w:rsidTr="005A42A1">
        <w:trPr>
          <w:trHeight w:val="200"/>
        </w:trPr>
        <w:tc>
          <w:tcPr>
            <w:tcW w:w="1548" w:type="dxa"/>
            <w:vMerge/>
            <w:tcBorders>
              <w:left w:val="single" w:sz="12" w:space="0" w:color="auto"/>
            </w:tcBorders>
            <w:vAlign w:val="center"/>
          </w:tcPr>
          <w:p w:rsidR="00535679" w:rsidRPr="001C675E" w:rsidRDefault="00535679" w:rsidP="005A42A1">
            <w:pPr>
              <w:jc w:val="center"/>
              <w:rPr>
                <w:rFonts w:ascii="標楷體" w:eastAsia="標楷體" w:hAnsi="標楷體"/>
                <w:b/>
                <w:color w:val="000000" w:themeColor="text1"/>
                <w:sz w:val="28"/>
                <w:szCs w:val="28"/>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5A42A1" w:rsidRPr="001C675E" w:rsidTr="005A42A1">
        <w:trPr>
          <w:trHeight w:val="375"/>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28"/>
                <w:szCs w:val="28"/>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color w:val="000000" w:themeColor="text1"/>
              </w:rPr>
            </w:pPr>
          </w:p>
        </w:tc>
      </w:tr>
      <w:tr w:rsidR="005A42A1" w:rsidRPr="001C675E" w:rsidTr="005A42A1">
        <w:trPr>
          <w:trHeight w:val="345"/>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28"/>
                <w:szCs w:val="28"/>
              </w:rPr>
            </w:pPr>
          </w:p>
        </w:tc>
        <w:tc>
          <w:tcPr>
            <w:tcW w:w="3420" w:type="dxa"/>
            <w:vAlign w:val="bottom"/>
          </w:tcPr>
          <w:p w:rsidR="00535679" w:rsidRPr="001C675E" w:rsidRDefault="00535679" w:rsidP="005A42A1">
            <w:pPr>
              <w:spacing w:line="300" w:lineRule="exact"/>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w:t>
            </w:r>
            <w:proofErr w:type="gramStart"/>
            <w:r w:rsidRPr="001C675E">
              <w:rPr>
                <w:rFonts w:ascii="標楷體" w:eastAsia="標楷體" w:hAnsi="標楷體" w:hint="eastAsia"/>
                <w:color w:val="000000" w:themeColor="text1"/>
                <w:sz w:val="26"/>
                <w:szCs w:val="26"/>
              </w:rPr>
              <w:t>初篩達</w:t>
            </w:r>
            <w:proofErr w:type="gramEnd"/>
            <w:r w:rsidRPr="001C675E">
              <w:rPr>
                <w:rFonts w:ascii="標楷體" w:eastAsia="標楷體" w:hAnsi="標楷體" w:hint="eastAsia"/>
                <w:color w:val="000000" w:themeColor="text1"/>
                <w:sz w:val="26"/>
                <w:szCs w:val="26"/>
              </w:rPr>
              <w:t>2年但未提報綜合研判人數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5A42A1" w:rsidRPr="001C675E" w:rsidTr="005A42A1">
        <w:trPr>
          <w:trHeight w:val="286"/>
        </w:trPr>
        <w:tc>
          <w:tcPr>
            <w:tcW w:w="1548" w:type="dxa"/>
            <w:vMerge w:val="restart"/>
            <w:tcBorders>
              <w:left w:val="single" w:sz="12" w:space="0" w:color="auto"/>
            </w:tcBorders>
            <w:vAlign w:val="center"/>
          </w:tcPr>
          <w:p w:rsidR="008B00A1" w:rsidRPr="001C675E" w:rsidRDefault="00675FD7" w:rsidP="005A42A1">
            <w:pPr>
              <w:jc w:val="center"/>
              <w:rPr>
                <w:rFonts w:ascii="標楷體" w:eastAsia="標楷體" w:hAnsi="標楷體"/>
                <w:b/>
                <w:color w:val="000000" w:themeColor="text1"/>
                <w:sz w:val="28"/>
                <w:szCs w:val="28"/>
              </w:rPr>
            </w:pPr>
            <w:r w:rsidRPr="001C675E">
              <w:rPr>
                <w:rFonts w:ascii="標楷體" w:eastAsia="標楷體" w:hAnsi="標楷體" w:hint="eastAsia"/>
                <w:b/>
                <w:color w:val="000000" w:themeColor="text1"/>
                <w:sz w:val="28"/>
                <w:szCs w:val="28"/>
              </w:rPr>
              <w:t>101</w:t>
            </w:r>
            <w:r w:rsidR="008B00A1" w:rsidRPr="001C675E">
              <w:rPr>
                <w:rFonts w:ascii="標楷體" w:eastAsia="標楷體" w:hAnsi="標楷體" w:hint="eastAsia"/>
                <w:b/>
                <w:color w:val="000000" w:themeColor="text1"/>
                <w:sz w:val="28"/>
                <w:szCs w:val="28"/>
              </w:rPr>
              <w:t>學年度</w:t>
            </w:r>
          </w:p>
        </w:tc>
        <w:tc>
          <w:tcPr>
            <w:tcW w:w="3420" w:type="dxa"/>
            <w:vAlign w:val="bottom"/>
          </w:tcPr>
          <w:p w:rsidR="008B00A1" w:rsidRPr="001C675E" w:rsidRDefault="008B00A1"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通過各校</w:t>
            </w:r>
            <w:proofErr w:type="gramStart"/>
            <w:r w:rsidRPr="001C675E">
              <w:rPr>
                <w:rFonts w:ascii="標楷體" w:eastAsia="標楷體" w:hAnsi="標楷體" w:hint="eastAsia"/>
                <w:color w:val="000000" w:themeColor="text1"/>
                <w:sz w:val="26"/>
                <w:szCs w:val="26"/>
              </w:rPr>
              <w:t>校</w:t>
            </w:r>
            <w:proofErr w:type="gramEnd"/>
            <w:r w:rsidRPr="001C675E">
              <w:rPr>
                <w:rFonts w:ascii="標楷體" w:eastAsia="標楷體" w:hAnsi="標楷體" w:hint="eastAsia"/>
                <w:color w:val="000000" w:themeColor="text1"/>
                <w:sz w:val="26"/>
                <w:szCs w:val="26"/>
              </w:rPr>
              <w:t>內</w:t>
            </w:r>
            <w:proofErr w:type="gramStart"/>
            <w:r w:rsidRPr="001C675E">
              <w:rPr>
                <w:rFonts w:ascii="標楷體" w:eastAsia="標楷體" w:hAnsi="標楷體" w:hint="eastAsia"/>
                <w:color w:val="000000" w:themeColor="text1"/>
                <w:sz w:val="26"/>
                <w:szCs w:val="26"/>
              </w:rPr>
              <w:t>初篩學生</w:t>
            </w:r>
            <w:proofErr w:type="gramEnd"/>
            <w:r w:rsidRPr="001C675E">
              <w:rPr>
                <w:rFonts w:ascii="標楷體" w:eastAsia="標楷體" w:hAnsi="標楷體" w:hint="eastAsia"/>
                <w:color w:val="000000" w:themeColor="text1"/>
                <w:sz w:val="26"/>
                <w:szCs w:val="26"/>
              </w:rPr>
              <w:t>人數</w:t>
            </w:r>
          </w:p>
        </w:tc>
        <w:tc>
          <w:tcPr>
            <w:tcW w:w="2160" w:type="dxa"/>
          </w:tcPr>
          <w:p w:rsidR="008B00A1" w:rsidRPr="001C675E" w:rsidRDefault="008B00A1" w:rsidP="00C56C1B">
            <w:pPr>
              <w:rPr>
                <w:rFonts w:ascii="標楷體" w:eastAsia="標楷體" w:hAnsi="標楷體"/>
                <w:b/>
                <w:color w:val="000000" w:themeColor="text1"/>
                <w:sz w:val="27"/>
                <w:szCs w:val="27"/>
              </w:rPr>
            </w:pPr>
          </w:p>
        </w:tc>
        <w:tc>
          <w:tcPr>
            <w:tcW w:w="7020" w:type="dxa"/>
            <w:tcBorders>
              <w:right w:val="single" w:sz="12" w:space="0" w:color="auto"/>
            </w:tcBorders>
          </w:tcPr>
          <w:p w:rsidR="008B00A1" w:rsidRPr="001C675E" w:rsidRDefault="008B00A1" w:rsidP="00535679">
            <w:pPr>
              <w:rPr>
                <w:rFonts w:ascii="標楷體" w:eastAsia="標楷體" w:hAnsi="標楷體"/>
                <w:b/>
                <w:color w:val="000000" w:themeColor="text1"/>
                <w:sz w:val="26"/>
                <w:szCs w:val="26"/>
              </w:rPr>
            </w:pPr>
          </w:p>
        </w:tc>
      </w:tr>
      <w:tr w:rsidR="005A42A1" w:rsidRPr="001C675E" w:rsidTr="005A42A1">
        <w:trPr>
          <w:trHeight w:val="180"/>
        </w:trPr>
        <w:tc>
          <w:tcPr>
            <w:tcW w:w="1548" w:type="dxa"/>
            <w:vMerge/>
            <w:tcBorders>
              <w:left w:val="single" w:sz="12" w:space="0" w:color="auto"/>
            </w:tcBorders>
            <w:vAlign w:val="center"/>
          </w:tcPr>
          <w:p w:rsidR="008B00A1" w:rsidRPr="001C675E" w:rsidRDefault="008B00A1" w:rsidP="005A42A1">
            <w:pPr>
              <w:jc w:val="center"/>
              <w:rPr>
                <w:rFonts w:ascii="標楷體" w:eastAsia="標楷體" w:hAnsi="標楷體"/>
                <w:b/>
                <w:color w:val="000000" w:themeColor="text1"/>
                <w:sz w:val="32"/>
                <w:szCs w:val="32"/>
              </w:rPr>
            </w:pPr>
          </w:p>
        </w:tc>
        <w:tc>
          <w:tcPr>
            <w:tcW w:w="3420" w:type="dxa"/>
            <w:vAlign w:val="bottom"/>
          </w:tcPr>
          <w:p w:rsidR="008B00A1" w:rsidRPr="001C675E" w:rsidRDefault="008B00A1"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提報各校</w:t>
            </w:r>
            <w:proofErr w:type="gramStart"/>
            <w:r w:rsidRPr="001C675E">
              <w:rPr>
                <w:rFonts w:ascii="標楷體" w:eastAsia="標楷體" w:hAnsi="標楷體" w:hint="eastAsia"/>
                <w:color w:val="000000" w:themeColor="text1"/>
                <w:sz w:val="26"/>
                <w:szCs w:val="26"/>
              </w:rPr>
              <w:t>校</w:t>
            </w:r>
            <w:proofErr w:type="gramEnd"/>
            <w:r w:rsidRPr="001C675E">
              <w:rPr>
                <w:rFonts w:ascii="標楷體" w:eastAsia="標楷體" w:hAnsi="標楷體" w:hint="eastAsia"/>
                <w:color w:val="000000" w:themeColor="text1"/>
                <w:sz w:val="26"/>
                <w:szCs w:val="26"/>
              </w:rPr>
              <w:t>內綜合研判人數</w:t>
            </w:r>
          </w:p>
        </w:tc>
        <w:tc>
          <w:tcPr>
            <w:tcW w:w="2160" w:type="dxa"/>
          </w:tcPr>
          <w:p w:rsidR="008B00A1" w:rsidRPr="001C675E" w:rsidRDefault="008B00A1" w:rsidP="00C56C1B">
            <w:pPr>
              <w:rPr>
                <w:rFonts w:ascii="標楷體" w:eastAsia="標楷體" w:hAnsi="標楷體"/>
                <w:b/>
                <w:color w:val="000000" w:themeColor="text1"/>
                <w:sz w:val="27"/>
                <w:szCs w:val="27"/>
              </w:rPr>
            </w:pPr>
          </w:p>
        </w:tc>
        <w:tc>
          <w:tcPr>
            <w:tcW w:w="7020" w:type="dxa"/>
            <w:tcBorders>
              <w:right w:val="single" w:sz="12" w:space="0" w:color="auto"/>
            </w:tcBorders>
          </w:tcPr>
          <w:p w:rsidR="008B00A1" w:rsidRPr="001C675E" w:rsidRDefault="008B00A1" w:rsidP="00535679">
            <w:pPr>
              <w:rPr>
                <w:rFonts w:ascii="標楷體" w:eastAsia="標楷體" w:hAnsi="標楷體"/>
                <w:b/>
                <w:color w:val="000000" w:themeColor="text1"/>
                <w:sz w:val="26"/>
                <w:szCs w:val="26"/>
              </w:rPr>
            </w:pPr>
          </w:p>
        </w:tc>
      </w:tr>
      <w:tr w:rsidR="005A42A1" w:rsidRPr="001C675E" w:rsidTr="005A42A1">
        <w:trPr>
          <w:trHeight w:val="360"/>
        </w:trPr>
        <w:tc>
          <w:tcPr>
            <w:tcW w:w="1548" w:type="dxa"/>
            <w:vMerge/>
            <w:tcBorders>
              <w:left w:val="single" w:sz="12" w:space="0" w:color="auto"/>
            </w:tcBorders>
            <w:vAlign w:val="center"/>
          </w:tcPr>
          <w:p w:rsidR="00535679" w:rsidRPr="001C675E" w:rsidRDefault="00535679" w:rsidP="005A42A1">
            <w:pPr>
              <w:jc w:val="center"/>
              <w:rPr>
                <w:rFonts w:ascii="標楷體" w:eastAsia="標楷體" w:hAnsi="標楷體"/>
                <w:b/>
                <w:color w:val="000000" w:themeColor="text1"/>
                <w:sz w:val="32"/>
                <w:szCs w:val="32"/>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5A42A1" w:rsidRPr="001C675E" w:rsidTr="005A42A1">
        <w:trPr>
          <w:trHeight w:val="330"/>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32"/>
                <w:szCs w:val="32"/>
              </w:rPr>
            </w:pPr>
          </w:p>
        </w:tc>
        <w:tc>
          <w:tcPr>
            <w:tcW w:w="3420" w:type="dxa"/>
            <w:vAlign w:val="bottom"/>
          </w:tcPr>
          <w:p w:rsidR="00535679" w:rsidRPr="001C675E" w:rsidRDefault="00535679" w:rsidP="005A42A1">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w:t>
            </w:r>
            <w:r w:rsidR="008339DB" w:rsidRPr="001C675E">
              <w:rPr>
                <w:rFonts w:ascii="標楷體" w:eastAsia="標楷體" w:hAnsi="標楷體" w:hint="eastAsia"/>
                <w:color w:val="000000" w:themeColor="text1"/>
                <w:sz w:val="26"/>
                <w:szCs w:val="26"/>
              </w:rPr>
              <w:t>人</w:t>
            </w:r>
            <w:r w:rsidRPr="001C675E">
              <w:rPr>
                <w:rFonts w:ascii="標楷體" w:eastAsia="標楷體" w:hAnsi="標楷體" w:hint="eastAsia"/>
                <w:color w:val="000000" w:themeColor="text1"/>
                <w:sz w:val="26"/>
                <w:szCs w:val="26"/>
              </w:rPr>
              <w:t>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color w:val="000000" w:themeColor="text1"/>
              </w:rPr>
            </w:pPr>
          </w:p>
        </w:tc>
      </w:tr>
      <w:tr w:rsidR="005A42A1" w:rsidRPr="001C675E" w:rsidTr="00675FD7">
        <w:trPr>
          <w:trHeight w:val="570"/>
        </w:trPr>
        <w:tc>
          <w:tcPr>
            <w:tcW w:w="1548" w:type="dxa"/>
            <w:vMerge/>
            <w:tcBorders>
              <w:left w:val="single" w:sz="12" w:space="0" w:color="auto"/>
            </w:tcBorders>
          </w:tcPr>
          <w:p w:rsidR="00535679" w:rsidRPr="001C675E" w:rsidRDefault="00535679" w:rsidP="00C56C1B">
            <w:pPr>
              <w:rPr>
                <w:rFonts w:ascii="標楷體" w:eastAsia="標楷體" w:hAnsi="標楷體"/>
                <w:b/>
                <w:color w:val="000000" w:themeColor="text1"/>
                <w:sz w:val="32"/>
                <w:szCs w:val="32"/>
              </w:rPr>
            </w:pPr>
          </w:p>
        </w:tc>
        <w:tc>
          <w:tcPr>
            <w:tcW w:w="3420" w:type="dxa"/>
            <w:vAlign w:val="bottom"/>
          </w:tcPr>
          <w:p w:rsidR="00675FD7" w:rsidRPr="001C675E" w:rsidRDefault="00535679" w:rsidP="005A42A1">
            <w:pPr>
              <w:spacing w:line="300" w:lineRule="exact"/>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w:t>
            </w:r>
            <w:proofErr w:type="gramStart"/>
            <w:r w:rsidRPr="001C675E">
              <w:rPr>
                <w:rFonts w:ascii="標楷體" w:eastAsia="標楷體" w:hAnsi="標楷體" w:hint="eastAsia"/>
                <w:color w:val="000000" w:themeColor="text1"/>
                <w:sz w:val="26"/>
                <w:szCs w:val="26"/>
              </w:rPr>
              <w:t>初篩達</w:t>
            </w:r>
            <w:proofErr w:type="gramEnd"/>
            <w:r w:rsidRPr="001C675E">
              <w:rPr>
                <w:rFonts w:ascii="標楷體" w:eastAsia="標楷體" w:hAnsi="標楷體" w:hint="eastAsia"/>
                <w:color w:val="000000" w:themeColor="text1"/>
                <w:sz w:val="26"/>
                <w:szCs w:val="26"/>
              </w:rPr>
              <w:t>2年但未提報綜合研判人數</w:t>
            </w:r>
          </w:p>
        </w:tc>
        <w:tc>
          <w:tcPr>
            <w:tcW w:w="2160" w:type="dxa"/>
          </w:tcPr>
          <w:p w:rsidR="00535679" w:rsidRPr="001C675E" w:rsidRDefault="00535679" w:rsidP="00C56C1B">
            <w:pPr>
              <w:rPr>
                <w:rFonts w:ascii="標楷體" w:eastAsia="標楷體" w:hAnsi="標楷體"/>
                <w:b/>
                <w:color w:val="000000" w:themeColor="text1"/>
                <w:sz w:val="27"/>
                <w:szCs w:val="27"/>
              </w:rPr>
            </w:pPr>
          </w:p>
        </w:tc>
        <w:tc>
          <w:tcPr>
            <w:tcW w:w="7020" w:type="dxa"/>
            <w:tcBorders>
              <w:right w:val="single" w:sz="12" w:space="0" w:color="auto"/>
            </w:tcBorders>
          </w:tcPr>
          <w:p w:rsidR="00535679" w:rsidRPr="001C675E" w:rsidRDefault="00535679" w:rsidP="00535679">
            <w:pPr>
              <w:rPr>
                <w:rFonts w:ascii="標楷體" w:eastAsia="標楷體" w:hAnsi="標楷體"/>
                <w:b/>
                <w:color w:val="000000" w:themeColor="text1"/>
                <w:sz w:val="26"/>
                <w:szCs w:val="26"/>
              </w:rPr>
            </w:pPr>
          </w:p>
        </w:tc>
      </w:tr>
      <w:tr w:rsidR="00675FD7" w:rsidRPr="001C675E" w:rsidTr="00675FD7">
        <w:trPr>
          <w:trHeight w:val="255"/>
        </w:trPr>
        <w:tc>
          <w:tcPr>
            <w:tcW w:w="1548" w:type="dxa"/>
            <w:vMerge w:val="restart"/>
            <w:tcBorders>
              <w:left w:val="single" w:sz="12" w:space="0" w:color="auto"/>
            </w:tcBorders>
          </w:tcPr>
          <w:p w:rsidR="00675FD7" w:rsidRPr="001C675E" w:rsidRDefault="00675FD7" w:rsidP="005A42A1">
            <w:pPr>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28"/>
                <w:szCs w:val="28"/>
              </w:rPr>
              <w:t>101學年度</w:t>
            </w:r>
          </w:p>
        </w:tc>
        <w:tc>
          <w:tcPr>
            <w:tcW w:w="3420" w:type="dxa"/>
            <w:vAlign w:val="bottom"/>
          </w:tcPr>
          <w:p w:rsidR="00675FD7" w:rsidRPr="001C675E" w:rsidRDefault="00675FD7" w:rsidP="00675FD7">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通過各校</w:t>
            </w:r>
            <w:proofErr w:type="gramStart"/>
            <w:r w:rsidRPr="001C675E">
              <w:rPr>
                <w:rFonts w:ascii="標楷體" w:eastAsia="標楷體" w:hAnsi="標楷體" w:hint="eastAsia"/>
                <w:color w:val="000000" w:themeColor="text1"/>
                <w:sz w:val="26"/>
                <w:szCs w:val="26"/>
              </w:rPr>
              <w:t>校</w:t>
            </w:r>
            <w:proofErr w:type="gramEnd"/>
            <w:r w:rsidRPr="001C675E">
              <w:rPr>
                <w:rFonts w:ascii="標楷體" w:eastAsia="標楷體" w:hAnsi="標楷體" w:hint="eastAsia"/>
                <w:color w:val="000000" w:themeColor="text1"/>
                <w:sz w:val="26"/>
                <w:szCs w:val="26"/>
              </w:rPr>
              <w:t>內</w:t>
            </w:r>
            <w:proofErr w:type="gramStart"/>
            <w:r w:rsidRPr="001C675E">
              <w:rPr>
                <w:rFonts w:ascii="標楷體" w:eastAsia="標楷體" w:hAnsi="標楷體" w:hint="eastAsia"/>
                <w:color w:val="000000" w:themeColor="text1"/>
                <w:sz w:val="26"/>
                <w:szCs w:val="26"/>
              </w:rPr>
              <w:t>初篩學生</w:t>
            </w:r>
            <w:proofErr w:type="gramEnd"/>
            <w:r w:rsidRPr="001C675E">
              <w:rPr>
                <w:rFonts w:ascii="標楷體" w:eastAsia="標楷體" w:hAnsi="標楷體" w:hint="eastAsia"/>
                <w:color w:val="000000" w:themeColor="text1"/>
                <w:sz w:val="26"/>
                <w:szCs w:val="26"/>
              </w:rPr>
              <w:t>人數</w:t>
            </w:r>
          </w:p>
        </w:tc>
        <w:tc>
          <w:tcPr>
            <w:tcW w:w="2160" w:type="dxa"/>
          </w:tcPr>
          <w:p w:rsidR="00675FD7" w:rsidRPr="001C675E" w:rsidRDefault="00675FD7" w:rsidP="00C56C1B">
            <w:pPr>
              <w:rPr>
                <w:rFonts w:ascii="標楷體" w:eastAsia="標楷體" w:hAnsi="標楷體"/>
                <w:b/>
                <w:color w:val="000000" w:themeColor="text1"/>
                <w:sz w:val="27"/>
                <w:szCs w:val="27"/>
              </w:rPr>
            </w:pPr>
          </w:p>
        </w:tc>
        <w:tc>
          <w:tcPr>
            <w:tcW w:w="7020" w:type="dxa"/>
            <w:tcBorders>
              <w:right w:val="single" w:sz="12" w:space="0" w:color="auto"/>
            </w:tcBorders>
          </w:tcPr>
          <w:p w:rsidR="00675FD7" w:rsidRPr="001C675E" w:rsidRDefault="00675FD7" w:rsidP="00535679">
            <w:pPr>
              <w:rPr>
                <w:rFonts w:ascii="標楷體" w:eastAsia="標楷體" w:hAnsi="標楷體"/>
                <w:b/>
                <w:color w:val="000000" w:themeColor="text1"/>
                <w:sz w:val="26"/>
                <w:szCs w:val="26"/>
              </w:rPr>
            </w:pPr>
          </w:p>
        </w:tc>
      </w:tr>
      <w:tr w:rsidR="00675FD7" w:rsidRPr="001C675E" w:rsidTr="00675FD7">
        <w:trPr>
          <w:trHeight w:val="210"/>
        </w:trPr>
        <w:tc>
          <w:tcPr>
            <w:tcW w:w="1548" w:type="dxa"/>
            <w:vMerge/>
            <w:tcBorders>
              <w:left w:val="single" w:sz="12" w:space="0" w:color="auto"/>
            </w:tcBorders>
          </w:tcPr>
          <w:p w:rsidR="00675FD7" w:rsidRPr="001C675E" w:rsidRDefault="00675FD7" w:rsidP="005A42A1">
            <w:pPr>
              <w:jc w:val="center"/>
              <w:rPr>
                <w:rFonts w:ascii="標楷體" w:eastAsia="標楷體" w:hAnsi="標楷體"/>
                <w:b/>
                <w:color w:val="000000" w:themeColor="text1"/>
                <w:sz w:val="32"/>
                <w:szCs w:val="32"/>
              </w:rPr>
            </w:pPr>
          </w:p>
        </w:tc>
        <w:tc>
          <w:tcPr>
            <w:tcW w:w="3420" w:type="dxa"/>
            <w:vAlign w:val="bottom"/>
          </w:tcPr>
          <w:p w:rsidR="00675FD7" w:rsidRPr="001C675E" w:rsidRDefault="00675FD7" w:rsidP="00675FD7">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提報各校</w:t>
            </w:r>
            <w:proofErr w:type="gramStart"/>
            <w:r w:rsidRPr="001C675E">
              <w:rPr>
                <w:rFonts w:ascii="標楷體" w:eastAsia="標楷體" w:hAnsi="標楷體" w:hint="eastAsia"/>
                <w:color w:val="000000" w:themeColor="text1"/>
                <w:sz w:val="26"/>
                <w:szCs w:val="26"/>
              </w:rPr>
              <w:t>校</w:t>
            </w:r>
            <w:proofErr w:type="gramEnd"/>
            <w:r w:rsidRPr="001C675E">
              <w:rPr>
                <w:rFonts w:ascii="標楷體" w:eastAsia="標楷體" w:hAnsi="標楷體" w:hint="eastAsia"/>
                <w:color w:val="000000" w:themeColor="text1"/>
                <w:sz w:val="26"/>
                <w:szCs w:val="26"/>
              </w:rPr>
              <w:t>內綜合研判人數</w:t>
            </w:r>
          </w:p>
        </w:tc>
        <w:tc>
          <w:tcPr>
            <w:tcW w:w="2160" w:type="dxa"/>
          </w:tcPr>
          <w:p w:rsidR="00675FD7" w:rsidRPr="001C675E" w:rsidRDefault="00675FD7" w:rsidP="00C56C1B">
            <w:pPr>
              <w:rPr>
                <w:rFonts w:ascii="標楷體" w:eastAsia="標楷體" w:hAnsi="標楷體"/>
                <w:b/>
                <w:color w:val="000000" w:themeColor="text1"/>
                <w:sz w:val="27"/>
                <w:szCs w:val="27"/>
              </w:rPr>
            </w:pPr>
          </w:p>
        </w:tc>
        <w:tc>
          <w:tcPr>
            <w:tcW w:w="7020" w:type="dxa"/>
            <w:tcBorders>
              <w:right w:val="single" w:sz="12" w:space="0" w:color="auto"/>
            </w:tcBorders>
          </w:tcPr>
          <w:p w:rsidR="00675FD7" w:rsidRPr="001C675E" w:rsidRDefault="00675FD7" w:rsidP="00535679">
            <w:pPr>
              <w:rPr>
                <w:rFonts w:ascii="標楷體" w:eastAsia="標楷體" w:hAnsi="標楷體"/>
                <w:b/>
                <w:color w:val="000000" w:themeColor="text1"/>
                <w:sz w:val="26"/>
                <w:szCs w:val="26"/>
              </w:rPr>
            </w:pPr>
          </w:p>
        </w:tc>
      </w:tr>
      <w:tr w:rsidR="00675FD7" w:rsidRPr="001C675E" w:rsidTr="00675FD7">
        <w:trPr>
          <w:trHeight w:val="135"/>
        </w:trPr>
        <w:tc>
          <w:tcPr>
            <w:tcW w:w="1548" w:type="dxa"/>
            <w:vMerge/>
            <w:tcBorders>
              <w:left w:val="single" w:sz="12" w:space="0" w:color="auto"/>
            </w:tcBorders>
          </w:tcPr>
          <w:p w:rsidR="00675FD7" w:rsidRPr="001C675E" w:rsidRDefault="00675FD7" w:rsidP="005A42A1">
            <w:pPr>
              <w:jc w:val="center"/>
              <w:rPr>
                <w:rFonts w:ascii="標楷體" w:eastAsia="標楷體" w:hAnsi="標楷體"/>
                <w:b/>
                <w:color w:val="000000" w:themeColor="text1"/>
                <w:sz w:val="32"/>
                <w:szCs w:val="32"/>
              </w:rPr>
            </w:pPr>
          </w:p>
        </w:tc>
        <w:tc>
          <w:tcPr>
            <w:tcW w:w="3420" w:type="dxa"/>
            <w:vAlign w:val="bottom"/>
          </w:tcPr>
          <w:p w:rsidR="00675FD7" w:rsidRPr="001C675E" w:rsidRDefault="00675FD7" w:rsidP="00675FD7">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輔會綜合研判人數</w:t>
            </w:r>
          </w:p>
        </w:tc>
        <w:tc>
          <w:tcPr>
            <w:tcW w:w="2160" w:type="dxa"/>
          </w:tcPr>
          <w:p w:rsidR="00675FD7" w:rsidRPr="001C675E" w:rsidRDefault="00675FD7" w:rsidP="00C56C1B">
            <w:pPr>
              <w:rPr>
                <w:rFonts w:ascii="標楷體" w:eastAsia="標楷體" w:hAnsi="標楷體"/>
                <w:b/>
                <w:color w:val="000000" w:themeColor="text1"/>
                <w:sz w:val="27"/>
                <w:szCs w:val="27"/>
              </w:rPr>
            </w:pPr>
          </w:p>
        </w:tc>
        <w:tc>
          <w:tcPr>
            <w:tcW w:w="7020" w:type="dxa"/>
            <w:tcBorders>
              <w:right w:val="single" w:sz="12" w:space="0" w:color="auto"/>
            </w:tcBorders>
          </w:tcPr>
          <w:p w:rsidR="00675FD7" w:rsidRPr="001C675E" w:rsidRDefault="00675FD7" w:rsidP="00535679">
            <w:pPr>
              <w:rPr>
                <w:rFonts w:ascii="標楷體" w:eastAsia="標楷體" w:hAnsi="標楷體"/>
                <w:b/>
                <w:color w:val="000000" w:themeColor="text1"/>
                <w:sz w:val="26"/>
                <w:szCs w:val="26"/>
              </w:rPr>
            </w:pPr>
          </w:p>
        </w:tc>
      </w:tr>
      <w:tr w:rsidR="00675FD7" w:rsidRPr="001C675E" w:rsidTr="00675FD7">
        <w:trPr>
          <w:trHeight w:val="150"/>
        </w:trPr>
        <w:tc>
          <w:tcPr>
            <w:tcW w:w="1548" w:type="dxa"/>
            <w:vMerge/>
            <w:tcBorders>
              <w:left w:val="single" w:sz="12" w:space="0" w:color="auto"/>
            </w:tcBorders>
          </w:tcPr>
          <w:p w:rsidR="00675FD7" w:rsidRPr="001C675E" w:rsidRDefault="00675FD7" w:rsidP="005A42A1">
            <w:pPr>
              <w:jc w:val="center"/>
              <w:rPr>
                <w:rFonts w:ascii="標楷體" w:eastAsia="標楷體" w:hAnsi="標楷體"/>
                <w:b/>
                <w:color w:val="000000" w:themeColor="text1"/>
                <w:sz w:val="32"/>
                <w:szCs w:val="32"/>
              </w:rPr>
            </w:pPr>
          </w:p>
        </w:tc>
        <w:tc>
          <w:tcPr>
            <w:tcW w:w="3420" w:type="dxa"/>
            <w:vAlign w:val="bottom"/>
          </w:tcPr>
          <w:p w:rsidR="00675FD7" w:rsidRPr="001C675E" w:rsidRDefault="00675FD7" w:rsidP="00675FD7">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通過綜合研判人數</w:t>
            </w:r>
          </w:p>
        </w:tc>
        <w:tc>
          <w:tcPr>
            <w:tcW w:w="2160" w:type="dxa"/>
          </w:tcPr>
          <w:p w:rsidR="00675FD7" w:rsidRPr="001C675E" w:rsidRDefault="00675FD7" w:rsidP="00C56C1B">
            <w:pPr>
              <w:rPr>
                <w:rFonts w:ascii="標楷體" w:eastAsia="標楷體" w:hAnsi="標楷體"/>
                <w:b/>
                <w:color w:val="000000" w:themeColor="text1"/>
                <w:sz w:val="27"/>
                <w:szCs w:val="27"/>
              </w:rPr>
            </w:pPr>
          </w:p>
        </w:tc>
        <w:tc>
          <w:tcPr>
            <w:tcW w:w="7020" w:type="dxa"/>
            <w:tcBorders>
              <w:right w:val="single" w:sz="12" w:space="0" w:color="auto"/>
            </w:tcBorders>
          </w:tcPr>
          <w:p w:rsidR="00675FD7" w:rsidRPr="001C675E" w:rsidRDefault="00675FD7" w:rsidP="00535679">
            <w:pPr>
              <w:rPr>
                <w:rFonts w:ascii="標楷體" w:eastAsia="標楷體" w:hAnsi="標楷體"/>
                <w:b/>
                <w:color w:val="000000" w:themeColor="text1"/>
                <w:sz w:val="26"/>
                <w:szCs w:val="26"/>
              </w:rPr>
            </w:pPr>
          </w:p>
        </w:tc>
      </w:tr>
      <w:tr w:rsidR="00675FD7" w:rsidRPr="001C675E" w:rsidTr="005A42A1">
        <w:trPr>
          <w:trHeight w:val="315"/>
        </w:trPr>
        <w:tc>
          <w:tcPr>
            <w:tcW w:w="1548" w:type="dxa"/>
            <w:vMerge/>
            <w:tcBorders>
              <w:left w:val="single" w:sz="12" w:space="0" w:color="auto"/>
              <w:bottom w:val="single" w:sz="12" w:space="0" w:color="auto"/>
            </w:tcBorders>
          </w:tcPr>
          <w:p w:rsidR="00675FD7" w:rsidRPr="001C675E" w:rsidRDefault="00675FD7" w:rsidP="005A42A1">
            <w:pPr>
              <w:jc w:val="center"/>
              <w:rPr>
                <w:rFonts w:ascii="標楷體" w:eastAsia="標楷體" w:hAnsi="標楷體"/>
                <w:b/>
                <w:color w:val="000000" w:themeColor="text1"/>
                <w:sz w:val="32"/>
                <w:szCs w:val="32"/>
              </w:rPr>
            </w:pPr>
          </w:p>
        </w:tc>
        <w:tc>
          <w:tcPr>
            <w:tcW w:w="3420" w:type="dxa"/>
            <w:tcBorders>
              <w:bottom w:val="single" w:sz="12" w:space="0" w:color="auto"/>
            </w:tcBorders>
            <w:vAlign w:val="bottom"/>
          </w:tcPr>
          <w:p w:rsidR="00675FD7" w:rsidRPr="001C675E" w:rsidRDefault="00675FD7" w:rsidP="00675FD7">
            <w:pPr>
              <w:spacing w:line="300" w:lineRule="exact"/>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w:t>
            </w:r>
            <w:proofErr w:type="gramStart"/>
            <w:r w:rsidRPr="001C675E">
              <w:rPr>
                <w:rFonts w:ascii="標楷體" w:eastAsia="標楷體" w:hAnsi="標楷體" w:hint="eastAsia"/>
                <w:color w:val="000000" w:themeColor="text1"/>
                <w:sz w:val="26"/>
                <w:szCs w:val="26"/>
              </w:rPr>
              <w:t>初篩達</w:t>
            </w:r>
            <w:proofErr w:type="gramEnd"/>
            <w:r w:rsidRPr="001C675E">
              <w:rPr>
                <w:rFonts w:ascii="標楷體" w:eastAsia="標楷體" w:hAnsi="標楷體" w:hint="eastAsia"/>
                <w:color w:val="000000" w:themeColor="text1"/>
                <w:sz w:val="26"/>
                <w:szCs w:val="26"/>
              </w:rPr>
              <w:t>2年但未提報綜合研判人數</w:t>
            </w:r>
          </w:p>
        </w:tc>
        <w:tc>
          <w:tcPr>
            <w:tcW w:w="2160" w:type="dxa"/>
            <w:tcBorders>
              <w:bottom w:val="single" w:sz="12" w:space="0" w:color="auto"/>
            </w:tcBorders>
          </w:tcPr>
          <w:p w:rsidR="00675FD7" w:rsidRPr="001C675E" w:rsidRDefault="00675FD7" w:rsidP="00C56C1B">
            <w:pPr>
              <w:rPr>
                <w:rFonts w:ascii="標楷體" w:eastAsia="標楷體" w:hAnsi="標楷體"/>
                <w:b/>
                <w:color w:val="000000" w:themeColor="text1"/>
                <w:sz w:val="27"/>
                <w:szCs w:val="27"/>
              </w:rPr>
            </w:pPr>
          </w:p>
        </w:tc>
        <w:tc>
          <w:tcPr>
            <w:tcW w:w="7020" w:type="dxa"/>
            <w:tcBorders>
              <w:bottom w:val="single" w:sz="12" w:space="0" w:color="auto"/>
              <w:right w:val="single" w:sz="12" w:space="0" w:color="auto"/>
            </w:tcBorders>
          </w:tcPr>
          <w:p w:rsidR="00675FD7" w:rsidRPr="001C675E" w:rsidRDefault="00675FD7" w:rsidP="00535679">
            <w:pPr>
              <w:rPr>
                <w:rFonts w:ascii="標楷體" w:eastAsia="標楷體" w:hAnsi="標楷體"/>
                <w:b/>
                <w:color w:val="000000" w:themeColor="text1"/>
                <w:sz w:val="26"/>
                <w:szCs w:val="26"/>
              </w:rPr>
            </w:pPr>
          </w:p>
        </w:tc>
      </w:tr>
    </w:tbl>
    <w:p w:rsidR="00300C6E" w:rsidRPr="001C675E" w:rsidRDefault="004205EE" w:rsidP="004205EE">
      <w:pPr>
        <w:adjustRightInd w:val="0"/>
        <w:snapToGrid w:val="0"/>
        <w:rPr>
          <w:rFonts w:ascii="標楷體" w:eastAsia="標楷體" w:hAnsi="標楷體"/>
          <w:b/>
          <w:color w:val="000000" w:themeColor="text1"/>
        </w:rPr>
      </w:pPr>
      <w:r w:rsidRPr="001C675E">
        <w:rPr>
          <w:rFonts w:ascii="標楷體" w:eastAsia="標楷體" w:hAnsi="標楷體" w:hint="eastAsia"/>
          <w:b/>
          <w:color w:val="000000" w:themeColor="text1"/>
        </w:rPr>
        <w:t>※</w:t>
      </w:r>
      <w:r w:rsidR="008339DB" w:rsidRPr="001C675E">
        <w:rPr>
          <w:rFonts w:ascii="標楷體" w:eastAsia="標楷體" w:hAnsi="標楷體" w:hint="eastAsia"/>
          <w:b/>
          <w:color w:val="000000" w:themeColor="text1"/>
        </w:rPr>
        <w:t>「通過綜合研判人數」不包含繼續判定為疑似個案者，填寫時請留意</w:t>
      </w:r>
    </w:p>
    <w:p w:rsidR="00791688" w:rsidRPr="001C675E" w:rsidRDefault="00791688" w:rsidP="004205EE">
      <w:pPr>
        <w:adjustRightInd w:val="0"/>
        <w:snapToGrid w:val="0"/>
        <w:rPr>
          <w:rFonts w:ascii="標楷體" w:eastAsia="標楷體" w:hAnsi="標楷體"/>
          <w:b/>
          <w:color w:val="000000" w:themeColor="text1"/>
        </w:rPr>
      </w:pPr>
    </w:p>
    <w:p w:rsidR="008B00A1" w:rsidRPr="001C675E" w:rsidRDefault="008339DB" w:rsidP="008B00A1">
      <w:pPr>
        <w:adjustRightInd w:val="0"/>
        <w:snapToGrid w:val="0"/>
        <w:rPr>
          <w:rFonts w:ascii="標楷體" w:eastAsia="標楷體" w:hAnsi="標楷體"/>
          <w:b/>
          <w:color w:val="000000" w:themeColor="text1"/>
          <w:spacing w:val="-10"/>
          <w:sz w:val="32"/>
          <w:szCs w:val="32"/>
          <w:u w:val="single"/>
        </w:rPr>
      </w:pPr>
      <w:r w:rsidRPr="001C675E">
        <w:rPr>
          <w:rFonts w:ascii="標楷體" w:eastAsia="標楷體" w:hAnsi="標楷體" w:hint="eastAsia"/>
          <w:b/>
          <w:color w:val="000000" w:themeColor="text1"/>
          <w:spacing w:val="-10"/>
          <w:sz w:val="32"/>
          <w:szCs w:val="32"/>
        </w:rPr>
        <w:t xml:space="preserve">                                                          </w:t>
      </w:r>
      <w:r w:rsidR="008B00A1" w:rsidRPr="001C675E">
        <w:rPr>
          <w:rFonts w:ascii="標楷體" w:eastAsia="標楷體" w:hAnsi="標楷體" w:hint="eastAsia"/>
          <w:b/>
          <w:color w:val="000000" w:themeColor="text1"/>
          <w:spacing w:val="-10"/>
          <w:sz w:val="32"/>
          <w:szCs w:val="32"/>
        </w:rPr>
        <w:t xml:space="preserve">               主管核章：</w:t>
      </w:r>
    </w:p>
    <w:p w:rsidR="00E17F3C" w:rsidRPr="001C675E" w:rsidRDefault="00E17F3C">
      <w:pPr>
        <w:rPr>
          <w:color w:val="000000" w:themeColor="text1"/>
        </w:rPr>
      </w:pPr>
    </w:p>
    <w:p w:rsidR="00E17F3C" w:rsidRPr="001C675E" w:rsidRDefault="00E17F3C" w:rsidP="00E17F3C">
      <w:pPr>
        <w:jc w:val="center"/>
        <w:rPr>
          <w:rFonts w:ascii="標楷體" w:eastAsia="標楷體" w:hAnsi="標楷體"/>
          <w:b/>
          <w:color w:val="000000" w:themeColor="text1"/>
          <w:sz w:val="72"/>
          <w:szCs w:val="72"/>
        </w:rPr>
      </w:pPr>
      <w:r w:rsidRPr="001C675E">
        <w:rPr>
          <w:rFonts w:ascii="標楷體" w:eastAsia="標楷體" w:hAnsi="標楷體" w:hint="eastAsia"/>
          <w:b/>
          <w:color w:val="000000" w:themeColor="text1"/>
          <w:sz w:val="72"/>
          <w:szCs w:val="72"/>
        </w:rPr>
        <w:t>花蓮縣</w:t>
      </w:r>
      <w:r w:rsidR="00CC7AAF" w:rsidRPr="001C675E">
        <w:rPr>
          <w:rFonts w:ascii="標楷體" w:eastAsia="標楷體" w:hAnsi="標楷體" w:hint="eastAsia"/>
          <w:b/>
          <w:color w:val="000000" w:themeColor="text1"/>
          <w:sz w:val="72"/>
          <w:szCs w:val="72"/>
        </w:rPr>
        <w:t>102</w:t>
      </w:r>
      <w:r w:rsidRPr="001C675E">
        <w:rPr>
          <w:rFonts w:ascii="標楷體" w:eastAsia="標楷體" w:hAnsi="標楷體" w:hint="eastAsia"/>
          <w:b/>
          <w:color w:val="000000" w:themeColor="text1"/>
          <w:sz w:val="72"/>
          <w:szCs w:val="72"/>
        </w:rPr>
        <w:t>學年度特殊教育評鑑</w:t>
      </w:r>
    </w:p>
    <w:p w:rsidR="00E17F3C" w:rsidRPr="001C675E" w:rsidRDefault="00E17F3C" w:rsidP="00E17F3C">
      <w:pPr>
        <w:jc w:val="center"/>
        <w:rPr>
          <w:rFonts w:ascii="標楷體" w:eastAsia="標楷體" w:hAnsi="標楷體"/>
          <w:b/>
          <w:color w:val="000000" w:themeColor="text1"/>
          <w:sz w:val="72"/>
          <w:szCs w:val="72"/>
        </w:rPr>
      </w:pPr>
      <w:r w:rsidRPr="001C675E">
        <w:rPr>
          <w:rFonts w:ascii="標楷體" w:eastAsia="標楷體" w:hAnsi="標楷體" w:hint="eastAsia"/>
          <w:b/>
          <w:color w:val="000000" w:themeColor="text1"/>
          <w:sz w:val="72"/>
          <w:szCs w:val="72"/>
        </w:rPr>
        <w:t>巡迴輔導教師評鑑項目配分表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120"/>
        <w:gridCol w:w="2160"/>
        <w:gridCol w:w="2746"/>
      </w:tblGrid>
      <w:tr w:rsidR="005A42A1" w:rsidRPr="001C675E" w:rsidTr="005A42A1">
        <w:trPr>
          <w:trHeight w:val="167"/>
        </w:trPr>
        <w:tc>
          <w:tcPr>
            <w:tcW w:w="2988" w:type="dxa"/>
            <w:shd w:val="clear" w:color="auto" w:fill="CCCCCC"/>
            <w:vAlign w:val="center"/>
          </w:tcPr>
          <w:p w:rsidR="005B2C04" w:rsidRPr="001C675E" w:rsidRDefault="005B2C04" w:rsidP="005A42A1">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評鑑主題</w:t>
            </w:r>
          </w:p>
        </w:tc>
        <w:tc>
          <w:tcPr>
            <w:tcW w:w="6120" w:type="dxa"/>
            <w:shd w:val="clear" w:color="auto" w:fill="CCCCCC"/>
            <w:vAlign w:val="center"/>
          </w:tcPr>
          <w:p w:rsidR="005B2C04" w:rsidRPr="001C675E" w:rsidRDefault="005B2C04" w:rsidP="005A42A1">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評鑑細項</w:t>
            </w:r>
          </w:p>
        </w:tc>
        <w:tc>
          <w:tcPr>
            <w:tcW w:w="2160" w:type="dxa"/>
            <w:tcBorders>
              <w:right w:val="single" w:sz="2" w:space="0" w:color="auto"/>
            </w:tcBorders>
            <w:shd w:val="clear" w:color="auto" w:fill="CCCCCC"/>
            <w:vAlign w:val="center"/>
          </w:tcPr>
          <w:p w:rsidR="005B2C04" w:rsidRPr="001C675E" w:rsidRDefault="005B2C04" w:rsidP="005A42A1">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指</w:t>
            </w:r>
            <w:proofErr w:type="gramStart"/>
            <w:r w:rsidRPr="001C675E">
              <w:rPr>
                <w:rFonts w:ascii="標楷體" w:eastAsia="標楷體" w:hAnsi="標楷體" w:hint="eastAsia"/>
                <w:b/>
                <w:color w:val="000000" w:themeColor="text1"/>
                <w:sz w:val="32"/>
                <w:szCs w:val="32"/>
              </w:rPr>
              <w:t>摽</w:t>
            </w:r>
            <w:proofErr w:type="gramEnd"/>
            <w:r w:rsidRPr="001C675E">
              <w:rPr>
                <w:rFonts w:ascii="標楷體" w:eastAsia="標楷體" w:hAnsi="標楷體" w:hint="eastAsia"/>
                <w:b/>
                <w:color w:val="000000" w:themeColor="text1"/>
                <w:sz w:val="32"/>
                <w:szCs w:val="32"/>
              </w:rPr>
              <w:t>數目</w:t>
            </w:r>
          </w:p>
        </w:tc>
        <w:tc>
          <w:tcPr>
            <w:tcW w:w="2746" w:type="dxa"/>
            <w:tcBorders>
              <w:left w:val="single" w:sz="2" w:space="0" w:color="auto"/>
            </w:tcBorders>
            <w:shd w:val="clear" w:color="auto" w:fill="CCCCCC"/>
            <w:vAlign w:val="center"/>
          </w:tcPr>
          <w:p w:rsidR="005B2C04" w:rsidRPr="001C675E" w:rsidRDefault="005B2C04" w:rsidP="005A42A1">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配分</w:t>
            </w:r>
          </w:p>
        </w:tc>
      </w:tr>
      <w:tr w:rsidR="005A42A1" w:rsidRPr="001C675E" w:rsidTr="005A42A1">
        <w:trPr>
          <w:trHeight w:val="468"/>
        </w:trPr>
        <w:tc>
          <w:tcPr>
            <w:tcW w:w="2988" w:type="dxa"/>
            <w:vMerge w:val="restart"/>
            <w:vAlign w:val="center"/>
          </w:tcPr>
          <w:p w:rsidR="005B2C04" w:rsidRPr="001C675E" w:rsidRDefault="005B2C04" w:rsidP="005A42A1">
            <w:pPr>
              <w:spacing w:line="500" w:lineRule="exact"/>
              <w:jc w:val="both"/>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特殊教育行政評鑑</w:t>
            </w:r>
          </w:p>
        </w:tc>
        <w:tc>
          <w:tcPr>
            <w:tcW w:w="6120" w:type="dxa"/>
            <w:vAlign w:val="center"/>
          </w:tcPr>
          <w:p w:rsidR="005B2C04" w:rsidRPr="001C675E" w:rsidRDefault="005B2C04"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1.通報網正確性查核</w:t>
            </w:r>
          </w:p>
        </w:tc>
        <w:tc>
          <w:tcPr>
            <w:tcW w:w="2160" w:type="dxa"/>
            <w:tcBorders>
              <w:right w:val="single" w:sz="2" w:space="0" w:color="auto"/>
            </w:tcBorders>
            <w:vAlign w:val="center"/>
          </w:tcPr>
          <w:p w:rsidR="005B2C04" w:rsidRPr="001C675E" w:rsidRDefault="005B2C04"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w:t>
            </w:r>
          </w:p>
        </w:tc>
        <w:tc>
          <w:tcPr>
            <w:tcW w:w="2746" w:type="dxa"/>
            <w:tcBorders>
              <w:left w:val="single" w:sz="2" w:space="0" w:color="auto"/>
            </w:tcBorders>
            <w:vAlign w:val="center"/>
          </w:tcPr>
          <w:p w:rsidR="005B2C04" w:rsidRPr="001C675E" w:rsidRDefault="005B2C04"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w:t>
            </w:r>
          </w:p>
        </w:tc>
      </w:tr>
      <w:tr w:rsidR="005A42A1" w:rsidRPr="001C675E" w:rsidTr="005A42A1">
        <w:trPr>
          <w:trHeight w:val="157"/>
        </w:trPr>
        <w:tc>
          <w:tcPr>
            <w:tcW w:w="2988" w:type="dxa"/>
            <w:vMerge/>
          </w:tcPr>
          <w:p w:rsidR="005B2C04" w:rsidRPr="001C675E" w:rsidRDefault="005B2C04" w:rsidP="005A42A1">
            <w:pPr>
              <w:spacing w:line="500" w:lineRule="exact"/>
              <w:jc w:val="center"/>
              <w:rPr>
                <w:rFonts w:ascii="標楷體" w:eastAsia="標楷體" w:hAnsi="標楷體"/>
                <w:b/>
                <w:color w:val="000000" w:themeColor="text1"/>
                <w:sz w:val="32"/>
                <w:szCs w:val="32"/>
              </w:rPr>
            </w:pPr>
          </w:p>
        </w:tc>
        <w:tc>
          <w:tcPr>
            <w:tcW w:w="6120" w:type="dxa"/>
            <w:tcBorders>
              <w:top w:val="single" w:sz="2" w:space="0" w:color="auto"/>
            </w:tcBorders>
            <w:vAlign w:val="center"/>
          </w:tcPr>
          <w:p w:rsidR="005B2C04" w:rsidRPr="001C675E" w:rsidRDefault="005B2C04"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2.鑑定與安置</w:t>
            </w:r>
          </w:p>
        </w:tc>
        <w:tc>
          <w:tcPr>
            <w:tcW w:w="2160" w:type="dxa"/>
            <w:tcBorders>
              <w:top w:val="single" w:sz="2" w:space="0" w:color="auto"/>
              <w:right w:val="single" w:sz="2" w:space="0" w:color="auto"/>
            </w:tcBorders>
            <w:vAlign w:val="center"/>
          </w:tcPr>
          <w:p w:rsidR="005B2C04" w:rsidRPr="001C675E" w:rsidRDefault="00CA1441"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5</w:t>
            </w:r>
          </w:p>
        </w:tc>
        <w:tc>
          <w:tcPr>
            <w:tcW w:w="2746" w:type="dxa"/>
            <w:tcBorders>
              <w:top w:val="single" w:sz="2" w:space="0" w:color="auto"/>
              <w:left w:val="single" w:sz="2" w:space="0" w:color="auto"/>
            </w:tcBorders>
            <w:vAlign w:val="center"/>
          </w:tcPr>
          <w:p w:rsidR="005B2C04" w:rsidRPr="001C675E" w:rsidRDefault="00CA1441"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10</w:t>
            </w:r>
          </w:p>
        </w:tc>
      </w:tr>
      <w:tr w:rsidR="00CC7AAF" w:rsidRPr="001C675E" w:rsidTr="005A42A1">
        <w:trPr>
          <w:trHeight w:val="351"/>
        </w:trPr>
        <w:tc>
          <w:tcPr>
            <w:tcW w:w="2988" w:type="dxa"/>
            <w:vMerge w:val="restart"/>
            <w:vAlign w:val="center"/>
          </w:tcPr>
          <w:p w:rsidR="00CC7AAF" w:rsidRPr="001C675E" w:rsidRDefault="00CC7AAF" w:rsidP="005A42A1">
            <w:pPr>
              <w:spacing w:line="500" w:lineRule="exact"/>
              <w:jc w:val="both"/>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身心障礙學生個案輔導評量</w:t>
            </w:r>
          </w:p>
        </w:tc>
        <w:tc>
          <w:tcPr>
            <w:tcW w:w="6120" w:type="dxa"/>
            <w:tcBorders>
              <w:bottom w:val="single" w:sz="4" w:space="0" w:color="auto"/>
            </w:tcBorders>
          </w:tcPr>
          <w:p w:rsidR="00CC7AAF" w:rsidRPr="001C675E" w:rsidRDefault="00CC7AAF"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1.個案鑑定評量的收集與分析</w:t>
            </w:r>
          </w:p>
        </w:tc>
        <w:tc>
          <w:tcPr>
            <w:tcW w:w="2160" w:type="dxa"/>
            <w:tcBorders>
              <w:bottom w:val="single" w:sz="4" w:space="0" w:color="auto"/>
              <w:right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left w:val="single" w:sz="2" w:space="0" w:color="auto"/>
              <w:bottom w:val="single" w:sz="4"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CC7AAF" w:rsidRPr="001C675E" w:rsidTr="005A42A1">
        <w:trPr>
          <w:trHeight w:val="435"/>
        </w:trPr>
        <w:tc>
          <w:tcPr>
            <w:tcW w:w="2988" w:type="dxa"/>
            <w:vMerge/>
          </w:tcPr>
          <w:p w:rsidR="00CC7AAF" w:rsidRPr="001C675E" w:rsidRDefault="00CC7AAF" w:rsidP="005A42A1">
            <w:pPr>
              <w:spacing w:line="500" w:lineRule="exact"/>
              <w:jc w:val="both"/>
              <w:rPr>
                <w:rFonts w:ascii="標楷體" w:eastAsia="標楷體" w:hAnsi="標楷體"/>
                <w:b/>
                <w:color w:val="000000" w:themeColor="text1"/>
                <w:sz w:val="32"/>
                <w:szCs w:val="32"/>
              </w:rPr>
            </w:pPr>
          </w:p>
        </w:tc>
        <w:tc>
          <w:tcPr>
            <w:tcW w:w="6120" w:type="dxa"/>
          </w:tcPr>
          <w:p w:rsidR="00CC7AAF" w:rsidRPr="001C675E" w:rsidRDefault="00CC7AAF"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2.IEP的訂定與執行</w:t>
            </w:r>
          </w:p>
        </w:tc>
        <w:tc>
          <w:tcPr>
            <w:tcW w:w="2160" w:type="dxa"/>
            <w:tcBorders>
              <w:right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left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CC7AAF" w:rsidRPr="001C675E" w:rsidTr="005A42A1">
        <w:trPr>
          <w:trHeight w:val="165"/>
        </w:trPr>
        <w:tc>
          <w:tcPr>
            <w:tcW w:w="2988" w:type="dxa"/>
            <w:vMerge/>
            <w:shd w:val="clear" w:color="auto" w:fill="CCCCCC"/>
            <w:vAlign w:val="center"/>
          </w:tcPr>
          <w:p w:rsidR="00CC7AAF" w:rsidRPr="001C675E" w:rsidRDefault="00CC7AAF" w:rsidP="005A42A1">
            <w:pPr>
              <w:spacing w:line="500" w:lineRule="exact"/>
              <w:jc w:val="both"/>
              <w:rPr>
                <w:rFonts w:ascii="標楷體" w:eastAsia="標楷體" w:hAnsi="標楷體"/>
                <w:b/>
                <w:color w:val="000000" w:themeColor="text1"/>
                <w:sz w:val="36"/>
                <w:szCs w:val="36"/>
              </w:rPr>
            </w:pPr>
          </w:p>
        </w:tc>
        <w:tc>
          <w:tcPr>
            <w:tcW w:w="6120" w:type="dxa"/>
          </w:tcPr>
          <w:p w:rsidR="00CC7AAF" w:rsidRPr="001C675E" w:rsidRDefault="00CC7AAF"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3.課程設計與教學執行</w:t>
            </w:r>
          </w:p>
        </w:tc>
        <w:tc>
          <w:tcPr>
            <w:tcW w:w="2160" w:type="dxa"/>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8</w:t>
            </w:r>
          </w:p>
        </w:tc>
        <w:tc>
          <w:tcPr>
            <w:tcW w:w="2746" w:type="dxa"/>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16</w:t>
            </w:r>
          </w:p>
        </w:tc>
      </w:tr>
      <w:tr w:rsidR="00CC7AAF" w:rsidRPr="001C675E" w:rsidTr="005A42A1">
        <w:tc>
          <w:tcPr>
            <w:tcW w:w="2988" w:type="dxa"/>
            <w:vMerge/>
            <w:vAlign w:val="center"/>
          </w:tcPr>
          <w:p w:rsidR="00CC7AAF" w:rsidRPr="001C675E" w:rsidRDefault="00CC7AAF" w:rsidP="005A42A1">
            <w:pPr>
              <w:spacing w:line="500" w:lineRule="exact"/>
              <w:jc w:val="both"/>
              <w:rPr>
                <w:rFonts w:ascii="標楷體" w:eastAsia="標楷體" w:hAnsi="標楷體"/>
                <w:b/>
                <w:color w:val="000000" w:themeColor="text1"/>
                <w:sz w:val="32"/>
                <w:szCs w:val="32"/>
              </w:rPr>
            </w:pPr>
          </w:p>
        </w:tc>
        <w:tc>
          <w:tcPr>
            <w:tcW w:w="6120" w:type="dxa"/>
            <w:tcBorders>
              <w:bottom w:val="single" w:sz="2" w:space="0" w:color="auto"/>
            </w:tcBorders>
          </w:tcPr>
          <w:p w:rsidR="00CC7AAF" w:rsidRPr="001C675E" w:rsidRDefault="00CC7AAF"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4.行政支援與相關服務</w:t>
            </w:r>
          </w:p>
        </w:tc>
        <w:tc>
          <w:tcPr>
            <w:tcW w:w="2160" w:type="dxa"/>
            <w:tcBorders>
              <w:bottom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7</w:t>
            </w:r>
          </w:p>
        </w:tc>
        <w:tc>
          <w:tcPr>
            <w:tcW w:w="2746" w:type="dxa"/>
            <w:tcBorders>
              <w:bottom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14</w:t>
            </w:r>
          </w:p>
        </w:tc>
      </w:tr>
      <w:tr w:rsidR="00CC7AAF" w:rsidRPr="001C675E" w:rsidTr="00CC7AAF">
        <w:trPr>
          <w:trHeight w:val="645"/>
        </w:trPr>
        <w:tc>
          <w:tcPr>
            <w:tcW w:w="2988" w:type="dxa"/>
            <w:vMerge/>
          </w:tcPr>
          <w:p w:rsidR="00CC7AAF" w:rsidRPr="001C675E" w:rsidRDefault="00CC7AAF" w:rsidP="005A42A1">
            <w:pPr>
              <w:spacing w:line="500" w:lineRule="exact"/>
              <w:jc w:val="center"/>
              <w:rPr>
                <w:rFonts w:ascii="標楷體" w:eastAsia="標楷體" w:hAnsi="標楷體"/>
                <w:b/>
                <w:color w:val="000000" w:themeColor="text1"/>
                <w:sz w:val="32"/>
                <w:szCs w:val="32"/>
              </w:rPr>
            </w:pPr>
          </w:p>
        </w:tc>
        <w:tc>
          <w:tcPr>
            <w:tcW w:w="6120" w:type="dxa"/>
            <w:tcBorders>
              <w:top w:val="single" w:sz="2" w:space="0" w:color="auto"/>
            </w:tcBorders>
          </w:tcPr>
          <w:p w:rsidR="00CC7AAF" w:rsidRPr="001C675E" w:rsidRDefault="00CC7AAF" w:rsidP="00CC7AAF">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5.轉銜計畫的訂定與執行</w:t>
            </w:r>
          </w:p>
        </w:tc>
        <w:tc>
          <w:tcPr>
            <w:tcW w:w="2160" w:type="dxa"/>
            <w:tcBorders>
              <w:top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top w:val="single" w:sz="2"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CC7AAF" w:rsidRPr="001C675E" w:rsidTr="00CC7AAF">
        <w:trPr>
          <w:trHeight w:val="345"/>
        </w:trPr>
        <w:tc>
          <w:tcPr>
            <w:tcW w:w="2988" w:type="dxa"/>
            <w:vMerge/>
          </w:tcPr>
          <w:p w:rsidR="00CC7AAF" w:rsidRPr="001C675E" w:rsidRDefault="00CC7AAF" w:rsidP="005A42A1">
            <w:pPr>
              <w:spacing w:line="500" w:lineRule="exact"/>
              <w:jc w:val="center"/>
              <w:rPr>
                <w:rFonts w:ascii="標楷體" w:eastAsia="標楷體" w:hAnsi="標楷體"/>
                <w:b/>
                <w:color w:val="000000" w:themeColor="text1"/>
                <w:sz w:val="32"/>
                <w:szCs w:val="32"/>
              </w:rPr>
            </w:pPr>
          </w:p>
        </w:tc>
        <w:tc>
          <w:tcPr>
            <w:tcW w:w="6120" w:type="dxa"/>
            <w:tcBorders>
              <w:top w:val="single" w:sz="4" w:space="0" w:color="auto"/>
            </w:tcBorders>
          </w:tcPr>
          <w:p w:rsidR="00CC7AAF" w:rsidRPr="001C675E" w:rsidRDefault="00CC7AAF"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 xml:space="preserve">6. </w:t>
            </w:r>
            <w:proofErr w:type="gramStart"/>
            <w:r w:rsidRPr="001C675E">
              <w:rPr>
                <w:rFonts w:ascii="標楷體" w:eastAsia="標楷體" w:hAnsi="標楷體" w:hint="eastAsia"/>
                <w:color w:val="000000" w:themeColor="text1"/>
                <w:sz w:val="28"/>
                <w:szCs w:val="28"/>
              </w:rPr>
              <w:t>新課綱</w:t>
            </w:r>
            <w:proofErr w:type="gramEnd"/>
            <w:r w:rsidRPr="001C675E">
              <w:rPr>
                <w:rFonts w:ascii="標楷體" w:eastAsia="標楷體" w:hAnsi="標楷體" w:hint="eastAsia"/>
                <w:color w:val="000000" w:themeColor="text1"/>
                <w:sz w:val="28"/>
                <w:szCs w:val="28"/>
              </w:rPr>
              <w:t>試行與運作</w:t>
            </w:r>
          </w:p>
        </w:tc>
        <w:tc>
          <w:tcPr>
            <w:tcW w:w="2160" w:type="dxa"/>
            <w:tcBorders>
              <w:top w:val="single" w:sz="4"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top w:val="single" w:sz="4" w:space="0" w:color="auto"/>
            </w:tcBorders>
          </w:tcPr>
          <w:p w:rsidR="00CC7AAF" w:rsidRPr="001C675E" w:rsidRDefault="00CC7AAF"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5A42A1" w:rsidRPr="001C675E" w:rsidTr="005A42A1">
        <w:trPr>
          <w:trHeight w:val="315"/>
        </w:trPr>
        <w:tc>
          <w:tcPr>
            <w:tcW w:w="2988" w:type="dxa"/>
            <w:shd w:val="clear" w:color="auto" w:fill="auto"/>
          </w:tcPr>
          <w:p w:rsidR="005B2C04" w:rsidRPr="001C675E" w:rsidRDefault="005B2C04" w:rsidP="005A42A1">
            <w:pPr>
              <w:spacing w:line="500" w:lineRule="exact"/>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個人特色</w:t>
            </w:r>
          </w:p>
        </w:tc>
        <w:tc>
          <w:tcPr>
            <w:tcW w:w="6120" w:type="dxa"/>
            <w:shd w:val="clear" w:color="auto" w:fill="auto"/>
          </w:tcPr>
          <w:p w:rsidR="005B2C04" w:rsidRPr="001C675E" w:rsidRDefault="005B2C04" w:rsidP="005A42A1">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巡迴輔導特色</w:t>
            </w:r>
          </w:p>
        </w:tc>
        <w:tc>
          <w:tcPr>
            <w:tcW w:w="2160" w:type="dxa"/>
            <w:shd w:val="clear" w:color="auto" w:fill="auto"/>
          </w:tcPr>
          <w:p w:rsidR="005B2C04" w:rsidRPr="001C675E" w:rsidRDefault="005B2C04"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w:t>
            </w:r>
          </w:p>
        </w:tc>
        <w:tc>
          <w:tcPr>
            <w:tcW w:w="2746" w:type="dxa"/>
            <w:shd w:val="clear" w:color="auto" w:fill="auto"/>
          </w:tcPr>
          <w:p w:rsidR="005B2C04" w:rsidRPr="001C675E" w:rsidRDefault="00451EA5"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w:t>
            </w:r>
          </w:p>
        </w:tc>
      </w:tr>
      <w:tr w:rsidR="005A42A1" w:rsidRPr="001C675E" w:rsidTr="005A42A1">
        <w:trPr>
          <w:trHeight w:val="171"/>
        </w:trPr>
        <w:tc>
          <w:tcPr>
            <w:tcW w:w="2988" w:type="dxa"/>
            <w:shd w:val="clear" w:color="auto" w:fill="CCCCCC"/>
          </w:tcPr>
          <w:p w:rsidR="005B2C04" w:rsidRPr="001C675E" w:rsidRDefault="005B2C04" w:rsidP="005A42A1">
            <w:pPr>
              <w:spacing w:line="500" w:lineRule="exact"/>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總計</w:t>
            </w:r>
          </w:p>
        </w:tc>
        <w:tc>
          <w:tcPr>
            <w:tcW w:w="6120" w:type="dxa"/>
            <w:shd w:val="clear" w:color="auto" w:fill="CCCCCC"/>
          </w:tcPr>
          <w:p w:rsidR="005B2C04" w:rsidRPr="001C675E" w:rsidRDefault="005B2C04" w:rsidP="005A42A1">
            <w:pPr>
              <w:spacing w:line="500" w:lineRule="exact"/>
              <w:jc w:val="both"/>
              <w:rPr>
                <w:rFonts w:ascii="標楷體" w:eastAsia="標楷體" w:hAnsi="標楷體"/>
                <w:color w:val="000000" w:themeColor="text1"/>
                <w:sz w:val="28"/>
                <w:szCs w:val="28"/>
              </w:rPr>
            </w:pPr>
          </w:p>
        </w:tc>
        <w:tc>
          <w:tcPr>
            <w:tcW w:w="2160" w:type="dxa"/>
            <w:shd w:val="clear" w:color="auto" w:fill="CCCCCC"/>
          </w:tcPr>
          <w:p w:rsidR="005B2C04" w:rsidRPr="001C675E" w:rsidRDefault="005B2C04"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r w:rsidR="00451EA5" w:rsidRPr="001C675E">
              <w:rPr>
                <w:rFonts w:ascii="標楷體" w:eastAsia="標楷體" w:hAnsi="標楷體" w:hint="eastAsia"/>
                <w:color w:val="000000" w:themeColor="text1"/>
                <w:sz w:val="28"/>
                <w:szCs w:val="28"/>
              </w:rPr>
              <w:t>5</w:t>
            </w:r>
          </w:p>
        </w:tc>
        <w:tc>
          <w:tcPr>
            <w:tcW w:w="2746" w:type="dxa"/>
            <w:shd w:val="clear" w:color="auto" w:fill="CCCCCC"/>
          </w:tcPr>
          <w:p w:rsidR="005B2C04" w:rsidRPr="001C675E" w:rsidRDefault="00451EA5" w:rsidP="005A42A1">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70</w:t>
            </w:r>
          </w:p>
        </w:tc>
      </w:tr>
    </w:tbl>
    <w:p w:rsidR="005B2C04" w:rsidRPr="001C675E" w:rsidRDefault="005B2C04" w:rsidP="00E17F3C">
      <w:pPr>
        <w:jc w:val="center"/>
        <w:rPr>
          <w:rFonts w:ascii="標楷體" w:eastAsia="標楷體" w:hAnsi="標楷體"/>
          <w:color w:val="000000" w:themeColor="text1"/>
          <w:sz w:val="40"/>
          <w:szCs w:val="40"/>
        </w:rPr>
      </w:pPr>
    </w:p>
    <w:p w:rsidR="005B2C04" w:rsidRPr="001C675E" w:rsidRDefault="005B2C04" w:rsidP="00E17F3C">
      <w:pPr>
        <w:jc w:val="center"/>
        <w:rPr>
          <w:rFonts w:ascii="標楷體" w:eastAsia="標楷體" w:hAnsi="標楷體"/>
          <w:color w:val="000000" w:themeColor="text1"/>
          <w:sz w:val="40"/>
          <w:szCs w:val="40"/>
        </w:rPr>
      </w:pPr>
    </w:p>
    <w:p w:rsidR="005B2C04" w:rsidRPr="001C675E" w:rsidRDefault="005B2C04" w:rsidP="00E17F3C">
      <w:pPr>
        <w:jc w:val="center"/>
        <w:rPr>
          <w:rFonts w:ascii="標楷體" w:eastAsia="標楷體" w:hAnsi="標楷體"/>
          <w:color w:val="000000" w:themeColor="text1"/>
          <w:sz w:val="40"/>
          <w:szCs w:val="40"/>
        </w:rPr>
      </w:pPr>
    </w:p>
    <w:p w:rsidR="005B2C04" w:rsidRPr="001C675E" w:rsidRDefault="005B2C04" w:rsidP="00E17F3C">
      <w:pPr>
        <w:jc w:val="cente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t>特殊教育行政評鑑表</w:t>
      </w: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29"/>
        <w:gridCol w:w="1058"/>
        <w:gridCol w:w="5395"/>
      </w:tblGrid>
      <w:tr w:rsidR="00E17F3C" w:rsidRPr="001C675E" w:rsidTr="00E17F3C">
        <w:trPr>
          <w:cantSplit/>
          <w:trHeight w:val="531"/>
        </w:trPr>
        <w:tc>
          <w:tcPr>
            <w:tcW w:w="1070" w:type="dxa"/>
            <w:vMerge w:val="restart"/>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4"/>
            <w:tcBorders>
              <w:top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E17F3C" w:rsidRPr="001C675E" w:rsidTr="00E17F3C">
        <w:trPr>
          <w:cantSplit/>
          <w:trHeight w:val="704"/>
        </w:trPr>
        <w:tc>
          <w:tcPr>
            <w:tcW w:w="1070" w:type="dxa"/>
            <w:vMerge/>
            <w:tcBorders>
              <w:left w:val="double" w:sz="4" w:space="0" w:color="auto"/>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1089"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完成達成（2分）</w:t>
            </w:r>
          </w:p>
        </w:tc>
        <w:tc>
          <w:tcPr>
            <w:tcW w:w="1081"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部分達成（1分）</w:t>
            </w:r>
          </w:p>
        </w:tc>
        <w:tc>
          <w:tcPr>
            <w:tcW w:w="1087" w:type="dxa"/>
            <w:gridSpan w:val="2"/>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未達成</w:t>
            </w:r>
          </w:p>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（0分）</w:t>
            </w:r>
          </w:p>
        </w:tc>
        <w:tc>
          <w:tcPr>
            <w:tcW w:w="5395" w:type="dxa"/>
            <w:vMerge/>
            <w:tcBorders>
              <w:bottom w:val="double" w:sz="4" w:space="0" w:color="auto"/>
              <w:right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8"/>
                <w:szCs w:val="28"/>
              </w:rPr>
            </w:pPr>
          </w:p>
        </w:tc>
      </w:tr>
      <w:tr w:rsidR="00E17F3C" w:rsidRPr="001C675E" w:rsidTr="00E17F3C">
        <w:trPr>
          <w:trHeight w:val="360"/>
        </w:trPr>
        <w:tc>
          <w:tcPr>
            <w:tcW w:w="14400" w:type="dxa"/>
            <w:gridSpan w:val="7"/>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 xml:space="preserve">1. </w:t>
            </w:r>
            <w:r w:rsidRPr="001C675E">
              <w:rPr>
                <w:rFonts w:ascii="標楷體" w:eastAsia="標楷體" w:hAnsi="標楷體" w:cs="新細明體" w:hint="eastAsia"/>
                <w:color w:val="000000" w:themeColor="text1"/>
                <w:kern w:val="0"/>
                <w:sz w:val="32"/>
                <w:szCs w:val="32"/>
              </w:rPr>
              <w:t>特教</w:t>
            </w:r>
            <w:proofErr w:type="gramStart"/>
            <w:r w:rsidRPr="001C675E">
              <w:rPr>
                <w:rFonts w:ascii="標楷體" w:eastAsia="標楷體" w:hAnsi="標楷體" w:cs="新細明體" w:hint="eastAsia"/>
                <w:color w:val="000000" w:themeColor="text1"/>
                <w:kern w:val="0"/>
                <w:sz w:val="32"/>
                <w:szCs w:val="32"/>
              </w:rPr>
              <w:t>學生線上通報</w:t>
            </w:r>
            <w:proofErr w:type="gramEnd"/>
            <w:r w:rsidRPr="001C675E">
              <w:rPr>
                <w:rFonts w:ascii="標楷體" w:eastAsia="標楷體" w:hAnsi="標楷體" w:cs="新細明體" w:hint="eastAsia"/>
                <w:color w:val="000000" w:themeColor="text1"/>
                <w:kern w:val="0"/>
                <w:sz w:val="32"/>
                <w:szCs w:val="32"/>
              </w:rPr>
              <w:t>與管理</w:t>
            </w:r>
          </w:p>
        </w:tc>
      </w:tr>
      <w:tr w:rsidR="00E17F3C" w:rsidRPr="001C675E" w:rsidTr="00E17F3C">
        <w:trPr>
          <w:trHeight w:val="345"/>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1-1</w:t>
            </w:r>
          </w:p>
        </w:tc>
        <w:tc>
          <w:tcPr>
            <w:tcW w:w="4678" w:type="dxa"/>
            <w:tcBorders>
              <w:top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sz w:val="26"/>
                <w:szCs w:val="26"/>
              </w:rPr>
              <w:t>巡迴輔導學校內的特教學生資料皆確實登錄至特教通報網，且各項資料正確。</w:t>
            </w:r>
            <w:proofErr w:type="gramStart"/>
            <w:r w:rsidR="00F6214A" w:rsidRPr="001C675E">
              <w:rPr>
                <w:rFonts w:ascii="標楷體" w:eastAsia="標楷體" w:hAnsi="標楷體" w:hint="eastAsia"/>
                <w:color w:val="000000" w:themeColor="text1"/>
                <w:sz w:val="26"/>
                <w:szCs w:val="26"/>
              </w:rPr>
              <w:t>＊</w:t>
            </w:r>
            <w:proofErr w:type="gramEnd"/>
            <w:r w:rsidR="00F6214A" w:rsidRPr="001C675E">
              <w:rPr>
                <w:rFonts w:ascii="標楷體" w:eastAsia="標楷體" w:hAnsi="標楷體" w:hint="eastAsia"/>
                <w:color w:val="000000" w:themeColor="text1"/>
                <w:sz w:val="26"/>
                <w:szCs w:val="26"/>
              </w:rPr>
              <w:t>母數為確認個案的數量</w:t>
            </w:r>
          </w:p>
        </w:tc>
        <w:tc>
          <w:tcPr>
            <w:tcW w:w="1089" w:type="dxa"/>
            <w:tcBorders>
              <w:top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1110" w:type="dxa"/>
            <w:gridSpan w:val="2"/>
            <w:tcBorders>
              <w:top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1058" w:type="dxa"/>
            <w:tcBorders>
              <w:top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5395" w:type="dxa"/>
            <w:tcBorders>
              <w:top w:val="double" w:sz="4" w:space="0" w:color="auto"/>
              <w:right w:val="double" w:sz="4" w:space="0" w:color="auto"/>
            </w:tcBorders>
            <w:vAlign w:val="center"/>
          </w:tcPr>
          <w:p w:rsidR="00E17F3C" w:rsidRPr="001C675E" w:rsidRDefault="00E17F3C" w:rsidP="00E17F3C">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E17F3C" w:rsidRPr="001C675E" w:rsidRDefault="00E17F3C" w:rsidP="00E17F3C">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2.本項目各指標正確率達90％以上者得2分；80%-89.99%可得1分；70%-79.99%可得0.5分，未達70％者得0分</w:t>
            </w:r>
          </w:p>
          <w:p w:rsidR="00E17F3C" w:rsidRPr="001C675E" w:rsidRDefault="00E17F3C" w:rsidP="00E17F3C">
            <w:pPr>
              <w:ind w:left="240"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3.擷取資料日期為</w:t>
            </w:r>
            <w:smartTag w:uri="urn:schemas-microsoft-com:office:smarttags" w:element="chsdate">
              <w:smartTagPr>
                <w:attr w:name="IsROCDate" w:val="False"/>
                <w:attr w:name="IsLunarDate" w:val="False"/>
                <w:attr w:name="Day" w:val="10"/>
                <w:attr w:name="Month" w:val="3"/>
                <w:attr w:name="Year" w:val="2010"/>
              </w:smartTagPr>
              <w:r w:rsidRPr="001C675E">
                <w:rPr>
                  <w:rFonts w:ascii="標楷體" w:eastAsia="標楷體" w:hAnsi="標楷體" w:hint="eastAsia"/>
                  <w:color w:val="000000" w:themeColor="text1"/>
                </w:rPr>
                <w:t>3月10日</w:t>
              </w:r>
            </w:smartTag>
            <w:r w:rsidRPr="001C675E">
              <w:rPr>
                <w:rFonts w:ascii="標楷體" w:eastAsia="標楷體" w:hAnsi="標楷體" w:hint="eastAsia"/>
                <w:color w:val="000000" w:themeColor="text1"/>
              </w:rPr>
              <w:t>，故僅由本縣特教通報網負責人查核，不需額外準備資料</w:t>
            </w:r>
          </w:p>
        </w:tc>
      </w:tr>
      <w:tr w:rsidR="00E17F3C" w:rsidRPr="001C675E" w:rsidTr="00E17F3C">
        <w:trPr>
          <w:trHeight w:val="444"/>
        </w:trPr>
        <w:tc>
          <w:tcPr>
            <w:tcW w:w="1070" w:type="dxa"/>
            <w:tcBorders>
              <w:left w:val="double" w:sz="4" w:space="0" w:color="auto"/>
              <w:bottom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1-2</w:t>
            </w:r>
          </w:p>
        </w:tc>
        <w:tc>
          <w:tcPr>
            <w:tcW w:w="4678" w:type="dxa"/>
            <w:tcBorders>
              <w:bottom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sz w:val="26"/>
                <w:szCs w:val="26"/>
              </w:rPr>
              <w:t>巡迴輔導學校內學生資料異動時，應協助受輔導學校於期限內上網完成填報。</w:t>
            </w:r>
          </w:p>
        </w:tc>
        <w:tc>
          <w:tcPr>
            <w:tcW w:w="1089" w:type="dxa"/>
            <w:tcBorders>
              <w:bottom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1110" w:type="dxa"/>
            <w:gridSpan w:val="2"/>
            <w:tcBorders>
              <w:bottom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1058" w:type="dxa"/>
            <w:tcBorders>
              <w:bottom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5395" w:type="dxa"/>
            <w:tcBorders>
              <w:bottom w:val="double" w:sz="4" w:space="0" w:color="auto"/>
              <w:right w:val="double" w:sz="4" w:space="0" w:color="auto"/>
            </w:tcBorders>
            <w:vAlign w:val="center"/>
          </w:tcPr>
          <w:p w:rsidR="00F6214A" w:rsidRPr="001C675E" w:rsidRDefault="00F6214A" w:rsidP="00F6214A">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1.畢業生應於畢業後2</w:t>
            </w:r>
            <w:proofErr w:type="gramStart"/>
            <w:r w:rsidRPr="001C675E">
              <w:rPr>
                <w:rFonts w:ascii="標楷體" w:eastAsia="標楷體" w:hAnsi="標楷體" w:hint="eastAsia"/>
                <w:color w:val="000000" w:themeColor="text1"/>
              </w:rPr>
              <w:t>週</w:t>
            </w:r>
            <w:proofErr w:type="gramEnd"/>
            <w:r w:rsidRPr="001C675E">
              <w:rPr>
                <w:rFonts w:ascii="標楷體" w:eastAsia="標楷體" w:hAnsi="標楷體" w:hint="eastAsia"/>
                <w:color w:val="000000" w:themeColor="text1"/>
              </w:rPr>
              <w:t>內完成</w:t>
            </w:r>
            <w:proofErr w:type="gramStart"/>
            <w:r w:rsidRPr="001C675E">
              <w:rPr>
                <w:rFonts w:ascii="標楷體" w:eastAsia="標楷體" w:hAnsi="標楷體" w:hint="eastAsia"/>
                <w:color w:val="000000" w:themeColor="text1"/>
              </w:rPr>
              <w:t>轉銜異動</w:t>
            </w:r>
            <w:proofErr w:type="gramEnd"/>
            <w:r w:rsidRPr="001C675E">
              <w:rPr>
                <w:rFonts w:ascii="標楷體" w:eastAsia="標楷體" w:hAnsi="標楷體" w:hint="eastAsia"/>
                <w:color w:val="000000" w:themeColor="text1"/>
              </w:rPr>
              <w:t>作業擷取資料日期為</w:t>
            </w:r>
            <w:smartTag w:uri="urn:schemas-microsoft-com:office:smarttags" w:element="chsdate">
              <w:smartTagPr>
                <w:attr w:name="Year" w:val="2010"/>
                <w:attr w:name="Month" w:val="6"/>
                <w:attr w:name="Day" w:val="30"/>
                <w:attr w:name="IsLunarDate" w:val="False"/>
                <w:attr w:name="IsROCDate" w:val="False"/>
              </w:smartTagPr>
              <w:r w:rsidRPr="001C675E">
                <w:rPr>
                  <w:rFonts w:ascii="標楷體" w:eastAsia="標楷體" w:hAnsi="標楷體" w:hint="eastAsia"/>
                  <w:color w:val="000000" w:themeColor="text1"/>
                </w:rPr>
                <w:t>6月30日</w:t>
              </w:r>
            </w:smartTag>
          </w:p>
          <w:p w:rsidR="00F6214A" w:rsidRPr="001C675E" w:rsidRDefault="00F6214A" w:rsidP="00F6214A">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2.</w:t>
            </w:r>
            <w:r w:rsidRPr="001C675E">
              <w:rPr>
                <w:rFonts w:ascii="標楷體" w:eastAsia="標楷體" w:hAnsi="標楷體" w:cs="新細明體" w:hint="eastAsia"/>
                <w:color w:val="000000" w:themeColor="text1"/>
                <w:kern w:val="0"/>
              </w:rPr>
              <w:t>凡安置於巡迴教師輔導區之個案，應於會議結束兩</w:t>
            </w:r>
            <w:proofErr w:type="gramStart"/>
            <w:r w:rsidRPr="001C675E">
              <w:rPr>
                <w:rFonts w:ascii="標楷體" w:eastAsia="標楷體" w:hAnsi="標楷體" w:cs="新細明體" w:hint="eastAsia"/>
                <w:color w:val="000000" w:themeColor="text1"/>
                <w:kern w:val="0"/>
              </w:rPr>
              <w:t>週</w:t>
            </w:r>
            <w:proofErr w:type="gramEnd"/>
            <w:r w:rsidRPr="001C675E">
              <w:rPr>
                <w:rFonts w:ascii="標楷體" w:eastAsia="標楷體" w:hAnsi="標楷體" w:cs="新細明體" w:hint="eastAsia"/>
                <w:color w:val="000000" w:themeColor="text1"/>
                <w:kern w:val="0"/>
              </w:rPr>
              <w:t>內</w:t>
            </w:r>
            <w:proofErr w:type="gramStart"/>
            <w:r w:rsidRPr="001C675E">
              <w:rPr>
                <w:rFonts w:ascii="標楷體" w:eastAsia="標楷體" w:hAnsi="標楷體" w:cs="新細明體" w:hint="eastAsia"/>
                <w:color w:val="000000" w:themeColor="text1"/>
                <w:kern w:val="0"/>
              </w:rPr>
              <w:t>完成線上接收</w:t>
            </w:r>
            <w:proofErr w:type="gramEnd"/>
            <w:r w:rsidRPr="001C675E">
              <w:rPr>
                <w:rFonts w:ascii="標楷體" w:eastAsia="標楷體" w:hAnsi="標楷體" w:cs="新細明體" w:hint="eastAsia"/>
                <w:color w:val="000000" w:themeColor="text1"/>
                <w:kern w:val="0"/>
              </w:rPr>
              <w:t>作業</w:t>
            </w:r>
          </w:p>
          <w:p w:rsidR="00F6214A" w:rsidRPr="001C675E" w:rsidRDefault="00F6214A" w:rsidP="00F6214A">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3.</w:t>
            </w:r>
            <w:r w:rsidRPr="001C675E">
              <w:rPr>
                <w:rFonts w:ascii="標楷體" w:eastAsia="標楷體" w:hAnsi="標楷體" w:cs="新細明體" w:hint="eastAsia"/>
                <w:color w:val="000000" w:themeColor="text1"/>
                <w:kern w:val="0"/>
              </w:rPr>
              <w:t>轉入</w:t>
            </w:r>
            <w:r w:rsidRPr="001C675E">
              <w:rPr>
                <w:rFonts w:ascii="標楷體" w:eastAsia="標楷體" w:hAnsi="標楷體" w:cs="新細明體"/>
                <w:color w:val="000000" w:themeColor="text1"/>
                <w:kern w:val="0"/>
              </w:rPr>
              <w:t>/</w:t>
            </w:r>
            <w:r w:rsidRPr="001C675E">
              <w:rPr>
                <w:rFonts w:ascii="標楷體" w:eastAsia="標楷體" w:hAnsi="標楷體" w:cs="新細明體" w:hint="eastAsia"/>
                <w:color w:val="000000" w:themeColor="text1"/>
                <w:kern w:val="0"/>
              </w:rPr>
              <w:t>出學生應於開學後</w:t>
            </w:r>
            <w:r w:rsidRPr="001C675E">
              <w:rPr>
                <w:rFonts w:ascii="標楷體" w:eastAsia="標楷體" w:hAnsi="標楷體" w:cs="新細明體"/>
                <w:color w:val="000000" w:themeColor="text1"/>
                <w:kern w:val="0"/>
              </w:rPr>
              <w:t>10</w:t>
            </w:r>
            <w:r w:rsidRPr="001C675E">
              <w:rPr>
                <w:rFonts w:ascii="標楷體" w:eastAsia="標楷體" w:hAnsi="標楷體" w:cs="新細明體" w:hint="eastAsia"/>
                <w:color w:val="000000" w:themeColor="text1"/>
                <w:kern w:val="0"/>
              </w:rPr>
              <w:t>日內完成轉</w:t>
            </w:r>
            <w:proofErr w:type="gramStart"/>
            <w:r w:rsidRPr="001C675E">
              <w:rPr>
                <w:rFonts w:ascii="標楷體" w:eastAsia="標楷體" w:hAnsi="標楷體" w:cs="新細明體" w:hint="eastAsia"/>
                <w:color w:val="000000" w:themeColor="text1"/>
                <w:kern w:val="0"/>
              </w:rPr>
              <w:t>銜線上</w:t>
            </w:r>
            <w:proofErr w:type="gramEnd"/>
            <w:r w:rsidRPr="001C675E">
              <w:rPr>
                <w:rFonts w:ascii="標楷體" w:eastAsia="標楷體" w:hAnsi="標楷體" w:cs="新細明體" w:hint="eastAsia"/>
                <w:color w:val="000000" w:themeColor="text1"/>
                <w:kern w:val="0"/>
              </w:rPr>
              <w:t>接收</w:t>
            </w:r>
            <w:r w:rsidRPr="001C675E">
              <w:rPr>
                <w:rFonts w:ascii="標楷體" w:eastAsia="標楷體" w:hAnsi="標楷體" w:cs="新細明體"/>
                <w:color w:val="000000" w:themeColor="text1"/>
                <w:kern w:val="0"/>
              </w:rPr>
              <w:t>/</w:t>
            </w:r>
            <w:r w:rsidRPr="001C675E">
              <w:rPr>
                <w:rFonts w:ascii="標楷體" w:eastAsia="標楷體" w:hAnsi="標楷體" w:cs="新細明體" w:hint="eastAsia"/>
                <w:color w:val="000000" w:themeColor="text1"/>
                <w:kern w:val="0"/>
              </w:rPr>
              <w:t>異動作業，</w:t>
            </w:r>
            <w:r w:rsidRPr="001C675E">
              <w:rPr>
                <w:rFonts w:ascii="標楷體" w:eastAsia="標楷體" w:hAnsi="標楷體" w:hint="eastAsia"/>
                <w:color w:val="000000" w:themeColor="text1"/>
              </w:rPr>
              <w:t>擷取資料日期為</w:t>
            </w:r>
            <w:smartTag w:uri="urn:schemas-microsoft-com:office:smarttags" w:element="chsdate">
              <w:smartTagPr>
                <w:attr w:name="Year" w:val="2010"/>
                <w:attr w:name="Month" w:val="3"/>
                <w:attr w:name="Day" w:val="10"/>
                <w:attr w:name="IsLunarDate" w:val="False"/>
                <w:attr w:name="IsROCDate" w:val="False"/>
              </w:smartTagPr>
              <w:r w:rsidRPr="001C675E">
                <w:rPr>
                  <w:rFonts w:ascii="標楷體" w:eastAsia="標楷體" w:hAnsi="標楷體" w:hint="eastAsia"/>
                  <w:color w:val="000000" w:themeColor="text1"/>
                </w:rPr>
                <w:t>3月10日</w:t>
              </w:r>
            </w:smartTag>
          </w:p>
          <w:p w:rsidR="00E17F3C" w:rsidRPr="001C675E" w:rsidRDefault="00F6214A" w:rsidP="00F6214A">
            <w:pPr>
              <w:ind w:left="240"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4.以上資料僅由本縣特教通報網負責人查核，不需額外準備資料</w:t>
            </w:r>
          </w:p>
        </w:tc>
      </w:tr>
    </w:tbl>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E17F3C" w:rsidRPr="001C675E" w:rsidTr="00E17F3C">
        <w:trPr>
          <w:cantSplit/>
          <w:trHeight w:val="531"/>
        </w:trPr>
        <w:tc>
          <w:tcPr>
            <w:tcW w:w="1070" w:type="dxa"/>
            <w:vMerge w:val="restart"/>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E17F3C" w:rsidRPr="001C675E" w:rsidTr="00E17F3C">
        <w:trPr>
          <w:cantSplit/>
          <w:trHeight w:val="704"/>
        </w:trPr>
        <w:tc>
          <w:tcPr>
            <w:tcW w:w="1070" w:type="dxa"/>
            <w:vMerge/>
            <w:tcBorders>
              <w:left w:val="double" w:sz="4" w:space="0" w:color="auto"/>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1089"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完成達成（2分）</w:t>
            </w:r>
          </w:p>
        </w:tc>
        <w:tc>
          <w:tcPr>
            <w:tcW w:w="1081"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部分達成（1分）</w:t>
            </w:r>
          </w:p>
        </w:tc>
        <w:tc>
          <w:tcPr>
            <w:tcW w:w="1087"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未達成</w:t>
            </w:r>
          </w:p>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（0分）</w:t>
            </w:r>
          </w:p>
        </w:tc>
        <w:tc>
          <w:tcPr>
            <w:tcW w:w="5395" w:type="dxa"/>
            <w:vMerge/>
            <w:tcBorders>
              <w:bottom w:val="double" w:sz="4" w:space="0" w:color="auto"/>
              <w:right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8"/>
                <w:szCs w:val="28"/>
              </w:rPr>
            </w:pPr>
          </w:p>
        </w:tc>
      </w:tr>
      <w:tr w:rsidR="00E17F3C" w:rsidRPr="001C675E" w:rsidTr="00E17F3C">
        <w:trPr>
          <w:trHeight w:val="330"/>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w:t>
            </w:r>
            <w:r w:rsidRPr="001C675E">
              <w:rPr>
                <w:rFonts w:ascii="標楷體" w:eastAsia="標楷體" w:hAnsi="標楷體" w:hint="eastAsia"/>
                <w:color w:val="000000" w:themeColor="text1"/>
                <w:sz w:val="32"/>
                <w:szCs w:val="32"/>
              </w:rPr>
              <w:t xml:space="preserve"> </w:t>
            </w:r>
            <w:proofErr w:type="gramStart"/>
            <w:r w:rsidRPr="001C675E">
              <w:rPr>
                <w:rFonts w:ascii="標楷體" w:eastAsia="標楷體" w:hAnsi="標楷體" w:hint="eastAsia"/>
                <w:color w:val="000000" w:themeColor="text1"/>
                <w:sz w:val="32"/>
                <w:szCs w:val="32"/>
              </w:rPr>
              <w:t>特教生鑑定</w:t>
            </w:r>
            <w:proofErr w:type="gramEnd"/>
            <w:r w:rsidRPr="001C675E">
              <w:rPr>
                <w:rFonts w:ascii="標楷體" w:eastAsia="標楷體" w:hAnsi="標楷體" w:hint="eastAsia"/>
                <w:color w:val="000000" w:themeColor="text1"/>
                <w:sz w:val="32"/>
                <w:szCs w:val="32"/>
              </w:rPr>
              <w:t>與安置</w:t>
            </w:r>
          </w:p>
        </w:tc>
      </w:tr>
      <w:tr w:rsidR="00E17F3C" w:rsidRPr="001C675E" w:rsidTr="00E17F3C">
        <w:trPr>
          <w:trHeight w:val="210"/>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2-1</w:t>
            </w:r>
          </w:p>
        </w:tc>
        <w:tc>
          <w:tcPr>
            <w:tcW w:w="4678" w:type="dxa"/>
            <w:tcBorders>
              <w:top w:val="double" w:sz="4" w:space="0" w:color="auto"/>
            </w:tcBorders>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sz w:val="26"/>
                <w:szCs w:val="26"/>
              </w:rPr>
              <w:t>巡迴輔導學校內的</w:t>
            </w:r>
            <w:r w:rsidRPr="001C675E">
              <w:rPr>
                <w:rFonts w:ascii="標楷體" w:eastAsia="標楷體" w:hAnsi="標楷體" w:hint="eastAsia"/>
                <w:color w:val="000000" w:themeColor="text1"/>
              </w:rPr>
              <w:t>疑似生提報鑑定流程，皆符合本縣規定辦理</w:t>
            </w:r>
          </w:p>
        </w:tc>
        <w:tc>
          <w:tcPr>
            <w:tcW w:w="1089"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top w:val="double" w:sz="4" w:space="0" w:color="auto"/>
              <w:right w:val="double" w:sz="4" w:space="0" w:color="auto"/>
            </w:tcBorders>
            <w:vAlign w:val="center"/>
          </w:tcPr>
          <w:p w:rsidR="00E17F3C" w:rsidRPr="001C675E" w:rsidRDefault="00E17F3C" w:rsidP="00E17F3C">
            <w:pPr>
              <w:jc w:val="both"/>
              <w:rPr>
                <w:rFonts w:ascii="標楷體" w:eastAsia="標楷體" w:hAnsi="標楷體"/>
                <w:color w:val="000000" w:themeColor="text1"/>
              </w:rPr>
            </w:pPr>
            <w:r w:rsidRPr="001C675E">
              <w:rPr>
                <w:rFonts w:ascii="標楷體" w:eastAsia="標楷體" w:hAnsi="標楷體" w:hint="eastAsia"/>
                <w:color w:val="000000" w:themeColor="text1"/>
              </w:rPr>
              <w:t>請確實填寫</w:t>
            </w:r>
            <w:r w:rsidRPr="001C675E">
              <w:rPr>
                <w:rFonts w:ascii="標楷體" w:eastAsia="標楷體" w:hAnsi="標楷體" w:hint="eastAsia"/>
                <w:color w:val="000000" w:themeColor="text1"/>
                <w:bdr w:val="single" w:sz="4" w:space="0" w:color="auto"/>
              </w:rPr>
              <w:t>表C</w:t>
            </w:r>
            <w:r w:rsidRPr="001C675E">
              <w:rPr>
                <w:rFonts w:ascii="標楷體" w:eastAsia="標楷體" w:hAnsi="標楷體" w:hint="eastAsia"/>
                <w:color w:val="000000" w:themeColor="text1"/>
              </w:rPr>
              <w:t>，並提供相關佐證資料供參</w:t>
            </w:r>
          </w:p>
        </w:tc>
      </w:tr>
      <w:tr w:rsidR="00E17F3C" w:rsidRPr="001C675E" w:rsidTr="00E17F3C">
        <w:trPr>
          <w:trHeight w:val="375"/>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2-2</w:t>
            </w:r>
          </w:p>
        </w:tc>
        <w:tc>
          <w:tcPr>
            <w:tcW w:w="4678" w:type="dxa"/>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能確實安排疑似學生補救教學課程，且能實際達到收集研判資料之目的</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vAlign w:val="center"/>
          </w:tcPr>
          <w:p w:rsidR="00E17F3C" w:rsidRPr="001C675E" w:rsidRDefault="00E17F3C" w:rsidP="00E17F3C">
            <w:pPr>
              <w:jc w:val="both"/>
              <w:rPr>
                <w:rFonts w:ascii="標楷體" w:eastAsia="標楷體" w:hAnsi="標楷體"/>
                <w:b/>
                <w:color w:val="000000" w:themeColor="text1"/>
              </w:rPr>
            </w:pPr>
            <w:r w:rsidRPr="001C675E">
              <w:rPr>
                <w:rFonts w:ascii="標楷體" w:eastAsia="標楷體" w:hAnsi="標楷體" w:hint="eastAsia"/>
                <w:color w:val="000000" w:themeColor="text1"/>
              </w:rPr>
              <w:t>請確實填寫</w:t>
            </w:r>
            <w:r w:rsidRPr="001C675E">
              <w:rPr>
                <w:rFonts w:ascii="標楷體" w:eastAsia="標楷體" w:hAnsi="標楷體" w:hint="eastAsia"/>
                <w:color w:val="000000" w:themeColor="text1"/>
                <w:bdr w:val="single" w:sz="4" w:space="0" w:color="auto"/>
              </w:rPr>
              <w:t>表C</w:t>
            </w:r>
            <w:r w:rsidRPr="001C675E">
              <w:rPr>
                <w:rFonts w:ascii="標楷體" w:eastAsia="標楷體" w:hAnsi="標楷體" w:hint="eastAsia"/>
                <w:color w:val="000000" w:themeColor="text1"/>
              </w:rPr>
              <w:t>，並提供各疑似學生「疑似身心障礙學生鑑定報告-表四、質性資料</w:t>
            </w:r>
            <w:proofErr w:type="gramStart"/>
            <w:r w:rsidRPr="001C675E">
              <w:rPr>
                <w:rFonts w:ascii="標楷體" w:eastAsia="標楷體" w:hAnsi="標楷體" w:hint="eastAsia"/>
                <w:color w:val="000000" w:themeColor="text1"/>
              </w:rPr>
              <w:t>彙整表</w:t>
            </w:r>
            <w:proofErr w:type="gramEnd"/>
            <w:r w:rsidRPr="001C675E">
              <w:rPr>
                <w:rFonts w:ascii="標楷體" w:eastAsia="標楷體" w:hAnsi="標楷體" w:hint="eastAsia"/>
                <w:color w:val="000000" w:themeColor="text1"/>
              </w:rPr>
              <w:t>」資料供參</w:t>
            </w:r>
          </w:p>
        </w:tc>
      </w:tr>
      <w:tr w:rsidR="00E17F3C" w:rsidRPr="001C675E" w:rsidTr="00E17F3C">
        <w:trPr>
          <w:trHeight w:val="165"/>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2-3</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各輔導學校的</w:t>
            </w:r>
            <w:proofErr w:type="gramStart"/>
            <w:r w:rsidRPr="001C675E">
              <w:rPr>
                <w:rFonts w:ascii="標楷體" w:eastAsia="標楷體" w:hAnsi="標楷體" w:hint="eastAsia"/>
                <w:color w:val="000000" w:themeColor="text1"/>
              </w:rPr>
              <w:t>特推會</w:t>
            </w:r>
            <w:proofErr w:type="gramEnd"/>
            <w:r w:rsidRPr="001C675E">
              <w:rPr>
                <w:rFonts w:ascii="標楷體" w:eastAsia="標楷體" w:hAnsi="標楷體" w:hint="eastAsia"/>
                <w:color w:val="000000" w:themeColor="text1"/>
              </w:rPr>
              <w:t>能確實針對疑似學生個案情形辦理</w:t>
            </w:r>
            <w:proofErr w:type="gramStart"/>
            <w:r w:rsidRPr="001C675E">
              <w:rPr>
                <w:rFonts w:ascii="標楷體" w:eastAsia="標楷體" w:hAnsi="標楷體" w:hint="eastAsia"/>
                <w:color w:val="000000" w:themeColor="text1"/>
              </w:rPr>
              <w:t>初篩及</w:t>
            </w:r>
            <w:proofErr w:type="gramEnd"/>
            <w:r w:rsidRPr="001C675E">
              <w:rPr>
                <w:rFonts w:ascii="標楷體" w:eastAsia="標楷體" w:hAnsi="標楷體" w:hint="eastAsia"/>
                <w:color w:val="000000" w:themeColor="text1"/>
              </w:rPr>
              <w:t>校內研判作業，且提報縣內綜合研判通過率達</w:t>
            </w:r>
            <w:proofErr w:type="gramStart"/>
            <w:r w:rsidRPr="001C675E">
              <w:rPr>
                <w:rFonts w:ascii="標楷體" w:eastAsia="標楷體" w:hAnsi="標楷體" w:hint="eastAsia"/>
                <w:color w:val="000000" w:themeColor="text1"/>
              </w:rPr>
              <w:t>5成</w:t>
            </w:r>
            <w:proofErr w:type="gramEnd"/>
            <w:r w:rsidRPr="001C675E">
              <w:rPr>
                <w:rFonts w:ascii="標楷體" w:eastAsia="標楷體" w:hAnsi="標楷體" w:hint="eastAsia"/>
                <w:color w:val="000000" w:themeColor="text1"/>
              </w:rPr>
              <w:t>以上</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vAlign w:val="center"/>
          </w:tcPr>
          <w:p w:rsidR="00E17F3C" w:rsidRPr="001C675E" w:rsidRDefault="00E17F3C" w:rsidP="00E17F3C">
            <w:pPr>
              <w:jc w:val="both"/>
              <w:rPr>
                <w:rFonts w:ascii="標楷體" w:eastAsia="標楷體" w:hAnsi="標楷體"/>
                <w:color w:val="000000" w:themeColor="text1"/>
              </w:rPr>
            </w:pPr>
            <w:r w:rsidRPr="001C675E">
              <w:rPr>
                <w:rFonts w:ascii="標楷體" w:eastAsia="標楷體" w:hAnsi="標楷體" w:hint="eastAsia"/>
                <w:color w:val="000000" w:themeColor="text1"/>
              </w:rPr>
              <w:t>請確實填寫</w:t>
            </w:r>
            <w:r w:rsidRPr="001C675E">
              <w:rPr>
                <w:rFonts w:ascii="標楷體" w:eastAsia="標楷體" w:hAnsi="標楷體" w:hint="eastAsia"/>
                <w:color w:val="000000" w:themeColor="text1"/>
                <w:bdr w:val="single" w:sz="4" w:space="0" w:color="auto"/>
              </w:rPr>
              <w:t>表C</w:t>
            </w:r>
            <w:r w:rsidRPr="001C675E">
              <w:rPr>
                <w:rFonts w:ascii="標楷體" w:eastAsia="標楷體" w:hAnsi="標楷體" w:hint="eastAsia"/>
                <w:color w:val="000000" w:themeColor="text1"/>
              </w:rPr>
              <w:t>，並提供相關佐證資料供參</w:t>
            </w:r>
          </w:p>
        </w:tc>
      </w:tr>
      <w:tr w:rsidR="00E17F3C" w:rsidRPr="001C675E" w:rsidTr="00CA1441">
        <w:trPr>
          <w:trHeight w:val="735"/>
        </w:trPr>
        <w:tc>
          <w:tcPr>
            <w:tcW w:w="1070" w:type="dxa"/>
            <w:tcBorders>
              <w:top w:val="single" w:sz="4" w:space="0" w:color="auto"/>
              <w:left w:val="double" w:sz="4" w:space="0" w:color="auto"/>
              <w:bottom w:val="single" w:sz="4" w:space="0" w:color="auto"/>
              <w:right w:val="sing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2-4</w:t>
            </w:r>
          </w:p>
        </w:tc>
        <w:tc>
          <w:tcPr>
            <w:tcW w:w="4678" w:type="dxa"/>
            <w:tcBorders>
              <w:top w:val="single" w:sz="4" w:space="0" w:color="auto"/>
              <w:left w:val="single" w:sz="4" w:space="0" w:color="auto"/>
              <w:bottom w:val="single" w:sz="4" w:space="0" w:color="auto"/>
              <w:right w:val="single" w:sz="4" w:space="0" w:color="auto"/>
            </w:tcBorders>
            <w:vAlign w:val="center"/>
          </w:tcPr>
          <w:p w:rsidR="00CA1441"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能適時檢討所輔導</w:t>
            </w:r>
            <w:proofErr w:type="gramStart"/>
            <w:r w:rsidRPr="001C675E">
              <w:rPr>
                <w:rFonts w:ascii="標楷體" w:eastAsia="標楷體" w:hAnsi="標楷體" w:hint="eastAsia"/>
                <w:color w:val="000000" w:themeColor="text1"/>
              </w:rPr>
              <w:t>特教生之</w:t>
            </w:r>
            <w:proofErr w:type="gramEnd"/>
            <w:r w:rsidRPr="001C675E">
              <w:rPr>
                <w:rFonts w:ascii="標楷體" w:eastAsia="標楷體" w:hAnsi="標楷體" w:hint="eastAsia"/>
                <w:color w:val="000000" w:themeColor="text1"/>
              </w:rPr>
              <w:t>安置適切性，並依實際需要提出重安置之申請</w:t>
            </w:r>
          </w:p>
        </w:tc>
        <w:tc>
          <w:tcPr>
            <w:tcW w:w="1089" w:type="dxa"/>
            <w:tcBorders>
              <w:top w:val="single" w:sz="4" w:space="0" w:color="auto"/>
              <w:left w:val="single" w:sz="4" w:space="0" w:color="auto"/>
              <w:bottom w:val="single" w:sz="4" w:space="0" w:color="auto"/>
              <w:right w:val="sing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top w:val="single" w:sz="4" w:space="0" w:color="auto"/>
              <w:left w:val="single" w:sz="4" w:space="0" w:color="auto"/>
              <w:bottom w:val="sing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請提供所輔導學校針對</w:t>
            </w:r>
            <w:proofErr w:type="gramStart"/>
            <w:r w:rsidRPr="001C675E">
              <w:rPr>
                <w:rFonts w:ascii="標楷體" w:eastAsia="標楷體" w:hAnsi="標楷體" w:hint="eastAsia"/>
                <w:color w:val="000000" w:themeColor="text1"/>
              </w:rPr>
              <w:t>特教生安置</w:t>
            </w:r>
            <w:proofErr w:type="gramEnd"/>
            <w:r w:rsidRPr="001C675E">
              <w:rPr>
                <w:rFonts w:ascii="標楷體" w:eastAsia="標楷體" w:hAnsi="標楷體" w:hint="eastAsia"/>
                <w:color w:val="000000" w:themeColor="text1"/>
              </w:rPr>
              <w:t>適切性討論之相關會議紀錄及重安置相關申請紀錄</w:t>
            </w:r>
          </w:p>
        </w:tc>
      </w:tr>
      <w:tr w:rsidR="00CA1441" w:rsidRPr="001C675E" w:rsidTr="00E17F3C">
        <w:trPr>
          <w:trHeight w:val="330"/>
        </w:trPr>
        <w:tc>
          <w:tcPr>
            <w:tcW w:w="1070" w:type="dxa"/>
            <w:tcBorders>
              <w:top w:val="single" w:sz="4" w:space="0" w:color="auto"/>
              <w:left w:val="double" w:sz="4" w:space="0" w:color="auto"/>
              <w:bottom w:val="double" w:sz="4" w:space="0" w:color="auto"/>
              <w:right w:val="single" w:sz="4" w:space="0" w:color="auto"/>
            </w:tcBorders>
            <w:vAlign w:val="center"/>
          </w:tcPr>
          <w:p w:rsidR="00CA1441" w:rsidRPr="001C675E" w:rsidRDefault="00CA1441"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2-5</w:t>
            </w:r>
          </w:p>
        </w:tc>
        <w:tc>
          <w:tcPr>
            <w:tcW w:w="4678" w:type="dxa"/>
            <w:tcBorders>
              <w:top w:val="single" w:sz="4" w:space="0" w:color="auto"/>
              <w:left w:val="single" w:sz="4" w:space="0" w:color="auto"/>
              <w:bottom w:val="double" w:sz="4" w:space="0" w:color="auto"/>
              <w:right w:val="single" w:sz="4" w:space="0" w:color="auto"/>
            </w:tcBorders>
            <w:vAlign w:val="center"/>
          </w:tcPr>
          <w:p w:rsidR="00CA1441" w:rsidRPr="001C675E" w:rsidRDefault="00CA1441"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能具有本縣</w:t>
            </w:r>
            <w:proofErr w:type="gramStart"/>
            <w:r w:rsidRPr="001C675E">
              <w:rPr>
                <w:rFonts w:ascii="標楷體" w:eastAsia="標楷體" w:hAnsi="標楷體" w:hint="eastAsia"/>
                <w:color w:val="000000" w:themeColor="text1"/>
              </w:rPr>
              <w:t>初階心評資格</w:t>
            </w:r>
            <w:proofErr w:type="gramEnd"/>
          </w:p>
        </w:tc>
        <w:tc>
          <w:tcPr>
            <w:tcW w:w="1089" w:type="dxa"/>
            <w:tcBorders>
              <w:top w:val="single" w:sz="4" w:space="0" w:color="auto"/>
              <w:left w:val="single" w:sz="4" w:space="0" w:color="auto"/>
              <w:bottom w:val="double" w:sz="4" w:space="0" w:color="auto"/>
              <w:right w:val="single" w:sz="4" w:space="0" w:color="auto"/>
            </w:tcBorders>
          </w:tcPr>
          <w:p w:rsidR="00CA1441" w:rsidRPr="001C675E" w:rsidRDefault="00CA1441" w:rsidP="00E17F3C">
            <w:pPr>
              <w:rPr>
                <w:rFonts w:ascii="標楷體" w:eastAsia="標楷體" w:hAnsi="標楷體"/>
                <w:color w:val="000000" w:themeColor="text1"/>
              </w:rPr>
            </w:pPr>
          </w:p>
        </w:tc>
        <w:tc>
          <w:tcPr>
            <w:tcW w:w="1081" w:type="dxa"/>
            <w:tcBorders>
              <w:top w:val="single" w:sz="4" w:space="0" w:color="auto"/>
              <w:left w:val="single" w:sz="4" w:space="0" w:color="auto"/>
              <w:bottom w:val="double" w:sz="4" w:space="0" w:color="auto"/>
              <w:right w:val="single" w:sz="4" w:space="0" w:color="auto"/>
            </w:tcBorders>
          </w:tcPr>
          <w:p w:rsidR="00CA1441" w:rsidRPr="001C675E" w:rsidRDefault="00CA1441" w:rsidP="00E17F3C">
            <w:pPr>
              <w:rPr>
                <w:rFonts w:ascii="標楷體" w:eastAsia="標楷體" w:hAnsi="標楷體"/>
                <w:color w:val="000000" w:themeColor="text1"/>
              </w:rPr>
            </w:pPr>
          </w:p>
        </w:tc>
        <w:tc>
          <w:tcPr>
            <w:tcW w:w="1087" w:type="dxa"/>
            <w:tcBorders>
              <w:top w:val="single" w:sz="4" w:space="0" w:color="auto"/>
              <w:left w:val="single" w:sz="4" w:space="0" w:color="auto"/>
              <w:bottom w:val="double" w:sz="4" w:space="0" w:color="auto"/>
              <w:right w:val="single" w:sz="4" w:space="0" w:color="auto"/>
            </w:tcBorders>
          </w:tcPr>
          <w:p w:rsidR="00CA1441" w:rsidRPr="001C675E" w:rsidRDefault="00CA1441" w:rsidP="00E17F3C">
            <w:pPr>
              <w:rPr>
                <w:rFonts w:ascii="標楷體" w:eastAsia="標楷體" w:hAnsi="標楷體"/>
                <w:color w:val="000000" w:themeColor="text1"/>
              </w:rPr>
            </w:pPr>
          </w:p>
        </w:tc>
        <w:tc>
          <w:tcPr>
            <w:tcW w:w="5395" w:type="dxa"/>
            <w:tcBorders>
              <w:top w:val="single" w:sz="4" w:space="0" w:color="auto"/>
              <w:left w:val="single" w:sz="4" w:space="0" w:color="auto"/>
              <w:bottom w:val="double" w:sz="4" w:space="0" w:color="auto"/>
              <w:right w:val="double" w:sz="4" w:space="0" w:color="auto"/>
            </w:tcBorders>
          </w:tcPr>
          <w:p w:rsidR="00CA1441" w:rsidRPr="001C675E" w:rsidRDefault="00CA1441" w:rsidP="00E17F3C">
            <w:pPr>
              <w:rPr>
                <w:rFonts w:ascii="標楷體" w:eastAsia="標楷體" w:hAnsi="標楷體"/>
                <w:color w:val="000000" w:themeColor="text1"/>
              </w:rPr>
            </w:pPr>
            <w:r w:rsidRPr="001C675E">
              <w:rPr>
                <w:rFonts w:ascii="標楷體" w:eastAsia="標楷體" w:hAnsi="標楷體" w:hint="eastAsia"/>
                <w:color w:val="000000" w:themeColor="text1"/>
              </w:rPr>
              <w:t>並提供相關佐證資料供參</w:t>
            </w:r>
          </w:p>
        </w:tc>
      </w:tr>
    </w:tbl>
    <w:p w:rsidR="00E17F3C" w:rsidRPr="001C675E" w:rsidRDefault="00E17F3C" w:rsidP="00E17F3C">
      <w:pP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p>
    <w:p w:rsidR="00E17F3C" w:rsidRPr="001C675E" w:rsidRDefault="00E17F3C" w:rsidP="00E17F3C">
      <w:pPr>
        <w:rPr>
          <w:rFonts w:ascii="標楷體" w:eastAsia="標楷體" w:hAnsi="標楷體"/>
          <w:color w:val="000000" w:themeColor="text1"/>
          <w:sz w:val="40"/>
          <w:szCs w:val="40"/>
        </w:rPr>
      </w:pPr>
    </w:p>
    <w:p w:rsidR="00E17F3C" w:rsidRPr="001C675E" w:rsidRDefault="00E17F3C" w:rsidP="00E17F3C">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t>身心障礙學生個案輔導評量表</w:t>
      </w: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29"/>
        <w:gridCol w:w="1058"/>
        <w:gridCol w:w="5395"/>
      </w:tblGrid>
      <w:tr w:rsidR="00E17F3C" w:rsidRPr="001C675E" w:rsidTr="00E17F3C">
        <w:trPr>
          <w:cantSplit/>
          <w:trHeight w:val="531"/>
        </w:trPr>
        <w:tc>
          <w:tcPr>
            <w:tcW w:w="1070" w:type="dxa"/>
            <w:vMerge w:val="restart"/>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4"/>
            <w:tcBorders>
              <w:top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E17F3C" w:rsidRPr="001C675E" w:rsidTr="00E17F3C">
        <w:trPr>
          <w:cantSplit/>
          <w:trHeight w:val="704"/>
        </w:trPr>
        <w:tc>
          <w:tcPr>
            <w:tcW w:w="1070" w:type="dxa"/>
            <w:vMerge/>
            <w:tcBorders>
              <w:left w:val="double" w:sz="4" w:space="0" w:color="auto"/>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1089"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1"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7" w:type="dxa"/>
            <w:gridSpan w:val="2"/>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5" w:type="dxa"/>
            <w:vMerge/>
            <w:tcBorders>
              <w:bottom w:val="double" w:sz="4" w:space="0" w:color="auto"/>
              <w:right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8"/>
                <w:szCs w:val="28"/>
              </w:rPr>
            </w:pPr>
          </w:p>
        </w:tc>
      </w:tr>
      <w:tr w:rsidR="00E17F3C" w:rsidRPr="001C675E" w:rsidTr="00E17F3C">
        <w:trPr>
          <w:trHeight w:val="360"/>
        </w:trPr>
        <w:tc>
          <w:tcPr>
            <w:tcW w:w="14400" w:type="dxa"/>
            <w:gridSpan w:val="7"/>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1.鑑定與評量</w:t>
            </w:r>
          </w:p>
        </w:tc>
      </w:tr>
      <w:tr w:rsidR="00E17F3C" w:rsidRPr="001C675E" w:rsidTr="00E17F3C">
        <w:trPr>
          <w:trHeight w:val="345"/>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1-1</w:t>
            </w:r>
          </w:p>
        </w:tc>
        <w:tc>
          <w:tcPr>
            <w:tcW w:w="4678" w:type="dxa"/>
            <w:tcBorders>
              <w:top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能完整收集彙整個案各類轉</w:t>
            </w:r>
            <w:proofErr w:type="gramStart"/>
            <w:r w:rsidRPr="001C675E">
              <w:rPr>
                <w:rFonts w:ascii="標楷體" w:eastAsia="標楷體" w:hAnsi="標楷體" w:hint="eastAsia"/>
                <w:color w:val="000000" w:themeColor="text1"/>
              </w:rPr>
              <w:t>介</w:t>
            </w:r>
            <w:proofErr w:type="gramEnd"/>
            <w:r w:rsidRPr="001C675E">
              <w:rPr>
                <w:rFonts w:ascii="標楷體" w:eastAsia="標楷體" w:hAnsi="標楷體" w:hint="eastAsia"/>
                <w:color w:val="000000" w:themeColor="text1"/>
              </w:rPr>
              <w:t>表及鑑定評估資料</w:t>
            </w:r>
          </w:p>
        </w:tc>
        <w:tc>
          <w:tcPr>
            <w:tcW w:w="1089" w:type="dxa"/>
            <w:tcBorders>
              <w:top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1110" w:type="dxa"/>
            <w:gridSpan w:val="2"/>
            <w:tcBorders>
              <w:top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1058" w:type="dxa"/>
            <w:tcBorders>
              <w:top w:val="double" w:sz="4" w:space="0" w:color="auto"/>
            </w:tcBorders>
            <w:vAlign w:val="center"/>
          </w:tcPr>
          <w:p w:rsidR="00E17F3C" w:rsidRPr="001C675E" w:rsidRDefault="00E17F3C" w:rsidP="00E17F3C">
            <w:pPr>
              <w:jc w:val="both"/>
              <w:rPr>
                <w:rFonts w:ascii="標楷體" w:eastAsia="標楷體" w:hAnsi="標楷體"/>
                <w:color w:val="000000" w:themeColor="text1"/>
              </w:rPr>
            </w:pPr>
          </w:p>
        </w:tc>
        <w:tc>
          <w:tcPr>
            <w:tcW w:w="5395" w:type="dxa"/>
            <w:tcBorders>
              <w:top w:val="double" w:sz="4" w:space="0" w:color="auto"/>
              <w:right w:val="double" w:sz="4" w:space="0" w:color="auto"/>
            </w:tcBorders>
            <w:vAlign w:val="center"/>
          </w:tcPr>
          <w:p w:rsidR="00E17F3C" w:rsidRPr="001C675E" w:rsidRDefault="00E17F3C" w:rsidP="00E17F3C">
            <w:pPr>
              <w:jc w:val="both"/>
              <w:rPr>
                <w:rFonts w:ascii="標楷體" w:eastAsia="標楷體" w:hAnsi="標楷體"/>
                <w:color w:val="000000" w:themeColor="text1"/>
              </w:rPr>
            </w:pPr>
            <w:r w:rsidRPr="001C675E">
              <w:rPr>
                <w:rFonts w:ascii="標楷體" w:eastAsia="標楷體" w:hAnsi="標楷體" w:hint="eastAsia"/>
                <w:color w:val="000000" w:themeColor="text1"/>
              </w:rPr>
              <w:t>可檢具個案各類轉</w:t>
            </w:r>
            <w:proofErr w:type="gramStart"/>
            <w:r w:rsidRPr="001C675E">
              <w:rPr>
                <w:rFonts w:ascii="標楷體" w:eastAsia="標楷體" w:hAnsi="標楷體" w:hint="eastAsia"/>
                <w:color w:val="000000" w:themeColor="text1"/>
              </w:rPr>
              <w:t>介</w:t>
            </w:r>
            <w:proofErr w:type="gramEnd"/>
            <w:r w:rsidRPr="001C675E">
              <w:rPr>
                <w:rFonts w:ascii="標楷體" w:eastAsia="標楷體" w:hAnsi="標楷體" w:hint="eastAsia"/>
                <w:color w:val="000000" w:themeColor="text1"/>
              </w:rPr>
              <w:t>表、</w:t>
            </w:r>
            <w:proofErr w:type="gramStart"/>
            <w:r w:rsidRPr="001C675E">
              <w:rPr>
                <w:rFonts w:ascii="標楷體" w:eastAsia="標楷體" w:hAnsi="標楷體" w:hint="eastAsia"/>
                <w:color w:val="000000" w:themeColor="text1"/>
              </w:rPr>
              <w:t>轉銜表</w:t>
            </w:r>
            <w:proofErr w:type="gramEnd"/>
            <w:r w:rsidRPr="001C675E">
              <w:rPr>
                <w:rFonts w:ascii="標楷體" w:eastAsia="標楷體" w:hAnsi="標楷體" w:hint="eastAsia"/>
                <w:color w:val="000000" w:themeColor="text1"/>
              </w:rPr>
              <w:t>、測驗資料、評估資料等</w:t>
            </w:r>
          </w:p>
        </w:tc>
      </w:tr>
      <w:tr w:rsidR="00E17F3C" w:rsidRPr="001C675E" w:rsidTr="00E17F3C">
        <w:trPr>
          <w:trHeight w:val="624"/>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1-2</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能依個案障礙類別施予適當的教育評量</w:t>
            </w:r>
          </w:p>
        </w:tc>
        <w:tc>
          <w:tcPr>
            <w:tcW w:w="1089" w:type="dxa"/>
            <w:vAlign w:val="center"/>
          </w:tcPr>
          <w:p w:rsidR="00E17F3C" w:rsidRPr="001C675E" w:rsidRDefault="00E17F3C" w:rsidP="00E17F3C">
            <w:pPr>
              <w:jc w:val="both"/>
              <w:rPr>
                <w:rFonts w:ascii="標楷體" w:eastAsia="標楷體" w:hAnsi="標楷體"/>
                <w:color w:val="000000" w:themeColor="text1"/>
              </w:rPr>
            </w:pPr>
          </w:p>
        </w:tc>
        <w:tc>
          <w:tcPr>
            <w:tcW w:w="1110" w:type="dxa"/>
            <w:gridSpan w:val="2"/>
            <w:vAlign w:val="center"/>
          </w:tcPr>
          <w:p w:rsidR="00E17F3C" w:rsidRPr="001C675E" w:rsidRDefault="00E17F3C" w:rsidP="00E17F3C">
            <w:pPr>
              <w:jc w:val="both"/>
              <w:rPr>
                <w:rFonts w:ascii="標楷體" w:eastAsia="標楷體" w:hAnsi="標楷體"/>
                <w:color w:val="000000" w:themeColor="text1"/>
              </w:rPr>
            </w:pPr>
          </w:p>
        </w:tc>
        <w:tc>
          <w:tcPr>
            <w:tcW w:w="1058" w:type="dxa"/>
            <w:vAlign w:val="center"/>
          </w:tcPr>
          <w:p w:rsidR="00E17F3C" w:rsidRPr="001C675E" w:rsidRDefault="00E17F3C" w:rsidP="00E17F3C">
            <w:pPr>
              <w:jc w:val="both"/>
              <w:rPr>
                <w:rFonts w:ascii="標楷體" w:eastAsia="標楷體" w:hAnsi="標楷體"/>
                <w:color w:val="000000" w:themeColor="text1"/>
              </w:rPr>
            </w:pPr>
          </w:p>
        </w:tc>
        <w:tc>
          <w:tcPr>
            <w:tcW w:w="5395" w:type="dxa"/>
            <w:tcBorders>
              <w:right w:val="double" w:sz="4" w:space="0" w:color="auto"/>
            </w:tcBorders>
            <w:vAlign w:val="center"/>
          </w:tcPr>
          <w:p w:rsidR="00E17F3C" w:rsidRPr="001C675E" w:rsidRDefault="00E17F3C" w:rsidP="00E17F3C">
            <w:pPr>
              <w:jc w:val="both"/>
              <w:rPr>
                <w:rFonts w:ascii="標楷體" w:eastAsia="標楷體" w:hAnsi="標楷體"/>
                <w:color w:val="000000" w:themeColor="text1"/>
              </w:rPr>
            </w:pPr>
            <w:r w:rsidRPr="001C675E">
              <w:rPr>
                <w:rFonts w:ascii="標楷體" w:eastAsia="標楷體" w:hAnsi="標楷體" w:hint="eastAsia"/>
                <w:color w:val="000000" w:themeColor="text1"/>
              </w:rPr>
              <w:t>可檢具各評量資料，並說明各評量工具選用原因及施測結果</w:t>
            </w:r>
          </w:p>
        </w:tc>
      </w:tr>
      <w:tr w:rsidR="00E17F3C" w:rsidRPr="001C675E" w:rsidTr="00E17F3C">
        <w:trPr>
          <w:trHeight w:val="300"/>
        </w:trPr>
        <w:tc>
          <w:tcPr>
            <w:tcW w:w="1070" w:type="dxa"/>
            <w:tcBorders>
              <w:left w:val="double" w:sz="4" w:space="0" w:color="auto"/>
              <w:bottom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1-3</w:t>
            </w:r>
          </w:p>
        </w:tc>
        <w:tc>
          <w:tcPr>
            <w:tcW w:w="4678"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能根據個案各項診斷評量資料，具體分析能力現況及特殊需求</w:t>
            </w:r>
          </w:p>
        </w:tc>
        <w:tc>
          <w:tcPr>
            <w:tcW w:w="1089"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p>
        </w:tc>
        <w:tc>
          <w:tcPr>
            <w:tcW w:w="1110" w:type="dxa"/>
            <w:gridSpan w:val="2"/>
            <w:tcBorders>
              <w:bottom w:val="double" w:sz="4" w:space="0" w:color="auto"/>
            </w:tcBorders>
          </w:tcPr>
          <w:p w:rsidR="00E17F3C" w:rsidRPr="001C675E" w:rsidRDefault="00E17F3C" w:rsidP="00E17F3C">
            <w:pPr>
              <w:ind w:left="122"/>
              <w:rPr>
                <w:rFonts w:ascii="標楷體" w:eastAsia="標楷體" w:hAnsi="標楷體"/>
                <w:color w:val="000000" w:themeColor="text1"/>
              </w:rPr>
            </w:pPr>
          </w:p>
        </w:tc>
        <w:tc>
          <w:tcPr>
            <w:tcW w:w="1058"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p>
        </w:tc>
        <w:tc>
          <w:tcPr>
            <w:tcW w:w="5395" w:type="dxa"/>
            <w:tcBorders>
              <w:bottom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可檢具各項佐證資料，並加以分析說明個案的能力現況及特殊需求</w:t>
            </w:r>
          </w:p>
        </w:tc>
      </w:tr>
      <w:tr w:rsidR="00E17F3C" w:rsidRPr="001C675E" w:rsidTr="00E17F3C">
        <w:trPr>
          <w:trHeight w:val="330"/>
        </w:trPr>
        <w:tc>
          <w:tcPr>
            <w:tcW w:w="14400" w:type="dxa"/>
            <w:gridSpan w:val="7"/>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2.IEP的訂定與執行</w:t>
            </w:r>
          </w:p>
        </w:tc>
      </w:tr>
      <w:tr w:rsidR="00E17F3C" w:rsidRPr="001C675E" w:rsidTr="00E17F3C">
        <w:trPr>
          <w:trHeight w:val="210"/>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2-1</w:t>
            </w:r>
          </w:p>
        </w:tc>
        <w:tc>
          <w:tcPr>
            <w:tcW w:w="4678" w:type="dxa"/>
            <w:tcBorders>
              <w:top w:val="double" w:sz="4" w:space="0" w:color="auto"/>
            </w:tcBorders>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個案IEP的訂定程序符合法令要求</w:t>
            </w:r>
          </w:p>
        </w:tc>
        <w:tc>
          <w:tcPr>
            <w:tcW w:w="1089"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7" w:type="dxa"/>
            <w:gridSpan w:val="2"/>
            <w:tcBorders>
              <w:top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top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請提供個案歷年IEP會議紀錄</w:t>
            </w:r>
          </w:p>
        </w:tc>
      </w:tr>
      <w:tr w:rsidR="00E17F3C" w:rsidRPr="001C675E" w:rsidTr="00E17F3C">
        <w:trPr>
          <w:trHeight w:val="375"/>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2-2</w:t>
            </w:r>
          </w:p>
        </w:tc>
        <w:tc>
          <w:tcPr>
            <w:tcW w:w="4678" w:type="dxa"/>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能依個案逐年進步情形，重新評估個案特殊需求並修正特教服務方式及內容</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gridSpan w:val="2"/>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請提供個案歷年IEP會議記錄、檢討記錄、學生優弱勢能力分析及歷年需求調整資料，並簡要說明逐年修正調整服務之情形</w:t>
            </w:r>
          </w:p>
        </w:tc>
      </w:tr>
      <w:tr w:rsidR="00E17F3C" w:rsidRPr="001C675E" w:rsidTr="00E17F3C">
        <w:trPr>
          <w:trHeight w:val="165"/>
        </w:trPr>
        <w:tc>
          <w:tcPr>
            <w:tcW w:w="1070" w:type="dxa"/>
            <w:tcBorders>
              <w:left w:val="double" w:sz="4" w:space="0" w:color="auto"/>
              <w:bottom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2-3</w:t>
            </w:r>
          </w:p>
        </w:tc>
        <w:tc>
          <w:tcPr>
            <w:tcW w:w="4678" w:type="dxa"/>
            <w:tcBorders>
              <w:bottom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能與個案各相關人員共同執行IEP</w:t>
            </w:r>
          </w:p>
        </w:tc>
        <w:tc>
          <w:tcPr>
            <w:tcW w:w="1089"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1087" w:type="dxa"/>
            <w:gridSpan w:val="2"/>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bottom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相關人員可包含家長、導師 、科任老師 、行政人員、專業團隊及學生本人等</w:t>
            </w:r>
          </w:p>
        </w:tc>
      </w:tr>
    </w:tbl>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E17F3C" w:rsidRPr="001C675E" w:rsidTr="00E17F3C">
        <w:trPr>
          <w:cantSplit/>
          <w:trHeight w:val="531"/>
        </w:trPr>
        <w:tc>
          <w:tcPr>
            <w:tcW w:w="1070" w:type="dxa"/>
            <w:vMerge w:val="restart"/>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E17F3C" w:rsidRPr="001C675E" w:rsidTr="00E17F3C">
        <w:trPr>
          <w:cantSplit/>
          <w:trHeight w:val="704"/>
        </w:trPr>
        <w:tc>
          <w:tcPr>
            <w:tcW w:w="1070" w:type="dxa"/>
            <w:vMerge/>
            <w:tcBorders>
              <w:left w:val="double" w:sz="4" w:space="0" w:color="auto"/>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1089"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1"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7"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5" w:type="dxa"/>
            <w:vMerge/>
            <w:tcBorders>
              <w:bottom w:val="double" w:sz="4" w:space="0" w:color="auto"/>
              <w:right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8"/>
                <w:szCs w:val="28"/>
              </w:rPr>
            </w:pPr>
          </w:p>
        </w:tc>
      </w:tr>
      <w:tr w:rsidR="00E17F3C" w:rsidRPr="001C675E" w:rsidTr="00E17F3C">
        <w:trPr>
          <w:trHeight w:val="375"/>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3.課程與教學</w:t>
            </w:r>
          </w:p>
        </w:tc>
      </w:tr>
      <w:tr w:rsidR="00E17F3C" w:rsidRPr="001C675E" w:rsidTr="00E17F3C">
        <w:trPr>
          <w:trHeight w:val="658"/>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3-1</w:t>
            </w:r>
          </w:p>
        </w:tc>
        <w:tc>
          <w:tcPr>
            <w:tcW w:w="4678" w:type="dxa"/>
            <w:tcBorders>
              <w:top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個案的課程設計、安排及授課節數能與IEP及特教需求結合</w:t>
            </w:r>
          </w:p>
        </w:tc>
        <w:tc>
          <w:tcPr>
            <w:tcW w:w="1089"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top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請提供佐證資料，包含接受服務領域、科目、課程設計、授課節數等，並簡要說明與個案特教需求之關連性</w:t>
            </w:r>
          </w:p>
        </w:tc>
      </w:tr>
      <w:tr w:rsidR="00E17F3C" w:rsidRPr="001C675E" w:rsidTr="00E17F3C">
        <w:trPr>
          <w:trHeight w:val="450"/>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3-2</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個案各類課程設計皆能與各教學相關人員一同規劃</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教學相關人員包含特教教師、普通班導師、任課教師、行政人員及專業團隊等</w:t>
            </w:r>
          </w:p>
        </w:tc>
      </w:tr>
      <w:tr w:rsidR="00E17F3C" w:rsidRPr="001C675E" w:rsidTr="00E17F3C">
        <w:trPr>
          <w:trHeight w:val="180"/>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3-3</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能針對個案學習能力，妥善編選與運用各類課程、教材及教具</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請說明編選調整參照之課程及所運用之教學教材教具形式</w:t>
            </w:r>
          </w:p>
        </w:tc>
      </w:tr>
      <w:tr w:rsidR="00E17F3C" w:rsidRPr="001C675E" w:rsidTr="00E17F3C">
        <w:trPr>
          <w:trHeight w:val="345"/>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3-4</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能依個案學習能力及特質，於課程中運用各項教學策略</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請說明個案學習特質及所提供之學習策略，例如直接教學、編序教學、結構教學、心智地圖、情境教學、社會性故事、生活經驗統整教學等</w:t>
            </w:r>
          </w:p>
        </w:tc>
      </w:tr>
      <w:tr w:rsidR="00E17F3C" w:rsidRPr="001C675E" w:rsidTr="00E17F3C">
        <w:trPr>
          <w:trHeight w:val="330"/>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3-5</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能提供各類協助個案參與普通班學習之策略及服務</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請說明個案於普通班之學習情形及所提供之策略及協助，例如：同儕教學、合作學習、合作教學、合作諮詢及使用科技輔具等</w:t>
            </w:r>
          </w:p>
        </w:tc>
      </w:tr>
      <w:tr w:rsidR="00E17F3C" w:rsidRPr="001C675E" w:rsidTr="00E17F3C">
        <w:trPr>
          <w:trHeight w:val="330"/>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3-6</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能教導個案各類日常學習所需的學習策略</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請依個案</w:t>
            </w:r>
            <w:proofErr w:type="gramStart"/>
            <w:r w:rsidRPr="001C675E">
              <w:rPr>
                <w:rFonts w:ascii="標楷體" w:eastAsia="標楷體" w:hAnsi="標楷體" w:hint="eastAsia"/>
                <w:color w:val="000000" w:themeColor="text1"/>
              </w:rPr>
              <w:t>學習學求說明</w:t>
            </w:r>
            <w:proofErr w:type="gramEnd"/>
            <w:r w:rsidRPr="001C675E">
              <w:rPr>
                <w:rFonts w:ascii="標楷體" w:eastAsia="標楷體" w:hAnsi="標楷體" w:hint="eastAsia"/>
                <w:color w:val="000000" w:themeColor="text1"/>
              </w:rPr>
              <w:t>校內所提供之學習策略，例如：識字策略、閱讀理解策略、書寫策略、組織策略、專注力策略、記憶策略及情緒管理策略等</w:t>
            </w:r>
          </w:p>
        </w:tc>
      </w:tr>
      <w:tr w:rsidR="00E17F3C" w:rsidRPr="001C675E" w:rsidTr="00E17F3C">
        <w:trPr>
          <w:trHeight w:val="310"/>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3-7</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能將各相關專業團隊人員之建議融入個案的教學中</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專業團隊人員包含：職能治療師、物理治療師、語言治療師及心理師等</w:t>
            </w:r>
          </w:p>
        </w:tc>
      </w:tr>
      <w:tr w:rsidR="00E17F3C" w:rsidRPr="001C675E" w:rsidTr="00E17F3C">
        <w:trPr>
          <w:trHeight w:val="646"/>
        </w:trPr>
        <w:tc>
          <w:tcPr>
            <w:tcW w:w="1070" w:type="dxa"/>
            <w:tcBorders>
              <w:left w:val="double" w:sz="4" w:space="0" w:color="auto"/>
              <w:bottom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3-8</w:t>
            </w:r>
          </w:p>
        </w:tc>
        <w:tc>
          <w:tcPr>
            <w:tcW w:w="4678" w:type="dxa"/>
            <w:tcBorders>
              <w:bottom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能針對個案能力實施多元適性的評量。（含評量內容及方式）</w:t>
            </w:r>
          </w:p>
        </w:tc>
        <w:tc>
          <w:tcPr>
            <w:tcW w:w="1089"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bottom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評量方式包含：操作評量、觀察評量、口頭評量、紙筆評量等</w:t>
            </w:r>
          </w:p>
        </w:tc>
      </w:tr>
    </w:tbl>
    <w:p w:rsidR="00E17F3C" w:rsidRPr="001C675E" w:rsidRDefault="00E17F3C">
      <w:pPr>
        <w:rPr>
          <w:color w:val="000000" w:themeColor="text1"/>
        </w:rPr>
      </w:pPr>
    </w:p>
    <w:p w:rsidR="00E17F3C" w:rsidRPr="001C675E" w:rsidRDefault="00E17F3C">
      <w:pPr>
        <w:rPr>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E17F3C" w:rsidRPr="001C675E" w:rsidTr="00E17F3C">
        <w:trPr>
          <w:cantSplit/>
          <w:trHeight w:val="531"/>
        </w:trPr>
        <w:tc>
          <w:tcPr>
            <w:tcW w:w="1070" w:type="dxa"/>
            <w:vMerge w:val="restart"/>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E17F3C" w:rsidRPr="001C675E" w:rsidTr="00E17F3C">
        <w:trPr>
          <w:cantSplit/>
          <w:trHeight w:val="704"/>
        </w:trPr>
        <w:tc>
          <w:tcPr>
            <w:tcW w:w="1070" w:type="dxa"/>
            <w:vMerge/>
            <w:tcBorders>
              <w:left w:val="double" w:sz="4" w:space="0" w:color="auto"/>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1089"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1"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7"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5" w:type="dxa"/>
            <w:vMerge/>
            <w:tcBorders>
              <w:bottom w:val="double" w:sz="4" w:space="0" w:color="auto"/>
              <w:right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8"/>
                <w:szCs w:val="28"/>
              </w:rPr>
            </w:pPr>
          </w:p>
        </w:tc>
      </w:tr>
      <w:tr w:rsidR="00E17F3C" w:rsidRPr="001C675E" w:rsidTr="00E17F3C">
        <w:trPr>
          <w:trHeight w:val="465"/>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4.行政支援與相關服務</w:t>
            </w:r>
          </w:p>
        </w:tc>
      </w:tr>
      <w:tr w:rsidR="00E17F3C" w:rsidRPr="001C675E" w:rsidTr="00E17F3C">
        <w:trPr>
          <w:trHeight w:val="360"/>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4-1</w:t>
            </w:r>
          </w:p>
        </w:tc>
        <w:tc>
          <w:tcPr>
            <w:tcW w:w="4678" w:type="dxa"/>
            <w:tcBorders>
              <w:top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教學現場能依個案學習特質適度調整（包含物理、社會及心理環境等面向）</w:t>
            </w:r>
          </w:p>
        </w:tc>
        <w:tc>
          <w:tcPr>
            <w:tcW w:w="1089"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top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其調整方式可包含：教室位置調整、無障礙設施提供、同儕關係輔導、親師關係輔導、親子關係輔導及入班宣導等</w:t>
            </w:r>
          </w:p>
        </w:tc>
      </w:tr>
      <w:tr w:rsidR="00E17F3C" w:rsidRPr="001C675E" w:rsidTr="00E17F3C">
        <w:trPr>
          <w:trHeight w:val="571"/>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4-2</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能提供個案日常生活及學習所需要</w:t>
            </w:r>
            <w:proofErr w:type="gramStart"/>
            <w:r w:rsidRPr="001C675E">
              <w:rPr>
                <w:rFonts w:ascii="標楷體" w:eastAsia="標楷體" w:hAnsi="標楷體" w:hint="eastAsia"/>
                <w:color w:val="000000" w:themeColor="text1"/>
              </w:rPr>
              <w:t>服務及輔具</w:t>
            </w:r>
            <w:proofErr w:type="gramEnd"/>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提供的服務</w:t>
            </w:r>
            <w:proofErr w:type="gramStart"/>
            <w:r w:rsidRPr="001C675E">
              <w:rPr>
                <w:rFonts w:ascii="標楷體" w:eastAsia="標楷體" w:hAnsi="標楷體" w:hint="eastAsia"/>
                <w:color w:val="000000" w:themeColor="text1"/>
              </w:rPr>
              <w:t>包含代抄筆記</w:t>
            </w:r>
            <w:proofErr w:type="gramEnd"/>
            <w:r w:rsidRPr="001C675E">
              <w:rPr>
                <w:rFonts w:ascii="標楷體" w:eastAsia="標楷體" w:hAnsi="標楷體" w:hint="eastAsia"/>
                <w:color w:val="000000" w:themeColor="text1"/>
              </w:rPr>
              <w:t>、大字書、點字書、錄音、班級座位調整等</w:t>
            </w:r>
          </w:p>
        </w:tc>
      </w:tr>
      <w:tr w:rsidR="00E17F3C" w:rsidRPr="001C675E" w:rsidTr="00E17F3C">
        <w:trPr>
          <w:trHeight w:val="405"/>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4-3</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評量時能依個案的特教需求提供適當的調整</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評量調整方式包含運用輔具、調整作答時間、調整考題、調整作答方式、調整作答情境等</w:t>
            </w:r>
          </w:p>
        </w:tc>
      </w:tr>
      <w:tr w:rsidR="00E17F3C" w:rsidRPr="001C675E" w:rsidTr="00E17F3C">
        <w:trPr>
          <w:trHeight w:val="420"/>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4-4</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能針對個案於普通班生活的適應情形，提供適當之輔導服務</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各類能增進個案適應普通班生活的服務，例如入班輔導、小團體輔導、入班觀察等</w:t>
            </w:r>
          </w:p>
        </w:tc>
      </w:tr>
      <w:tr w:rsidR="00E17F3C" w:rsidRPr="001C675E" w:rsidTr="00E17F3C">
        <w:trPr>
          <w:trHeight w:val="665"/>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4-5</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依個案需求安排相關專業服務</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能針對個案需求申請各項專業團隊服務</w:t>
            </w:r>
          </w:p>
        </w:tc>
      </w:tr>
      <w:tr w:rsidR="00E17F3C" w:rsidRPr="001C675E" w:rsidTr="00E17F3C">
        <w:trPr>
          <w:trHeight w:val="712"/>
        </w:trPr>
        <w:tc>
          <w:tcPr>
            <w:tcW w:w="1070" w:type="dxa"/>
            <w:tcBorders>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4-6</w:t>
            </w:r>
          </w:p>
        </w:tc>
        <w:tc>
          <w:tcPr>
            <w:tcW w:w="4678" w:type="dxa"/>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能依個案行為問題提供合適之行為介入方案</w:t>
            </w:r>
          </w:p>
        </w:tc>
        <w:tc>
          <w:tcPr>
            <w:tcW w:w="1089" w:type="dxa"/>
          </w:tcPr>
          <w:p w:rsidR="00E17F3C" w:rsidRPr="001C675E" w:rsidRDefault="00E17F3C" w:rsidP="00E17F3C">
            <w:pPr>
              <w:rPr>
                <w:rFonts w:ascii="標楷體" w:eastAsia="標楷體" w:hAnsi="標楷體"/>
                <w:color w:val="000000" w:themeColor="text1"/>
              </w:rPr>
            </w:pPr>
          </w:p>
        </w:tc>
        <w:tc>
          <w:tcPr>
            <w:tcW w:w="1081" w:type="dxa"/>
          </w:tcPr>
          <w:p w:rsidR="00E17F3C" w:rsidRPr="001C675E" w:rsidRDefault="00E17F3C" w:rsidP="00E17F3C">
            <w:pPr>
              <w:rPr>
                <w:rFonts w:ascii="標楷體" w:eastAsia="標楷體" w:hAnsi="標楷體"/>
                <w:color w:val="000000" w:themeColor="text1"/>
              </w:rPr>
            </w:pPr>
          </w:p>
        </w:tc>
        <w:tc>
          <w:tcPr>
            <w:tcW w:w="1087" w:type="dxa"/>
          </w:tcPr>
          <w:p w:rsidR="00E17F3C" w:rsidRPr="001C675E" w:rsidRDefault="00E17F3C" w:rsidP="00E17F3C">
            <w:pPr>
              <w:rPr>
                <w:rFonts w:ascii="標楷體" w:eastAsia="標楷體" w:hAnsi="標楷體"/>
                <w:color w:val="000000" w:themeColor="text1"/>
              </w:rPr>
            </w:pPr>
          </w:p>
        </w:tc>
        <w:tc>
          <w:tcPr>
            <w:tcW w:w="5395" w:type="dxa"/>
            <w:tcBorders>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請說明個案行為問題並檢具介入方案各相關資料及記錄</w:t>
            </w:r>
          </w:p>
        </w:tc>
      </w:tr>
      <w:tr w:rsidR="00E17F3C" w:rsidRPr="001C675E" w:rsidTr="00E17F3C">
        <w:trPr>
          <w:trHeight w:val="420"/>
        </w:trPr>
        <w:tc>
          <w:tcPr>
            <w:tcW w:w="1070" w:type="dxa"/>
            <w:tcBorders>
              <w:left w:val="double" w:sz="4" w:space="0" w:color="auto"/>
              <w:bottom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4-7</w:t>
            </w:r>
          </w:p>
        </w:tc>
        <w:tc>
          <w:tcPr>
            <w:tcW w:w="4678" w:type="dxa"/>
            <w:tcBorders>
              <w:bottom w:val="double" w:sz="4" w:space="0" w:color="auto"/>
            </w:tcBorders>
            <w:vAlign w:val="center"/>
          </w:tcPr>
          <w:p w:rsidR="00E17F3C" w:rsidRPr="001C675E" w:rsidRDefault="00E17F3C" w:rsidP="00E17F3C">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能依個案需求協助尋找、提供各項所需之資源</w:t>
            </w:r>
          </w:p>
        </w:tc>
        <w:tc>
          <w:tcPr>
            <w:tcW w:w="1089"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bottom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bottom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各類資源包含巡迴教師、</w:t>
            </w:r>
            <w:proofErr w:type="gramStart"/>
            <w:r w:rsidRPr="001C675E">
              <w:rPr>
                <w:rFonts w:ascii="標楷體" w:eastAsia="標楷體" w:hAnsi="標楷體" w:hint="eastAsia"/>
                <w:color w:val="000000" w:themeColor="text1"/>
              </w:rPr>
              <w:t>情障巡迴</w:t>
            </w:r>
            <w:proofErr w:type="gramEnd"/>
            <w:r w:rsidRPr="001C675E">
              <w:rPr>
                <w:rFonts w:ascii="標楷體" w:eastAsia="標楷體" w:hAnsi="標楷體" w:hint="eastAsia"/>
                <w:color w:val="000000" w:themeColor="text1"/>
              </w:rPr>
              <w:t>教師、志工、同儕、特教輔導團、教師助理員、社福資源、學術資源、醫療資源等</w:t>
            </w:r>
          </w:p>
        </w:tc>
      </w:tr>
    </w:tbl>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p w:rsidR="00E17F3C" w:rsidRPr="001C675E" w:rsidRDefault="00E17F3C" w:rsidP="00E17F3C">
      <w:pPr>
        <w:rPr>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E17F3C" w:rsidRPr="001C675E" w:rsidTr="00E17F3C">
        <w:trPr>
          <w:cantSplit/>
          <w:trHeight w:val="531"/>
        </w:trPr>
        <w:tc>
          <w:tcPr>
            <w:tcW w:w="1070" w:type="dxa"/>
            <w:vMerge w:val="restart"/>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E17F3C" w:rsidRPr="001C675E" w:rsidRDefault="00E17F3C" w:rsidP="00E17F3C">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E17F3C" w:rsidRPr="001C675E" w:rsidTr="00E17F3C">
        <w:trPr>
          <w:cantSplit/>
          <w:trHeight w:val="704"/>
        </w:trPr>
        <w:tc>
          <w:tcPr>
            <w:tcW w:w="1070" w:type="dxa"/>
            <w:vMerge/>
            <w:tcBorders>
              <w:left w:val="double" w:sz="4" w:space="0" w:color="auto"/>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E17F3C" w:rsidRPr="001C675E" w:rsidRDefault="00E17F3C" w:rsidP="00E17F3C">
            <w:pPr>
              <w:jc w:val="center"/>
              <w:rPr>
                <w:rFonts w:ascii="標楷體" w:eastAsia="標楷體" w:hAnsi="標楷體"/>
                <w:color w:val="000000" w:themeColor="text1"/>
                <w:sz w:val="28"/>
                <w:szCs w:val="28"/>
              </w:rPr>
            </w:pPr>
          </w:p>
        </w:tc>
        <w:tc>
          <w:tcPr>
            <w:tcW w:w="1089"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1"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7" w:type="dxa"/>
            <w:tcBorders>
              <w:bottom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5" w:type="dxa"/>
            <w:vMerge/>
            <w:tcBorders>
              <w:bottom w:val="double" w:sz="4" w:space="0" w:color="auto"/>
              <w:right w:val="double" w:sz="4" w:space="0" w:color="auto"/>
            </w:tcBorders>
          </w:tcPr>
          <w:p w:rsidR="00E17F3C" w:rsidRPr="001C675E" w:rsidRDefault="00E17F3C" w:rsidP="00E17F3C">
            <w:pPr>
              <w:spacing w:line="380" w:lineRule="exact"/>
              <w:jc w:val="center"/>
              <w:rPr>
                <w:rFonts w:ascii="標楷體" w:eastAsia="標楷體" w:hAnsi="標楷體"/>
                <w:color w:val="000000" w:themeColor="text1"/>
                <w:sz w:val="28"/>
                <w:szCs w:val="28"/>
              </w:rPr>
            </w:pPr>
          </w:p>
        </w:tc>
      </w:tr>
      <w:tr w:rsidR="00E17F3C" w:rsidRPr="001C675E" w:rsidTr="00E17F3C">
        <w:trPr>
          <w:trHeight w:val="285"/>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E17F3C" w:rsidRPr="001C675E" w:rsidRDefault="00E17F3C" w:rsidP="00E17F3C">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5.</w:t>
            </w:r>
            <w:r w:rsidRPr="001C675E">
              <w:rPr>
                <w:rFonts w:ascii="標楷體" w:eastAsia="標楷體" w:hAnsi="標楷體" w:hint="eastAsia"/>
                <w:color w:val="000000" w:themeColor="text1"/>
                <w:sz w:val="28"/>
              </w:rPr>
              <w:t>個別化轉銜計畫</w:t>
            </w:r>
            <w:r w:rsidRPr="001C675E">
              <w:rPr>
                <w:rFonts w:ascii="標楷體" w:eastAsia="標楷體" w:hAnsi="標楷體" w:hint="eastAsia"/>
                <w:color w:val="000000" w:themeColor="text1"/>
                <w:sz w:val="28"/>
                <w:szCs w:val="28"/>
              </w:rPr>
              <w:t>的訂定與執行</w:t>
            </w:r>
          </w:p>
        </w:tc>
      </w:tr>
      <w:tr w:rsidR="00E17F3C" w:rsidRPr="001C675E" w:rsidTr="00E17F3C">
        <w:trPr>
          <w:trHeight w:val="305"/>
        </w:trPr>
        <w:tc>
          <w:tcPr>
            <w:tcW w:w="1070" w:type="dxa"/>
            <w:tcBorders>
              <w:top w:val="double" w:sz="4" w:space="0" w:color="auto"/>
              <w:left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5-1</w:t>
            </w:r>
          </w:p>
        </w:tc>
        <w:tc>
          <w:tcPr>
            <w:tcW w:w="4678" w:type="dxa"/>
            <w:tcBorders>
              <w:top w:val="double" w:sz="4" w:space="0" w:color="auto"/>
            </w:tcBorders>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能依個案能力現況訂定適合的個別化轉銜計畫。</w:t>
            </w:r>
          </w:p>
        </w:tc>
        <w:tc>
          <w:tcPr>
            <w:tcW w:w="1089"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top w:val="doub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top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請檢具個案轉銜計畫，其中應包含個案優弱勢能力分析、下一階段教育選擇適切性、提供之課程及活動等</w:t>
            </w:r>
          </w:p>
        </w:tc>
      </w:tr>
      <w:tr w:rsidR="00E17F3C" w:rsidRPr="001C675E" w:rsidTr="00E17F3C">
        <w:trPr>
          <w:trHeight w:val="686"/>
        </w:trPr>
        <w:tc>
          <w:tcPr>
            <w:tcW w:w="1070" w:type="dxa"/>
            <w:tcBorders>
              <w:left w:val="double" w:sz="4" w:space="0" w:color="auto"/>
              <w:bottom w:val="sing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5-2</w:t>
            </w:r>
          </w:p>
        </w:tc>
        <w:tc>
          <w:tcPr>
            <w:tcW w:w="4678" w:type="dxa"/>
            <w:tcBorders>
              <w:bottom w:val="single" w:sz="4" w:space="0" w:color="auto"/>
            </w:tcBorders>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能邀請個案相關人員一同參與個別化轉銜計畫之訂定。</w:t>
            </w:r>
          </w:p>
        </w:tc>
        <w:tc>
          <w:tcPr>
            <w:tcW w:w="1089" w:type="dxa"/>
            <w:tcBorders>
              <w:bottom w:val="single" w:sz="4" w:space="0" w:color="auto"/>
            </w:tcBorders>
          </w:tcPr>
          <w:p w:rsidR="00E17F3C" w:rsidRPr="001C675E" w:rsidRDefault="00E17F3C" w:rsidP="00E17F3C">
            <w:pPr>
              <w:rPr>
                <w:rFonts w:ascii="標楷體" w:eastAsia="標楷體" w:hAnsi="標楷體"/>
                <w:color w:val="000000" w:themeColor="text1"/>
              </w:rPr>
            </w:pPr>
          </w:p>
        </w:tc>
        <w:tc>
          <w:tcPr>
            <w:tcW w:w="1081" w:type="dxa"/>
            <w:tcBorders>
              <w:bottom w:val="single" w:sz="4" w:space="0" w:color="auto"/>
            </w:tcBorders>
          </w:tcPr>
          <w:p w:rsidR="00E17F3C" w:rsidRPr="001C675E" w:rsidRDefault="00E17F3C" w:rsidP="00E17F3C">
            <w:pPr>
              <w:rPr>
                <w:rFonts w:ascii="標楷體" w:eastAsia="標楷體" w:hAnsi="標楷體"/>
                <w:color w:val="000000" w:themeColor="text1"/>
              </w:rPr>
            </w:pPr>
          </w:p>
        </w:tc>
        <w:tc>
          <w:tcPr>
            <w:tcW w:w="1087" w:type="dxa"/>
            <w:tcBorders>
              <w:bottom w:val="single" w:sz="4" w:space="0" w:color="auto"/>
            </w:tcBorders>
          </w:tcPr>
          <w:p w:rsidR="00E17F3C" w:rsidRPr="001C675E" w:rsidRDefault="00E17F3C" w:rsidP="00E17F3C">
            <w:pPr>
              <w:rPr>
                <w:rFonts w:ascii="標楷體" w:eastAsia="標楷體" w:hAnsi="標楷體"/>
                <w:color w:val="000000" w:themeColor="text1"/>
              </w:rPr>
            </w:pPr>
          </w:p>
        </w:tc>
        <w:tc>
          <w:tcPr>
            <w:tcW w:w="5395" w:type="dxa"/>
            <w:tcBorders>
              <w:bottom w:val="sing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相關人員包含家長、導師、科任老師、學校行政人員、相關專業人員、下一教育階段代表、學生本人等</w:t>
            </w:r>
          </w:p>
        </w:tc>
      </w:tr>
      <w:tr w:rsidR="00E17F3C" w:rsidRPr="001C675E" w:rsidTr="00E17F3C">
        <w:trPr>
          <w:trHeight w:val="450"/>
        </w:trPr>
        <w:tc>
          <w:tcPr>
            <w:tcW w:w="1070" w:type="dxa"/>
            <w:tcBorders>
              <w:left w:val="double" w:sz="4" w:space="0" w:color="auto"/>
              <w:bottom w:val="double" w:sz="4" w:space="0" w:color="auto"/>
            </w:tcBorders>
            <w:vAlign w:val="center"/>
          </w:tcPr>
          <w:p w:rsidR="00E17F3C" w:rsidRPr="001C675E" w:rsidRDefault="00E17F3C" w:rsidP="00E17F3C">
            <w:pPr>
              <w:jc w:val="center"/>
              <w:rPr>
                <w:rFonts w:ascii="標楷體" w:eastAsia="標楷體" w:hAnsi="標楷體"/>
                <w:color w:val="000000" w:themeColor="text1"/>
              </w:rPr>
            </w:pPr>
            <w:r w:rsidRPr="001C675E">
              <w:rPr>
                <w:rFonts w:ascii="標楷體" w:eastAsia="標楷體" w:hAnsi="標楷體" w:hint="eastAsia"/>
                <w:color w:val="000000" w:themeColor="text1"/>
              </w:rPr>
              <w:t>5-3</w:t>
            </w:r>
          </w:p>
        </w:tc>
        <w:tc>
          <w:tcPr>
            <w:tcW w:w="4678"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r w:rsidRPr="001C675E">
              <w:rPr>
                <w:rFonts w:ascii="標楷體" w:eastAsia="標楷體" w:hAnsi="標楷體" w:hint="eastAsia"/>
                <w:color w:val="000000" w:themeColor="text1"/>
              </w:rPr>
              <w:t>能依個案個別化轉銜計畫規劃之內容，安排職業探索課程或轉銜活動。</w:t>
            </w:r>
          </w:p>
        </w:tc>
        <w:tc>
          <w:tcPr>
            <w:tcW w:w="1089"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p>
        </w:tc>
        <w:tc>
          <w:tcPr>
            <w:tcW w:w="1081"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p>
        </w:tc>
        <w:tc>
          <w:tcPr>
            <w:tcW w:w="1087" w:type="dxa"/>
            <w:tcBorders>
              <w:bottom w:val="double" w:sz="4" w:space="0" w:color="auto"/>
            </w:tcBorders>
          </w:tcPr>
          <w:p w:rsidR="00E17F3C" w:rsidRPr="001C675E" w:rsidRDefault="00E17F3C" w:rsidP="00E17F3C">
            <w:pPr>
              <w:ind w:left="122"/>
              <w:rPr>
                <w:rFonts w:ascii="標楷體" w:eastAsia="標楷體" w:hAnsi="標楷體"/>
                <w:color w:val="000000" w:themeColor="text1"/>
              </w:rPr>
            </w:pPr>
          </w:p>
        </w:tc>
        <w:tc>
          <w:tcPr>
            <w:tcW w:w="5395" w:type="dxa"/>
            <w:tcBorders>
              <w:bottom w:val="double" w:sz="4" w:space="0" w:color="auto"/>
              <w:right w:val="double" w:sz="4" w:space="0" w:color="auto"/>
            </w:tcBorders>
          </w:tcPr>
          <w:p w:rsidR="00E17F3C" w:rsidRPr="001C675E" w:rsidRDefault="00E17F3C" w:rsidP="00E17F3C">
            <w:pPr>
              <w:rPr>
                <w:rFonts w:ascii="標楷體" w:eastAsia="標楷體" w:hAnsi="標楷體"/>
                <w:color w:val="000000" w:themeColor="text1"/>
              </w:rPr>
            </w:pPr>
            <w:r w:rsidRPr="001C675E">
              <w:rPr>
                <w:rFonts w:ascii="標楷體" w:eastAsia="標楷體" w:hAnsi="標楷體" w:hint="eastAsia"/>
                <w:color w:val="000000" w:themeColor="text1"/>
              </w:rPr>
              <w:t>活動包含職業探索、職業教育、參訪活動、升學生涯輔導等</w:t>
            </w:r>
          </w:p>
        </w:tc>
      </w:tr>
      <w:tr w:rsidR="00CC7AAF" w:rsidRPr="001C675E" w:rsidTr="00CC7AAF">
        <w:trPr>
          <w:trHeight w:val="285"/>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CC7AAF" w:rsidRPr="001C675E" w:rsidRDefault="00CC7AAF" w:rsidP="00CC7AAF">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roofErr w:type="gramStart"/>
            <w:r w:rsidRPr="001C675E">
              <w:rPr>
                <w:rFonts w:ascii="標楷體" w:eastAsia="標楷體" w:hAnsi="標楷體" w:hint="eastAsia"/>
                <w:color w:val="000000" w:themeColor="text1"/>
                <w:sz w:val="28"/>
                <w:szCs w:val="28"/>
              </w:rPr>
              <w:t>新課綱</w:t>
            </w:r>
            <w:proofErr w:type="gramEnd"/>
            <w:r w:rsidRPr="001C675E">
              <w:rPr>
                <w:rFonts w:ascii="標楷體" w:eastAsia="標楷體" w:hAnsi="標楷體" w:hint="eastAsia"/>
                <w:color w:val="000000" w:themeColor="text1"/>
                <w:sz w:val="28"/>
                <w:szCs w:val="28"/>
              </w:rPr>
              <w:t>試行與運作</w:t>
            </w:r>
          </w:p>
        </w:tc>
      </w:tr>
      <w:tr w:rsidR="00451EA5" w:rsidRPr="001C675E" w:rsidTr="00675FD7">
        <w:trPr>
          <w:trHeight w:val="305"/>
        </w:trPr>
        <w:tc>
          <w:tcPr>
            <w:tcW w:w="1070" w:type="dxa"/>
            <w:tcBorders>
              <w:top w:val="double" w:sz="4" w:space="0" w:color="auto"/>
              <w:left w:val="double" w:sz="4" w:space="0" w:color="auto"/>
            </w:tcBorders>
            <w:vAlign w:val="center"/>
          </w:tcPr>
          <w:p w:rsidR="00451EA5" w:rsidRPr="001C675E" w:rsidRDefault="00451EA5" w:rsidP="00451EA5">
            <w:pPr>
              <w:jc w:val="center"/>
              <w:rPr>
                <w:rFonts w:ascii="標楷體" w:eastAsia="標楷體" w:hAnsi="標楷體"/>
                <w:color w:val="000000" w:themeColor="text1"/>
              </w:rPr>
            </w:pPr>
            <w:r w:rsidRPr="001C675E">
              <w:rPr>
                <w:rFonts w:ascii="標楷體" w:eastAsia="標楷體" w:hAnsi="標楷體" w:hint="eastAsia"/>
                <w:color w:val="000000" w:themeColor="text1"/>
              </w:rPr>
              <w:t>6-1</w:t>
            </w:r>
          </w:p>
        </w:tc>
        <w:tc>
          <w:tcPr>
            <w:tcW w:w="4678" w:type="dxa"/>
            <w:tcBorders>
              <w:top w:val="double" w:sz="4" w:space="0" w:color="auto"/>
            </w:tcBorders>
          </w:tcPr>
          <w:p w:rsidR="00451EA5" w:rsidRPr="001C675E" w:rsidRDefault="00451EA5" w:rsidP="00451EA5">
            <w:pPr>
              <w:ind w:left="122"/>
              <w:rPr>
                <w:rFonts w:ascii="標楷體" w:eastAsia="標楷體" w:hAnsi="標楷體"/>
                <w:color w:val="000000" w:themeColor="text1"/>
              </w:rPr>
            </w:pPr>
            <w:r w:rsidRPr="001C675E">
              <w:rPr>
                <w:rFonts w:ascii="標楷體" w:eastAsia="標楷體" w:hAnsi="標楷體" w:hint="eastAsia"/>
                <w:color w:val="000000" w:themeColor="text1"/>
              </w:rPr>
              <w:t>依規定時間內繳交特殊教育課程計畫</w:t>
            </w:r>
          </w:p>
        </w:tc>
        <w:tc>
          <w:tcPr>
            <w:tcW w:w="1089" w:type="dxa"/>
            <w:tcBorders>
              <w:top w:val="double" w:sz="4" w:space="0" w:color="auto"/>
            </w:tcBorders>
          </w:tcPr>
          <w:p w:rsidR="00451EA5" w:rsidRPr="001C675E" w:rsidRDefault="00451EA5" w:rsidP="00451EA5">
            <w:pPr>
              <w:rPr>
                <w:rFonts w:ascii="標楷體" w:eastAsia="標楷體" w:hAnsi="標楷體"/>
                <w:color w:val="000000" w:themeColor="text1"/>
              </w:rPr>
            </w:pPr>
          </w:p>
        </w:tc>
        <w:tc>
          <w:tcPr>
            <w:tcW w:w="1081" w:type="dxa"/>
            <w:tcBorders>
              <w:top w:val="double" w:sz="4" w:space="0" w:color="auto"/>
            </w:tcBorders>
          </w:tcPr>
          <w:p w:rsidR="00451EA5" w:rsidRPr="001C675E" w:rsidRDefault="00451EA5" w:rsidP="00451EA5">
            <w:pPr>
              <w:rPr>
                <w:rFonts w:ascii="標楷體" w:eastAsia="標楷體" w:hAnsi="標楷體"/>
                <w:color w:val="000000" w:themeColor="text1"/>
              </w:rPr>
            </w:pPr>
          </w:p>
        </w:tc>
        <w:tc>
          <w:tcPr>
            <w:tcW w:w="1087" w:type="dxa"/>
            <w:tcBorders>
              <w:top w:val="double" w:sz="4" w:space="0" w:color="auto"/>
            </w:tcBorders>
          </w:tcPr>
          <w:p w:rsidR="00451EA5" w:rsidRPr="001C675E" w:rsidRDefault="00451EA5" w:rsidP="00451EA5">
            <w:pPr>
              <w:rPr>
                <w:rFonts w:ascii="標楷體" w:eastAsia="標楷體" w:hAnsi="標楷體"/>
                <w:color w:val="000000" w:themeColor="text1"/>
              </w:rPr>
            </w:pPr>
          </w:p>
        </w:tc>
        <w:tc>
          <w:tcPr>
            <w:tcW w:w="5395" w:type="dxa"/>
            <w:tcBorders>
              <w:top w:val="double" w:sz="4" w:space="0" w:color="auto"/>
              <w:right w:val="double" w:sz="4" w:space="0" w:color="auto"/>
            </w:tcBorders>
            <w:vAlign w:val="center"/>
          </w:tcPr>
          <w:p w:rsidR="00451EA5" w:rsidRPr="001C675E" w:rsidRDefault="00451EA5" w:rsidP="00451EA5">
            <w:pPr>
              <w:spacing w:line="0" w:lineRule="atLeast"/>
              <w:jc w:val="both"/>
              <w:rPr>
                <w:rFonts w:ascii="標楷體" w:eastAsia="標楷體" w:hAnsi="標楷體"/>
                <w:color w:val="000000" w:themeColor="text1"/>
              </w:rPr>
            </w:pPr>
            <w:r w:rsidRPr="001C675E">
              <w:rPr>
                <w:rFonts w:ascii="標楷體" w:eastAsia="標楷體" w:hAnsi="標楷體" w:hint="eastAsia"/>
                <w:color w:val="000000" w:themeColor="text1"/>
              </w:rPr>
              <w:t>並提供相關佐證資料供參</w:t>
            </w:r>
          </w:p>
        </w:tc>
      </w:tr>
      <w:tr w:rsidR="00451EA5" w:rsidRPr="001C675E" w:rsidTr="00675FD7">
        <w:trPr>
          <w:trHeight w:val="686"/>
        </w:trPr>
        <w:tc>
          <w:tcPr>
            <w:tcW w:w="1070" w:type="dxa"/>
            <w:tcBorders>
              <w:left w:val="double" w:sz="4" w:space="0" w:color="auto"/>
              <w:bottom w:val="single" w:sz="4" w:space="0" w:color="auto"/>
            </w:tcBorders>
            <w:vAlign w:val="center"/>
          </w:tcPr>
          <w:p w:rsidR="00451EA5" w:rsidRPr="001C675E" w:rsidRDefault="00451EA5" w:rsidP="00451EA5">
            <w:pPr>
              <w:jc w:val="center"/>
              <w:rPr>
                <w:rFonts w:ascii="標楷體" w:eastAsia="標楷體" w:hAnsi="標楷體"/>
                <w:color w:val="000000" w:themeColor="text1"/>
              </w:rPr>
            </w:pPr>
            <w:r w:rsidRPr="001C675E">
              <w:rPr>
                <w:rFonts w:ascii="標楷體" w:eastAsia="標楷體" w:hAnsi="標楷體" w:hint="eastAsia"/>
                <w:color w:val="000000" w:themeColor="text1"/>
              </w:rPr>
              <w:t>5-2</w:t>
            </w:r>
          </w:p>
        </w:tc>
        <w:tc>
          <w:tcPr>
            <w:tcW w:w="4678" w:type="dxa"/>
            <w:tcBorders>
              <w:bottom w:val="single" w:sz="4" w:space="0" w:color="auto"/>
            </w:tcBorders>
          </w:tcPr>
          <w:p w:rsidR="00451EA5" w:rsidRPr="001C675E" w:rsidRDefault="00451EA5" w:rsidP="00451EA5">
            <w:pPr>
              <w:ind w:left="122"/>
              <w:rPr>
                <w:rFonts w:ascii="標楷體" w:eastAsia="標楷體" w:hAnsi="標楷體"/>
                <w:color w:val="000000" w:themeColor="text1"/>
              </w:rPr>
            </w:pPr>
            <w:r w:rsidRPr="001C675E">
              <w:rPr>
                <w:rFonts w:ascii="標楷體" w:eastAsia="標楷體" w:hAnsi="標楷體" w:hint="eastAsia"/>
                <w:color w:val="000000" w:themeColor="text1"/>
              </w:rPr>
              <w:t>能依據九年一貫能力指標調整指標內容與調整教學內涵</w:t>
            </w:r>
          </w:p>
        </w:tc>
        <w:tc>
          <w:tcPr>
            <w:tcW w:w="1089" w:type="dxa"/>
            <w:tcBorders>
              <w:bottom w:val="single" w:sz="4" w:space="0" w:color="auto"/>
            </w:tcBorders>
          </w:tcPr>
          <w:p w:rsidR="00451EA5" w:rsidRPr="001C675E" w:rsidRDefault="00451EA5" w:rsidP="00451EA5">
            <w:pPr>
              <w:rPr>
                <w:rFonts w:ascii="標楷體" w:eastAsia="標楷體" w:hAnsi="標楷體"/>
                <w:color w:val="000000" w:themeColor="text1"/>
              </w:rPr>
            </w:pPr>
          </w:p>
        </w:tc>
        <w:tc>
          <w:tcPr>
            <w:tcW w:w="1081" w:type="dxa"/>
            <w:tcBorders>
              <w:bottom w:val="single" w:sz="4" w:space="0" w:color="auto"/>
            </w:tcBorders>
          </w:tcPr>
          <w:p w:rsidR="00451EA5" w:rsidRPr="001C675E" w:rsidRDefault="00451EA5" w:rsidP="00451EA5">
            <w:pPr>
              <w:rPr>
                <w:rFonts w:ascii="標楷體" w:eastAsia="標楷體" w:hAnsi="標楷體"/>
                <w:color w:val="000000" w:themeColor="text1"/>
              </w:rPr>
            </w:pPr>
          </w:p>
        </w:tc>
        <w:tc>
          <w:tcPr>
            <w:tcW w:w="1087" w:type="dxa"/>
            <w:tcBorders>
              <w:bottom w:val="single" w:sz="4" w:space="0" w:color="auto"/>
            </w:tcBorders>
          </w:tcPr>
          <w:p w:rsidR="00451EA5" w:rsidRPr="001C675E" w:rsidRDefault="00451EA5" w:rsidP="00451EA5">
            <w:pPr>
              <w:rPr>
                <w:rFonts w:ascii="標楷體" w:eastAsia="標楷體" w:hAnsi="標楷體"/>
                <w:color w:val="000000" w:themeColor="text1"/>
              </w:rPr>
            </w:pPr>
          </w:p>
        </w:tc>
        <w:tc>
          <w:tcPr>
            <w:tcW w:w="5395" w:type="dxa"/>
            <w:tcBorders>
              <w:bottom w:val="single" w:sz="4" w:space="0" w:color="auto"/>
              <w:right w:val="double" w:sz="4" w:space="0" w:color="auto"/>
            </w:tcBorders>
            <w:vAlign w:val="center"/>
          </w:tcPr>
          <w:p w:rsidR="00451EA5" w:rsidRPr="001C675E" w:rsidRDefault="00451EA5" w:rsidP="00451EA5">
            <w:pPr>
              <w:spacing w:line="0" w:lineRule="atLeast"/>
              <w:jc w:val="both"/>
              <w:rPr>
                <w:rFonts w:ascii="標楷體" w:eastAsia="標楷體" w:hAnsi="標楷體"/>
                <w:color w:val="000000" w:themeColor="text1"/>
              </w:rPr>
            </w:pPr>
            <w:r w:rsidRPr="001C675E">
              <w:rPr>
                <w:rFonts w:ascii="標楷體" w:eastAsia="標楷體" w:hAnsi="標楷體" w:hint="eastAsia"/>
                <w:color w:val="000000" w:themeColor="text1"/>
              </w:rPr>
              <w:t>並提供相關佐證資料供參</w:t>
            </w:r>
          </w:p>
        </w:tc>
      </w:tr>
      <w:tr w:rsidR="00451EA5" w:rsidRPr="001C675E" w:rsidTr="00675FD7">
        <w:trPr>
          <w:trHeight w:val="450"/>
        </w:trPr>
        <w:tc>
          <w:tcPr>
            <w:tcW w:w="1070" w:type="dxa"/>
            <w:tcBorders>
              <w:left w:val="double" w:sz="4" w:space="0" w:color="auto"/>
              <w:bottom w:val="double" w:sz="4" w:space="0" w:color="auto"/>
            </w:tcBorders>
            <w:vAlign w:val="center"/>
          </w:tcPr>
          <w:p w:rsidR="00451EA5" w:rsidRPr="001C675E" w:rsidRDefault="00451EA5" w:rsidP="00451EA5">
            <w:pPr>
              <w:jc w:val="center"/>
              <w:rPr>
                <w:rFonts w:ascii="標楷體" w:eastAsia="標楷體" w:hAnsi="標楷體"/>
                <w:color w:val="000000" w:themeColor="text1"/>
              </w:rPr>
            </w:pPr>
            <w:r w:rsidRPr="001C675E">
              <w:rPr>
                <w:rFonts w:ascii="標楷體" w:eastAsia="標楷體" w:hAnsi="標楷體" w:hint="eastAsia"/>
                <w:color w:val="000000" w:themeColor="text1"/>
              </w:rPr>
              <w:t>5-3</w:t>
            </w:r>
          </w:p>
        </w:tc>
        <w:tc>
          <w:tcPr>
            <w:tcW w:w="4678" w:type="dxa"/>
            <w:tcBorders>
              <w:bottom w:val="double" w:sz="4" w:space="0" w:color="auto"/>
            </w:tcBorders>
          </w:tcPr>
          <w:p w:rsidR="00451EA5" w:rsidRPr="001C675E" w:rsidRDefault="00451EA5" w:rsidP="00451EA5">
            <w:pPr>
              <w:ind w:left="122"/>
              <w:rPr>
                <w:rFonts w:ascii="標楷體" w:eastAsia="標楷體" w:hAnsi="標楷體"/>
                <w:color w:val="000000" w:themeColor="text1"/>
              </w:rPr>
            </w:pPr>
            <w:r w:rsidRPr="001C675E">
              <w:rPr>
                <w:rFonts w:ascii="標楷體" w:eastAsia="標楷體" w:hAnsi="標楷體" w:hint="eastAsia"/>
                <w:color w:val="000000" w:themeColor="text1"/>
              </w:rPr>
              <w:t>能依據</w:t>
            </w:r>
            <w:proofErr w:type="gramStart"/>
            <w:r w:rsidRPr="001C675E">
              <w:rPr>
                <w:rFonts w:ascii="標楷體" w:eastAsia="標楷體" w:hAnsi="標楷體" w:hint="eastAsia"/>
                <w:color w:val="000000" w:themeColor="text1"/>
              </w:rPr>
              <w:t>新課綱</w:t>
            </w:r>
            <w:proofErr w:type="gramEnd"/>
            <w:r w:rsidRPr="001C675E">
              <w:rPr>
                <w:rFonts w:ascii="標楷體" w:eastAsia="標楷體" w:hAnsi="標楷體" w:hint="eastAsia"/>
                <w:color w:val="000000" w:themeColor="text1"/>
              </w:rPr>
              <w:t>內涵研發自編教材教具</w:t>
            </w:r>
          </w:p>
        </w:tc>
        <w:tc>
          <w:tcPr>
            <w:tcW w:w="1089" w:type="dxa"/>
            <w:tcBorders>
              <w:bottom w:val="double" w:sz="4" w:space="0" w:color="auto"/>
            </w:tcBorders>
          </w:tcPr>
          <w:p w:rsidR="00451EA5" w:rsidRPr="001C675E" w:rsidRDefault="00451EA5" w:rsidP="00451EA5">
            <w:pPr>
              <w:ind w:left="122"/>
              <w:rPr>
                <w:rFonts w:ascii="標楷體" w:eastAsia="標楷體" w:hAnsi="標楷體"/>
                <w:color w:val="000000" w:themeColor="text1"/>
              </w:rPr>
            </w:pPr>
          </w:p>
        </w:tc>
        <w:tc>
          <w:tcPr>
            <w:tcW w:w="1081" w:type="dxa"/>
            <w:tcBorders>
              <w:bottom w:val="double" w:sz="4" w:space="0" w:color="auto"/>
            </w:tcBorders>
          </w:tcPr>
          <w:p w:rsidR="00451EA5" w:rsidRPr="001C675E" w:rsidRDefault="00451EA5" w:rsidP="00451EA5">
            <w:pPr>
              <w:ind w:left="122"/>
              <w:rPr>
                <w:rFonts w:ascii="標楷體" w:eastAsia="標楷體" w:hAnsi="標楷體"/>
                <w:color w:val="000000" w:themeColor="text1"/>
              </w:rPr>
            </w:pPr>
          </w:p>
        </w:tc>
        <w:tc>
          <w:tcPr>
            <w:tcW w:w="1087" w:type="dxa"/>
            <w:tcBorders>
              <w:bottom w:val="double" w:sz="4" w:space="0" w:color="auto"/>
            </w:tcBorders>
          </w:tcPr>
          <w:p w:rsidR="00451EA5" w:rsidRPr="001C675E" w:rsidRDefault="00451EA5" w:rsidP="00451EA5">
            <w:pPr>
              <w:ind w:left="122"/>
              <w:rPr>
                <w:rFonts w:ascii="標楷體" w:eastAsia="標楷體" w:hAnsi="標楷體"/>
                <w:color w:val="000000" w:themeColor="text1"/>
              </w:rPr>
            </w:pPr>
          </w:p>
        </w:tc>
        <w:tc>
          <w:tcPr>
            <w:tcW w:w="5395" w:type="dxa"/>
            <w:tcBorders>
              <w:bottom w:val="double" w:sz="4" w:space="0" w:color="auto"/>
              <w:right w:val="double" w:sz="4" w:space="0" w:color="auto"/>
            </w:tcBorders>
            <w:vAlign w:val="center"/>
          </w:tcPr>
          <w:p w:rsidR="00451EA5" w:rsidRPr="001C675E" w:rsidRDefault="00451EA5" w:rsidP="00451EA5">
            <w:pPr>
              <w:spacing w:line="0" w:lineRule="atLeast"/>
              <w:jc w:val="both"/>
              <w:rPr>
                <w:rFonts w:ascii="標楷體" w:eastAsia="標楷體" w:hAnsi="標楷體"/>
                <w:color w:val="000000" w:themeColor="text1"/>
              </w:rPr>
            </w:pPr>
            <w:r w:rsidRPr="001C675E">
              <w:rPr>
                <w:rFonts w:ascii="標楷體" w:eastAsia="標楷體" w:hAnsi="標楷體" w:hint="eastAsia"/>
                <w:color w:val="000000" w:themeColor="text1"/>
              </w:rPr>
              <w:t>並提供相關佐證資料供參</w:t>
            </w:r>
          </w:p>
        </w:tc>
      </w:tr>
    </w:tbl>
    <w:p w:rsidR="00451EA5" w:rsidRPr="001C675E" w:rsidRDefault="00451EA5" w:rsidP="005B2C04">
      <w:pPr>
        <w:jc w:val="center"/>
        <w:rPr>
          <w:rFonts w:ascii="標楷體" w:eastAsia="標楷體" w:hAnsi="標楷體"/>
          <w:color w:val="000000" w:themeColor="text1"/>
          <w:sz w:val="40"/>
          <w:szCs w:val="40"/>
        </w:rPr>
      </w:pPr>
    </w:p>
    <w:p w:rsidR="00451EA5" w:rsidRPr="001C675E" w:rsidRDefault="00451EA5" w:rsidP="005B2C04">
      <w:pPr>
        <w:jc w:val="center"/>
        <w:rPr>
          <w:rFonts w:ascii="標楷體" w:eastAsia="標楷體" w:hAnsi="標楷體"/>
          <w:color w:val="000000" w:themeColor="text1"/>
          <w:sz w:val="40"/>
          <w:szCs w:val="40"/>
        </w:rPr>
      </w:pPr>
    </w:p>
    <w:p w:rsidR="00451EA5" w:rsidRPr="001C675E" w:rsidRDefault="00451EA5" w:rsidP="005B2C04">
      <w:pPr>
        <w:jc w:val="center"/>
        <w:rPr>
          <w:rFonts w:ascii="標楷體" w:eastAsia="標楷體" w:hAnsi="標楷體"/>
          <w:color w:val="000000" w:themeColor="text1"/>
          <w:sz w:val="40"/>
          <w:szCs w:val="40"/>
        </w:rPr>
      </w:pPr>
    </w:p>
    <w:p w:rsidR="00451EA5" w:rsidRPr="001C675E" w:rsidRDefault="00451EA5" w:rsidP="005B2C04">
      <w:pPr>
        <w:jc w:val="center"/>
        <w:rPr>
          <w:rFonts w:ascii="標楷體" w:eastAsia="標楷體" w:hAnsi="標楷體"/>
          <w:color w:val="000000" w:themeColor="text1"/>
          <w:sz w:val="40"/>
          <w:szCs w:val="40"/>
        </w:rPr>
      </w:pPr>
    </w:p>
    <w:p w:rsidR="005B2C04" w:rsidRPr="001C675E" w:rsidRDefault="005B2C04" w:rsidP="005B2C04">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t>個人特色</w:t>
      </w: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5B2C04" w:rsidRPr="001C675E" w:rsidTr="005B2C04">
        <w:trPr>
          <w:cantSplit/>
          <w:trHeight w:val="531"/>
        </w:trPr>
        <w:tc>
          <w:tcPr>
            <w:tcW w:w="1070" w:type="dxa"/>
            <w:vMerge w:val="restart"/>
            <w:tcBorders>
              <w:top w:val="double" w:sz="4" w:space="0" w:color="auto"/>
              <w:left w:val="double" w:sz="4" w:space="0" w:color="auto"/>
            </w:tcBorders>
            <w:vAlign w:val="center"/>
          </w:tcPr>
          <w:p w:rsidR="005B2C04" w:rsidRPr="001C675E" w:rsidRDefault="005B2C04" w:rsidP="005B2C04">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5B2C04" w:rsidRPr="001C675E" w:rsidRDefault="005B2C04" w:rsidP="005B2C04">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5B2C04" w:rsidRPr="001C675E" w:rsidRDefault="005B2C04" w:rsidP="005B2C04">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5B2C04" w:rsidRPr="001C675E" w:rsidRDefault="005B2C04" w:rsidP="005B2C04">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B2C04" w:rsidRPr="001C675E" w:rsidRDefault="005B2C04" w:rsidP="005B2C04">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B2C04" w:rsidRPr="001C675E" w:rsidTr="005B2C04">
        <w:trPr>
          <w:cantSplit/>
          <w:trHeight w:val="704"/>
        </w:trPr>
        <w:tc>
          <w:tcPr>
            <w:tcW w:w="1070" w:type="dxa"/>
            <w:vMerge/>
            <w:tcBorders>
              <w:left w:val="double" w:sz="4" w:space="0" w:color="auto"/>
              <w:bottom w:val="double" w:sz="4" w:space="0" w:color="auto"/>
            </w:tcBorders>
          </w:tcPr>
          <w:p w:rsidR="005B2C04" w:rsidRPr="001C675E" w:rsidRDefault="005B2C04" w:rsidP="005B2C04">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5B2C04" w:rsidRPr="001C675E" w:rsidRDefault="005B2C04" w:rsidP="005B2C04">
            <w:pPr>
              <w:jc w:val="center"/>
              <w:rPr>
                <w:rFonts w:ascii="標楷體" w:eastAsia="標楷體" w:hAnsi="標楷體"/>
                <w:color w:val="000000" w:themeColor="text1"/>
                <w:sz w:val="28"/>
                <w:szCs w:val="28"/>
              </w:rPr>
            </w:pPr>
          </w:p>
        </w:tc>
        <w:tc>
          <w:tcPr>
            <w:tcW w:w="1089" w:type="dxa"/>
            <w:tcBorders>
              <w:bottom w:val="double" w:sz="4" w:space="0" w:color="auto"/>
            </w:tcBorders>
          </w:tcPr>
          <w:p w:rsidR="005B2C04" w:rsidRPr="001C675E" w:rsidRDefault="005B2C04" w:rsidP="00451EA5">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教學特色豐富（</w:t>
            </w:r>
            <w:r w:rsidR="00451EA5" w:rsidRPr="001C675E">
              <w:rPr>
                <w:rFonts w:ascii="標楷體" w:eastAsia="標楷體" w:hAnsi="標楷體" w:hint="eastAsia"/>
                <w:color w:val="000000" w:themeColor="text1"/>
                <w:sz w:val="22"/>
                <w:szCs w:val="22"/>
              </w:rPr>
              <w:t>2</w:t>
            </w:r>
            <w:r w:rsidRPr="001C675E">
              <w:rPr>
                <w:rFonts w:ascii="標楷體" w:eastAsia="標楷體" w:hAnsi="標楷體" w:hint="eastAsia"/>
                <w:color w:val="000000" w:themeColor="text1"/>
                <w:sz w:val="22"/>
                <w:szCs w:val="22"/>
              </w:rPr>
              <w:t>分）</w:t>
            </w:r>
          </w:p>
        </w:tc>
        <w:tc>
          <w:tcPr>
            <w:tcW w:w="1081" w:type="dxa"/>
            <w:tcBorders>
              <w:bottom w:val="double" w:sz="4" w:space="0" w:color="auto"/>
            </w:tcBorders>
          </w:tcPr>
          <w:p w:rsidR="005B2C04" w:rsidRPr="001C675E" w:rsidRDefault="005B2C04" w:rsidP="00451EA5">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積極發展特色（</w:t>
            </w:r>
            <w:r w:rsidR="00451EA5" w:rsidRPr="001C675E">
              <w:rPr>
                <w:rFonts w:ascii="標楷體" w:eastAsia="標楷體" w:hAnsi="標楷體" w:hint="eastAsia"/>
                <w:color w:val="000000" w:themeColor="text1"/>
                <w:sz w:val="22"/>
                <w:szCs w:val="22"/>
              </w:rPr>
              <w:t>1</w:t>
            </w:r>
            <w:r w:rsidRPr="001C675E">
              <w:rPr>
                <w:rFonts w:ascii="標楷體" w:eastAsia="標楷體" w:hAnsi="標楷體" w:hint="eastAsia"/>
                <w:color w:val="000000" w:themeColor="text1"/>
                <w:sz w:val="22"/>
                <w:szCs w:val="22"/>
              </w:rPr>
              <w:t>分）</w:t>
            </w:r>
          </w:p>
        </w:tc>
        <w:tc>
          <w:tcPr>
            <w:tcW w:w="1087" w:type="dxa"/>
            <w:tcBorders>
              <w:bottom w:val="double" w:sz="4" w:space="0" w:color="auto"/>
            </w:tcBorders>
          </w:tcPr>
          <w:p w:rsidR="005B2C04" w:rsidRPr="001C675E" w:rsidRDefault="005B2C04" w:rsidP="005B2C04">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未提供特色（0分）</w:t>
            </w:r>
          </w:p>
        </w:tc>
        <w:tc>
          <w:tcPr>
            <w:tcW w:w="5395" w:type="dxa"/>
            <w:vMerge/>
            <w:tcBorders>
              <w:bottom w:val="double" w:sz="4" w:space="0" w:color="auto"/>
              <w:right w:val="double" w:sz="4" w:space="0" w:color="auto"/>
            </w:tcBorders>
          </w:tcPr>
          <w:p w:rsidR="005B2C04" w:rsidRPr="001C675E" w:rsidRDefault="005B2C04" w:rsidP="005B2C04">
            <w:pPr>
              <w:spacing w:line="380" w:lineRule="exact"/>
              <w:jc w:val="center"/>
              <w:rPr>
                <w:rFonts w:ascii="標楷體" w:eastAsia="標楷體" w:hAnsi="標楷體"/>
                <w:color w:val="000000" w:themeColor="text1"/>
                <w:sz w:val="28"/>
                <w:szCs w:val="28"/>
              </w:rPr>
            </w:pPr>
          </w:p>
        </w:tc>
      </w:tr>
      <w:tr w:rsidR="005B2C04" w:rsidRPr="001C675E" w:rsidTr="005B2C04">
        <w:trPr>
          <w:trHeight w:val="285"/>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5B2C04" w:rsidRPr="001C675E" w:rsidRDefault="005B2C04" w:rsidP="005B2C04">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t>巡迴輔導特色</w:t>
            </w:r>
          </w:p>
        </w:tc>
      </w:tr>
      <w:tr w:rsidR="005B2C04" w:rsidRPr="001C675E" w:rsidTr="005B2C04">
        <w:trPr>
          <w:trHeight w:val="305"/>
        </w:trPr>
        <w:tc>
          <w:tcPr>
            <w:tcW w:w="1070" w:type="dxa"/>
            <w:tcBorders>
              <w:top w:val="double" w:sz="4" w:space="0" w:color="auto"/>
              <w:left w:val="double" w:sz="4" w:space="0" w:color="auto"/>
            </w:tcBorders>
            <w:vAlign w:val="center"/>
          </w:tcPr>
          <w:p w:rsidR="005B2C04" w:rsidRPr="001C675E" w:rsidRDefault="005B2C04" w:rsidP="005B2C04">
            <w:pPr>
              <w:jc w:val="center"/>
              <w:rPr>
                <w:rFonts w:ascii="標楷體" w:eastAsia="標楷體" w:hAnsi="標楷體"/>
                <w:color w:val="000000" w:themeColor="text1"/>
              </w:rPr>
            </w:pPr>
          </w:p>
        </w:tc>
        <w:tc>
          <w:tcPr>
            <w:tcW w:w="4678" w:type="dxa"/>
            <w:tcBorders>
              <w:top w:val="double" w:sz="4" w:space="0" w:color="auto"/>
            </w:tcBorders>
          </w:tcPr>
          <w:p w:rsidR="005B2C04" w:rsidRPr="001C675E" w:rsidRDefault="005B2C04" w:rsidP="005B2C04">
            <w:pPr>
              <w:ind w:left="122"/>
              <w:rPr>
                <w:rFonts w:ascii="標楷體" w:eastAsia="標楷體" w:hAnsi="標楷體"/>
                <w:color w:val="000000" w:themeColor="text1"/>
              </w:rPr>
            </w:pPr>
            <w:r w:rsidRPr="001C675E">
              <w:rPr>
                <w:rFonts w:ascii="標楷體" w:eastAsia="標楷體" w:hAnsi="標楷體" w:hint="eastAsia"/>
                <w:color w:val="000000" w:themeColor="text1"/>
              </w:rPr>
              <w:t>積極發展個人巡迴輔導特色，以提供身心障礙學生更多元豐富的特教服務</w:t>
            </w:r>
          </w:p>
        </w:tc>
        <w:tc>
          <w:tcPr>
            <w:tcW w:w="1089" w:type="dxa"/>
            <w:tcBorders>
              <w:top w:val="double" w:sz="4" w:space="0" w:color="auto"/>
            </w:tcBorders>
          </w:tcPr>
          <w:p w:rsidR="005B2C04" w:rsidRPr="001C675E" w:rsidRDefault="005B2C04" w:rsidP="005B2C04">
            <w:pPr>
              <w:rPr>
                <w:rFonts w:ascii="標楷體" w:eastAsia="標楷體" w:hAnsi="標楷體"/>
                <w:color w:val="000000" w:themeColor="text1"/>
              </w:rPr>
            </w:pPr>
          </w:p>
        </w:tc>
        <w:tc>
          <w:tcPr>
            <w:tcW w:w="1081" w:type="dxa"/>
            <w:tcBorders>
              <w:top w:val="double" w:sz="4" w:space="0" w:color="auto"/>
            </w:tcBorders>
          </w:tcPr>
          <w:p w:rsidR="005B2C04" w:rsidRPr="001C675E" w:rsidRDefault="005B2C04" w:rsidP="005B2C04">
            <w:pPr>
              <w:rPr>
                <w:rFonts w:ascii="標楷體" w:eastAsia="標楷體" w:hAnsi="標楷體"/>
                <w:color w:val="000000" w:themeColor="text1"/>
              </w:rPr>
            </w:pPr>
          </w:p>
        </w:tc>
        <w:tc>
          <w:tcPr>
            <w:tcW w:w="1087" w:type="dxa"/>
            <w:tcBorders>
              <w:top w:val="double" w:sz="4" w:space="0" w:color="auto"/>
            </w:tcBorders>
          </w:tcPr>
          <w:p w:rsidR="005B2C04" w:rsidRPr="001C675E" w:rsidRDefault="005B2C04" w:rsidP="005B2C04">
            <w:pPr>
              <w:rPr>
                <w:rFonts w:ascii="標楷體" w:eastAsia="標楷體" w:hAnsi="標楷體"/>
                <w:color w:val="000000" w:themeColor="text1"/>
              </w:rPr>
            </w:pPr>
          </w:p>
        </w:tc>
        <w:tc>
          <w:tcPr>
            <w:tcW w:w="5395" w:type="dxa"/>
            <w:tcBorders>
              <w:top w:val="double" w:sz="4" w:space="0" w:color="auto"/>
              <w:right w:val="double" w:sz="4" w:space="0" w:color="auto"/>
            </w:tcBorders>
          </w:tcPr>
          <w:p w:rsidR="005B2C04" w:rsidRPr="001C675E" w:rsidRDefault="005B2C04" w:rsidP="005B2C04">
            <w:pPr>
              <w:rPr>
                <w:rFonts w:ascii="標楷體" w:eastAsia="標楷體" w:hAnsi="標楷體"/>
                <w:color w:val="000000" w:themeColor="text1"/>
              </w:rPr>
            </w:pPr>
            <w:r w:rsidRPr="001C675E">
              <w:rPr>
                <w:rFonts w:ascii="標楷體" w:eastAsia="標楷體" w:hAnsi="標楷體" w:hint="eastAsia"/>
                <w:color w:val="000000" w:themeColor="text1"/>
              </w:rPr>
              <w:t>可提列多點，並請提供具體佐證資料</w:t>
            </w:r>
          </w:p>
        </w:tc>
      </w:tr>
    </w:tbl>
    <w:p w:rsidR="005B2C04" w:rsidRPr="001C675E" w:rsidRDefault="005B2C04" w:rsidP="005B2C04">
      <w:pPr>
        <w:rPr>
          <w:rFonts w:ascii="標楷體" w:eastAsia="標楷體" w:hAnsi="標楷體"/>
          <w:color w:val="000000" w:themeColor="text1"/>
          <w:sz w:val="32"/>
          <w:szCs w:val="32"/>
        </w:rPr>
      </w:pPr>
      <w:r w:rsidRPr="001C675E">
        <w:rPr>
          <w:rFonts w:ascii="標楷體" w:eastAsia="標楷體" w:hAnsi="標楷體" w:hint="eastAsia"/>
          <w:color w:val="000000" w:themeColor="text1"/>
          <w:sz w:val="32"/>
          <w:szCs w:val="32"/>
        </w:rPr>
        <w:t>※若該個案未具有上列個別服務之需求，請於說明欄位敘明，自評部分</w:t>
      </w:r>
      <w:proofErr w:type="gramStart"/>
      <w:r w:rsidRPr="001C675E">
        <w:rPr>
          <w:rFonts w:ascii="標楷體" w:eastAsia="標楷體" w:hAnsi="標楷體" w:hint="eastAsia"/>
          <w:color w:val="000000" w:themeColor="text1"/>
          <w:sz w:val="32"/>
          <w:szCs w:val="32"/>
        </w:rPr>
        <w:t>不需勾選</w:t>
      </w:r>
      <w:proofErr w:type="gramEnd"/>
    </w:p>
    <w:p w:rsidR="00E17F3C" w:rsidRPr="001C675E" w:rsidRDefault="00E17F3C">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57165D" w:rsidRPr="001C675E" w:rsidRDefault="0057165D">
      <w:pPr>
        <w:rPr>
          <w:color w:val="000000" w:themeColor="text1"/>
        </w:rPr>
      </w:pPr>
    </w:p>
    <w:p w:rsidR="00451EA5" w:rsidRPr="001C675E" w:rsidRDefault="00451EA5">
      <w:pPr>
        <w:rPr>
          <w:color w:val="000000" w:themeColor="text1"/>
        </w:rPr>
      </w:pPr>
    </w:p>
    <w:tbl>
      <w:tblPr>
        <w:tblpPr w:leftFromText="181" w:rightFromText="181" w:vertAnchor="text" w:horzAnchor="margin" w:tblpY="1799"/>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90"/>
        <w:gridCol w:w="11164"/>
      </w:tblGrid>
      <w:tr w:rsidR="0057165D" w:rsidRPr="001C675E" w:rsidTr="0057165D">
        <w:trPr>
          <w:trHeight w:val="885"/>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 xml:space="preserve">受評教師： </w:t>
            </w:r>
          </w:p>
        </w:tc>
        <w:tc>
          <w:tcPr>
            <w:tcW w:w="11164" w:type="dxa"/>
            <w:tcBorders>
              <w:top w:val="single" w:sz="12" w:space="0" w:color="auto"/>
              <w:left w:val="single" w:sz="12" w:space="0" w:color="auto"/>
              <w:right w:val="single" w:sz="12" w:space="0" w:color="auto"/>
            </w:tcBorders>
            <w:vAlign w:val="bottom"/>
          </w:tcPr>
          <w:p w:rsidR="0057165D" w:rsidRPr="001C675E" w:rsidRDefault="0057165D" w:rsidP="0057165D">
            <w:pPr>
              <w:snapToGrid w:val="0"/>
              <w:jc w:val="both"/>
              <w:rPr>
                <w:rFonts w:ascii="標楷體" w:eastAsia="標楷體" w:hAnsi="標楷體"/>
                <w:b/>
                <w:color w:val="000000" w:themeColor="text1"/>
                <w:sz w:val="36"/>
                <w:szCs w:val="36"/>
                <w:u w:val="single"/>
              </w:rPr>
            </w:pPr>
            <w:r w:rsidRPr="001C675E">
              <w:rPr>
                <w:rFonts w:ascii="標楷體" w:eastAsia="標楷體" w:hAnsi="標楷體" w:hint="eastAsia"/>
                <w:b/>
                <w:color w:val="000000" w:themeColor="text1"/>
                <w:sz w:val="36"/>
                <w:szCs w:val="36"/>
                <w:u w:val="single"/>
              </w:rPr>
              <w:t xml:space="preserve">               </w:t>
            </w:r>
          </w:p>
        </w:tc>
      </w:tr>
      <w:tr w:rsidR="0057165D" w:rsidRPr="001C675E" w:rsidTr="0057165D">
        <w:trPr>
          <w:trHeight w:val="889"/>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 xml:space="preserve">任職學校： </w:t>
            </w:r>
          </w:p>
        </w:tc>
        <w:tc>
          <w:tcPr>
            <w:tcW w:w="11164" w:type="dxa"/>
            <w:tcBorders>
              <w:left w:val="single" w:sz="12" w:space="0" w:color="auto"/>
              <w:right w:val="single" w:sz="12" w:space="0" w:color="auto"/>
            </w:tcBorders>
            <w:vAlign w:val="bottom"/>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區特殊教育資源中心）</w:t>
            </w:r>
          </w:p>
        </w:tc>
      </w:tr>
      <w:tr w:rsidR="0057165D" w:rsidRPr="001C675E" w:rsidTr="0057165D">
        <w:trPr>
          <w:trHeight w:val="893"/>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巡迴輔導學校：</w:t>
            </w:r>
          </w:p>
        </w:tc>
        <w:tc>
          <w:tcPr>
            <w:tcW w:w="11164" w:type="dxa"/>
            <w:tcBorders>
              <w:left w:val="single" w:sz="12" w:space="0" w:color="auto"/>
              <w:right w:val="single" w:sz="12" w:space="0" w:color="auto"/>
            </w:tcBorders>
            <w:vAlign w:val="bottom"/>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u w:val="single"/>
              </w:rPr>
              <w:t xml:space="preserve">                                                 </w:t>
            </w:r>
          </w:p>
        </w:tc>
      </w:tr>
      <w:tr w:rsidR="0057165D" w:rsidRPr="001C675E" w:rsidTr="0057165D">
        <w:trPr>
          <w:trHeight w:val="878"/>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特教任教資格：</w:t>
            </w:r>
          </w:p>
        </w:tc>
        <w:tc>
          <w:tcPr>
            <w:tcW w:w="11164" w:type="dxa"/>
            <w:tcBorders>
              <w:left w:val="single" w:sz="12" w:space="0" w:color="auto"/>
              <w:right w:val="single" w:sz="12" w:space="0" w:color="auto"/>
            </w:tcBorders>
          </w:tcPr>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 xml:space="preserve">□具有特教教師證  </w:t>
            </w:r>
          </w:p>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w:t>
            </w:r>
            <w:proofErr w:type="gramStart"/>
            <w:r w:rsidRPr="001C675E">
              <w:rPr>
                <w:rFonts w:ascii="標楷體" w:eastAsia="標楷體" w:hAnsi="標楷體" w:hint="eastAsia"/>
                <w:b/>
                <w:color w:val="000000" w:themeColor="text1"/>
                <w:sz w:val="36"/>
                <w:szCs w:val="36"/>
              </w:rPr>
              <w:t>未具特教教師證但曾修習特教</w:t>
            </w:r>
            <w:proofErr w:type="gramEnd"/>
            <w:r w:rsidRPr="001C675E">
              <w:rPr>
                <w:rFonts w:ascii="標楷體" w:eastAsia="標楷體" w:hAnsi="標楷體" w:hint="eastAsia"/>
                <w:b/>
                <w:color w:val="000000" w:themeColor="text1"/>
                <w:sz w:val="36"/>
                <w:szCs w:val="36"/>
              </w:rPr>
              <w:t>3學分</w:t>
            </w:r>
          </w:p>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w:t>
            </w:r>
            <w:proofErr w:type="gramStart"/>
            <w:r w:rsidRPr="001C675E">
              <w:rPr>
                <w:rFonts w:ascii="標楷體" w:eastAsia="標楷體" w:hAnsi="標楷體" w:hint="eastAsia"/>
                <w:b/>
                <w:color w:val="000000" w:themeColor="text1"/>
                <w:sz w:val="36"/>
                <w:szCs w:val="36"/>
              </w:rPr>
              <w:t>未具特教教師證且未修習特教</w:t>
            </w:r>
            <w:proofErr w:type="gramEnd"/>
            <w:r w:rsidRPr="001C675E">
              <w:rPr>
                <w:rFonts w:ascii="標楷體" w:eastAsia="標楷體" w:hAnsi="標楷體" w:hint="eastAsia"/>
                <w:b/>
                <w:color w:val="000000" w:themeColor="text1"/>
                <w:sz w:val="36"/>
                <w:szCs w:val="36"/>
              </w:rPr>
              <w:t>3學分</w:t>
            </w:r>
          </w:p>
        </w:tc>
      </w:tr>
      <w:tr w:rsidR="0057165D" w:rsidRPr="001C675E" w:rsidTr="0057165D">
        <w:trPr>
          <w:trHeight w:val="615"/>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兼任行政職：</w:t>
            </w:r>
          </w:p>
        </w:tc>
        <w:tc>
          <w:tcPr>
            <w:tcW w:w="11164" w:type="dxa"/>
            <w:tcBorders>
              <w:left w:val="single" w:sz="12" w:space="0" w:color="auto"/>
              <w:bottom w:val="single" w:sz="2" w:space="0" w:color="auto"/>
              <w:right w:val="single" w:sz="12" w:space="0" w:color="auto"/>
            </w:tcBorders>
          </w:tcPr>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□有，職務：</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 xml:space="preserve">  </w:t>
            </w:r>
          </w:p>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□沒有</w:t>
            </w:r>
          </w:p>
        </w:tc>
      </w:tr>
      <w:tr w:rsidR="0057165D" w:rsidRPr="001C675E" w:rsidTr="0057165D">
        <w:trPr>
          <w:trHeight w:val="300"/>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服務概況：</w:t>
            </w:r>
          </w:p>
        </w:tc>
        <w:tc>
          <w:tcPr>
            <w:tcW w:w="11164" w:type="dxa"/>
            <w:tcBorders>
              <w:top w:val="single" w:sz="2" w:space="0" w:color="auto"/>
              <w:left w:val="single" w:sz="12" w:space="0" w:color="auto"/>
              <w:right w:val="single" w:sz="12" w:space="0" w:color="auto"/>
            </w:tcBorders>
          </w:tcPr>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直接教學個案數：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人；每週服務節數：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節</w:t>
            </w:r>
          </w:p>
          <w:p w:rsidR="0057165D" w:rsidRPr="001C675E" w:rsidRDefault="0057165D"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間接服務個案數：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人；每週服務節數：</w:t>
            </w:r>
            <w:r w:rsidRPr="001C675E">
              <w:rPr>
                <w:rFonts w:ascii="標楷體" w:eastAsia="標楷體" w:hAnsi="標楷體" w:hint="eastAsia"/>
                <w:b/>
                <w:color w:val="000000" w:themeColor="text1"/>
                <w:sz w:val="36"/>
                <w:szCs w:val="36"/>
                <w:u w:val="single"/>
              </w:rPr>
              <w:t xml:space="preserve">     </w:t>
            </w:r>
            <w:r w:rsidRPr="001C675E">
              <w:rPr>
                <w:rFonts w:ascii="標楷體" w:eastAsia="標楷體" w:hAnsi="標楷體" w:hint="eastAsia"/>
                <w:b/>
                <w:color w:val="000000" w:themeColor="text1"/>
                <w:sz w:val="36"/>
                <w:szCs w:val="36"/>
              </w:rPr>
              <w:t>節</w:t>
            </w:r>
          </w:p>
        </w:tc>
      </w:tr>
      <w:tr w:rsidR="0057165D" w:rsidRPr="001C675E" w:rsidTr="0057165D">
        <w:trPr>
          <w:trHeight w:val="668"/>
        </w:trPr>
        <w:tc>
          <w:tcPr>
            <w:tcW w:w="3090" w:type="dxa"/>
            <w:tcBorders>
              <w:top w:val="single" w:sz="12" w:space="0" w:color="auto"/>
              <w:left w:val="single" w:sz="12" w:space="0" w:color="auto"/>
              <w:bottom w:val="single" w:sz="12" w:space="0" w:color="auto"/>
              <w:right w:val="single" w:sz="12" w:space="0" w:color="auto"/>
            </w:tcBorders>
            <w:shd w:val="clear" w:color="auto" w:fill="CCCCCC"/>
            <w:vAlign w:val="center"/>
          </w:tcPr>
          <w:p w:rsidR="0057165D" w:rsidRPr="001C675E" w:rsidRDefault="0057165D" w:rsidP="0057165D">
            <w:pPr>
              <w:snapToGrid w:val="0"/>
              <w:jc w:val="both"/>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6"/>
                <w:szCs w:val="36"/>
              </w:rPr>
              <w:t>參加研習時數：</w:t>
            </w:r>
          </w:p>
        </w:tc>
        <w:tc>
          <w:tcPr>
            <w:tcW w:w="11164" w:type="dxa"/>
            <w:tcBorders>
              <w:left w:val="single" w:sz="12" w:space="0" w:color="auto"/>
              <w:bottom w:val="single" w:sz="12" w:space="0" w:color="auto"/>
              <w:right w:val="single" w:sz="12" w:space="0" w:color="auto"/>
            </w:tcBorders>
          </w:tcPr>
          <w:p w:rsidR="0057165D" w:rsidRPr="001C675E" w:rsidRDefault="00675FD7" w:rsidP="0057165D">
            <w:pPr>
              <w:snapToGrid w:val="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99學年</w:t>
            </w:r>
            <w:r w:rsidR="0057165D" w:rsidRPr="001C675E">
              <w:rPr>
                <w:rFonts w:ascii="標楷體" w:eastAsia="標楷體" w:hAnsi="標楷體" w:hint="eastAsia"/>
                <w:b/>
                <w:color w:val="000000" w:themeColor="text1"/>
                <w:sz w:val="32"/>
                <w:szCs w:val="32"/>
                <w:u w:val="single"/>
              </w:rPr>
              <w:t xml:space="preserve">      </w:t>
            </w:r>
            <w:r w:rsidR="0057165D" w:rsidRPr="001C675E">
              <w:rPr>
                <w:rFonts w:ascii="標楷體" w:eastAsia="標楷體" w:hAnsi="標楷體" w:hint="eastAsia"/>
                <w:b/>
                <w:color w:val="000000" w:themeColor="text1"/>
                <w:sz w:val="32"/>
                <w:szCs w:val="32"/>
              </w:rPr>
              <w:t>小時</w:t>
            </w:r>
          </w:p>
          <w:p w:rsidR="0057165D" w:rsidRPr="001C675E" w:rsidRDefault="00451EA5" w:rsidP="0057165D">
            <w:pPr>
              <w:snapToGrid w:val="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1</w:t>
            </w:r>
            <w:r w:rsidR="00675FD7" w:rsidRPr="001C675E">
              <w:rPr>
                <w:rFonts w:ascii="標楷體" w:eastAsia="標楷體" w:hAnsi="標楷體" w:hint="eastAsia"/>
                <w:b/>
                <w:color w:val="000000" w:themeColor="text1"/>
                <w:sz w:val="32"/>
                <w:szCs w:val="32"/>
              </w:rPr>
              <w:t>00學年</w:t>
            </w:r>
            <w:r w:rsidR="00675FD7" w:rsidRPr="001C675E">
              <w:rPr>
                <w:rFonts w:ascii="標楷體" w:eastAsia="標楷體" w:hAnsi="標楷體" w:hint="eastAsia"/>
                <w:b/>
                <w:color w:val="000000" w:themeColor="text1"/>
                <w:sz w:val="32"/>
                <w:szCs w:val="32"/>
                <w:u w:val="single"/>
              </w:rPr>
              <w:t xml:space="preserve">      </w:t>
            </w:r>
            <w:r w:rsidR="0057165D" w:rsidRPr="001C675E">
              <w:rPr>
                <w:rFonts w:ascii="標楷體" w:eastAsia="標楷體" w:hAnsi="標楷體" w:hint="eastAsia"/>
                <w:b/>
                <w:color w:val="000000" w:themeColor="text1"/>
                <w:sz w:val="32"/>
                <w:szCs w:val="32"/>
              </w:rPr>
              <w:t>小時</w:t>
            </w:r>
          </w:p>
          <w:p w:rsidR="0057165D" w:rsidRPr="001C675E" w:rsidRDefault="00675FD7" w:rsidP="0057165D">
            <w:pPr>
              <w:snapToGrid w:val="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101學年</w:t>
            </w:r>
            <w:r w:rsidR="0057165D" w:rsidRPr="001C675E">
              <w:rPr>
                <w:rFonts w:ascii="標楷體" w:eastAsia="標楷體" w:hAnsi="標楷體" w:hint="eastAsia"/>
                <w:b/>
                <w:color w:val="000000" w:themeColor="text1"/>
                <w:sz w:val="32"/>
                <w:szCs w:val="32"/>
                <w:u w:val="single"/>
              </w:rPr>
              <w:t xml:space="preserve">       </w:t>
            </w:r>
            <w:r w:rsidR="0057165D" w:rsidRPr="001C675E">
              <w:rPr>
                <w:rFonts w:ascii="標楷體" w:eastAsia="標楷體" w:hAnsi="標楷體" w:hint="eastAsia"/>
                <w:b/>
                <w:color w:val="000000" w:themeColor="text1"/>
                <w:sz w:val="32"/>
                <w:szCs w:val="32"/>
              </w:rPr>
              <w:t>小時</w:t>
            </w:r>
          </w:p>
          <w:p w:rsidR="00675FD7" w:rsidRPr="001C675E" w:rsidRDefault="00675FD7" w:rsidP="0057165D">
            <w:pPr>
              <w:snapToGrid w:val="0"/>
              <w:rPr>
                <w:rFonts w:ascii="標楷體" w:eastAsia="標楷體" w:hAnsi="標楷體"/>
                <w:b/>
                <w:color w:val="000000" w:themeColor="text1"/>
                <w:sz w:val="36"/>
                <w:szCs w:val="36"/>
              </w:rPr>
            </w:pPr>
            <w:r w:rsidRPr="001C675E">
              <w:rPr>
                <w:rFonts w:ascii="標楷體" w:eastAsia="標楷體" w:hAnsi="標楷體" w:hint="eastAsia"/>
                <w:b/>
                <w:color w:val="000000" w:themeColor="text1"/>
                <w:sz w:val="32"/>
                <w:szCs w:val="32"/>
              </w:rPr>
              <w:t>102學年度</w:t>
            </w:r>
            <w:r w:rsidRPr="001C675E">
              <w:rPr>
                <w:rFonts w:ascii="標楷體" w:eastAsia="標楷體" w:hAnsi="標楷體" w:hint="eastAsia"/>
                <w:b/>
                <w:color w:val="000000" w:themeColor="text1"/>
                <w:sz w:val="32"/>
                <w:szCs w:val="32"/>
                <w:u w:val="single"/>
              </w:rPr>
              <w:t xml:space="preserve">      </w:t>
            </w:r>
            <w:r w:rsidRPr="001C675E">
              <w:rPr>
                <w:rFonts w:ascii="標楷體" w:eastAsia="標楷體" w:hAnsi="標楷體" w:hint="eastAsia"/>
                <w:b/>
                <w:color w:val="000000" w:themeColor="text1"/>
                <w:sz w:val="32"/>
                <w:szCs w:val="32"/>
              </w:rPr>
              <w:t>小時</w:t>
            </w:r>
          </w:p>
        </w:tc>
      </w:tr>
    </w:tbl>
    <w:p w:rsidR="0057165D" w:rsidRPr="001C675E" w:rsidRDefault="0057165D" w:rsidP="001C675E">
      <w:pPr>
        <w:snapToGrid w:val="0"/>
        <w:spacing w:beforeLines="50" w:afterLines="50"/>
        <w:jc w:val="center"/>
        <w:rPr>
          <w:rFonts w:ascii="標楷體" w:eastAsia="標楷體" w:hAnsi="標楷體"/>
          <w:color w:val="000000" w:themeColor="text1"/>
          <w:sz w:val="52"/>
          <w:szCs w:val="52"/>
        </w:rPr>
      </w:pPr>
      <w:r w:rsidRPr="001C675E">
        <w:rPr>
          <w:rFonts w:ascii="標楷體" w:eastAsia="標楷體" w:hAnsi="標楷體" w:hint="eastAsia"/>
          <w:color w:val="000000" w:themeColor="text1"/>
          <w:sz w:val="52"/>
          <w:szCs w:val="52"/>
        </w:rPr>
        <w:t>花蓮縣</w:t>
      </w:r>
      <w:r w:rsidR="00451EA5" w:rsidRPr="001C675E">
        <w:rPr>
          <w:rFonts w:ascii="標楷體" w:eastAsia="標楷體" w:hAnsi="標楷體" w:hint="eastAsia"/>
          <w:color w:val="000000" w:themeColor="text1"/>
          <w:sz w:val="52"/>
          <w:szCs w:val="52"/>
        </w:rPr>
        <w:t>102</w:t>
      </w:r>
      <w:r w:rsidRPr="001C675E">
        <w:rPr>
          <w:rFonts w:ascii="標楷體" w:eastAsia="標楷體" w:hAnsi="標楷體" w:hint="eastAsia"/>
          <w:color w:val="000000" w:themeColor="text1"/>
          <w:sz w:val="52"/>
          <w:szCs w:val="52"/>
        </w:rPr>
        <w:t>學年度特殊教育評鑑學前巡迴輔導教師服務概況表</w:t>
      </w:r>
    </w:p>
    <w:p w:rsidR="0057165D" w:rsidRPr="001C675E" w:rsidRDefault="0057165D" w:rsidP="001C675E">
      <w:pPr>
        <w:snapToGrid w:val="0"/>
        <w:spacing w:beforeLines="50" w:afterLines="5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bdr w:val="single" w:sz="4" w:space="0" w:color="auto"/>
        </w:rPr>
        <w:t xml:space="preserve">表A </w:t>
      </w:r>
      <w:r w:rsidRPr="001C675E">
        <w:rPr>
          <w:rFonts w:ascii="標楷體" w:eastAsia="標楷體" w:hAnsi="標楷體" w:hint="eastAsia"/>
          <w:b/>
          <w:color w:val="000000" w:themeColor="text1"/>
          <w:sz w:val="32"/>
          <w:szCs w:val="32"/>
        </w:rPr>
        <w:t xml:space="preserve"> </w:t>
      </w:r>
      <w:r w:rsidRPr="001C675E">
        <w:rPr>
          <w:rFonts w:ascii="標楷體" w:eastAsia="標楷體" w:hAnsi="標楷體" w:hint="eastAsia"/>
          <w:color w:val="000000" w:themeColor="text1"/>
          <w:sz w:val="32"/>
          <w:szCs w:val="32"/>
        </w:rPr>
        <w:t>基本資料</w:t>
      </w:r>
      <w:r w:rsidRPr="001C675E">
        <w:rPr>
          <w:rFonts w:ascii="標楷體" w:eastAsia="標楷體" w:hAnsi="標楷體" w:hint="eastAsia"/>
          <w:color w:val="000000" w:themeColor="text1"/>
          <w:sz w:val="28"/>
          <w:szCs w:val="28"/>
        </w:rPr>
        <w:t xml:space="preserve">                                      </w:t>
      </w:r>
      <w:r w:rsidRPr="001C675E">
        <w:rPr>
          <w:rFonts w:ascii="標楷體" w:eastAsia="標楷體" w:hAnsi="標楷體" w:hint="eastAsia"/>
          <w:b/>
          <w:color w:val="000000" w:themeColor="text1"/>
          <w:spacing w:val="-10"/>
          <w:sz w:val="32"/>
          <w:szCs w:val="32"/>
        </w:rPr>
        <w:t>填表人：</w:t>
      </w:r>
      <w:r w:rsidRPr="001C675E">
        <w:rPr>
          <w:rFonts w:ascii="標楷體" w:eastAsia="標楷體" w:hAnsi="標楷體" w:hint="eastAsia"/>
          <w:b/>
          <w:color w:val="000000" w:themeColor="text1"/>
          <w:spacing w:val="-10"/>
          <w:sz w:val="32"/>
          <w:szCs w:val="32"/>
          <w:u w:val="single"/>
        </w:rPr>
        <w:t xml:space="preserve">            </w:t>
      </w:r>
      <w:r w:rsidRPr="001C675E">
        <w:rPr>
          <w:rFonts w:ascii="標楷體" w:eastAsia="標楷體" w:hAnsi="標楷體" w:hint="eastAsia"/>
          <w:b/>
          <w:color w:val="000000" w:themeColor="text1"/>
          <w:spacing w:val="-10"/>
          <w:sz w:val="32"/>
          <w:szCs w:val="32"/>
        </w:rPr>
        <w:t xml:space="preserve"> 填表日期：</w:t>
      </w:r>
      <w:r w:rsidRPr="001C675E">
        <w:rPr>
          <w:rFonts w:ascii="標楷體" w:eastAsia="標楷體" w:hAnsi="標楷體" w:hint="eastAsia"/>
          <w:b/>
          <w:color w:val="000000" w:themeColor="text1"/>
          <w:spacing w:val="-10"/>
          <w:sz w:val="32"/>
          <w:szCs w:val="32"/>
          <w:u w:val="single"/>
        </w:rPr>
        <w:t xml:space="preserve">            </w:t>
      </w:r>
    </w:p>
    <w:p w:rsidR="0057165D" w:rsidRPr="001C675E" w:rsidRDefault="0057165D" w:rsidP="001C675E">
      <w:pPr>
        <w:numPr>
          <w:ilvl w:val="0"/>
          <w:numId w:val="7"/>
        </w:numPr>
        <w:snapToGrid w:val="0"/>
        <w:spacing w:beforeLines="50" w:afterLines="50"/>
        <w:rPr>
          <w:rFonts w:ascii="標楷體" w:eastAsia="標楷體" w:hAnsi="標楷體"/>
          <w:b/>
          <w:color w:val="000000" w:themeColor="text1"/>
        </w:rPr>
      </w:pPr>
      <w:r w:rsidRPr="001C675E">
        <w:rPr>
          <w:rFonts w:ascii="標楷體" w:eastAsia="標楷體" w:hAnsi="標楷體" w:hint="eastAsia"/>
          <w:b/>
          <w:color w:val="000000" w:themeColor="text1"/>
        </w:rPr>
        <w:t>本表僅為</w:t>
      </w:r>
      <w:proofErr w:type="gramStart"/>
      <w:r w:rsidRPr="001C675E">
        <w:rPr>
          <w:rFonts w:ascii="標楷體" w:eastAsia="標楷體" w:hAnsi="標楷體" w:hint="eastAsia"/>
          <w:b/>
          <w:color w:val="000000" w:themeColor="text1"/>
        </w:rPr>
        <w:t>彙整用</w:t>
      </w:r>
      <w:proofErr w:type="gramEnd"/>
      <w:r w:rsidRPr="001C675E">
        <w:rPr>
          <w:rFonts w:ascii="標楷體" w:eastAsia="標楷體" w:hAnsi="標楷體" w:hint="eastAsia"/>
          <w:b/>
          <w:color w:val="000000" w:themeColor="text1"/>
        </w:rPr>
        <w:t>，詳細</w:t>
      </w:r>
      <w:proofErr w:type="gramStart"/>
      <w:r w:rsidRPr="001C675E">
        <w:rPr>
          <w:rFonts w:ascii="標楷體" w:eastAsia="標楷體" w:hAnsi="標楷體" w:hint="eastAsia"/>
          <w:b/>
          <w:color w:val="000000" w:themeColor="text1"/>
        </w:rPr>
        <w:t>資料請彙整成冊放於</w:t>
      </w:r>
      <w:proofErr w:type="gramEnd"/>
      <w:r w:rsidRPr="001C675E">
        <w:rPr>
          <w:rFonts w:ascii="標楷體" w:eastAsia="標楷體" w:hAnsi="標楷體" w:hint="eastAsia"/>
          <w:b/>
          <w:color w:val="000000" w:themeColor="text1"/>
        </w:rPr>
        <w:t>評鑑會場供參</w:t>
      </w:r>
    </w:p>
    <w:p w:rsidR="0057165D" w:rsidRPr="001C675E" w:rsidRDefault="0057165D" w:rsidP="001C675E">
      <w:pPr>
        <w:snapToGrid w:val="0"/>
        <w:spacing w:beforeLines="50" w:afterLines="50"/>
        <w:rPr>
          <w:rFonts w:ascii="標楷體" w:eastAsia="標楷體" w:hAnsi="標楷體"/>
          <w:b/>
          <w:color w:val="000000" w:themeColor="text1"/>
        </w:rPr>
      </w:pPr>
    </w:p>
    <w:p w:rsidR="0057165D" w:rsidRPr="001C675E" w:rsidRDefault="0057165D" w:rsidP="001C675E">
      <w:pPr>
        <w:snapToGrid w:val="0"/>
        <w:spacing w:beforeLines="50" w:afterLines="50"/>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bdr w:val="single" w:sz="4" w:space="0" w:color="auto"/>
        </w:rPr>
        <w:t xml:space="preserve">表B </w:t>
      </w:r>
      <w:r w:rsidRPr="001C675E">
        <w:rPr>
          <w:rFonts w:ascii="標楷體" w:eastAsia="標楷體" w:hAnsi="標楷體" w:hint="eastAsia"/>
          <w:b/>
          <w:color w:val="000000" w:themeColor="text1"/>
          <w:sz w:val="32"/>
          <w:szCs w:val="32"/>
        </w:rPr>
        <w:t xml:space="preserve"> </w:t>
      </w:r>
      <w:r w:rsidRPr="001C675E">
        <w:rPr>
          <w:rFonts w:ascii="標楷體" w:eastAsia="標楷體" w:hAnsi="標楷體" w:hint="eastAsia"/>
          <w:color w:val="000000" w:themeColor="text1"/>
          <w:sz w:val="32"/>
          <w:szCs w:val="32"/>
        </w:rPr>
        <w:t>巡迴輔導學生名冊</w:t>
      </w:r>
      <w:r w:rsidRPr="001C675E">
        <w:rPr>
          <w:rFonts w:ascii="標楷體" w:eastAsia="標楷體" w:hAnsi="標楷體" w:hint="eastAsia"/>
          <w:color w:val="000000" w:themeColor="text1"/>
          <w:sz w:val="28"/>
          <w:szCs w:val="28"/>
        </w:rPr>
        <w:t xml:space="preserve">            </w:t>
      </w:r>
      <w:r w:rsidRPr="001C675E">
        <w:rPr>
          <w:rFonts w:ascii="標楷體" w:eastAsia="標楷體" w:hAnsi="標楷體" w:hint="eastAsia"/>
          <w:b/>
          <w:color w:val="000000" w:themeColor="text1"/>
          <w:spacing w:val="-10"/>
          <w:sz w:val="32"/>
          <w:szCs w:val="32"/>
        </w:rPr>
        <w:t>填表人：</w:t>
      </w:r>
      <w:r w:rsidRPr="001C675E">
        <w:rPr>
          <w:rFonts w:ascii="標楷體" w:eastAsia="標楷體" w:hAnsi="標楷體" w:hint="eastAsia"/>
          <w:b/>
          <w:color w:val="000000" w:themeColor="text1"/>
          <w:spacing w:val="-10"/>
          <w:sz w:val="32"/>
          <w:szCs w:val="32"/>
          <w:u w:val="single"/>
        </w:rPr>
        <w:t xml:space="preserve">            </w:t>
      </w:r>
      <w:r w:rsidRPr="001C675E">
        <w:rPr>
          <w:rFonts w:ascii="標楷體" w:eastAsia="標楷體" w:hAnsi="標楷體" w:hint="eastAsia"/>
          <w:b/>
          <w:color w:val="000000" w:themeColor="text1"/>
          <w:spacing w:val="-10"/>
          <w:sz w:val="32"/>
          <w:szCs w:val="32"/>
        </w:rPr>
        <w:t xml:space="preserve"> 填表日期：</w:t>
      </w:r>
      <w:r w:rsidRPr="001C675E">
        <w:rPr>
          <w:rFonts w:ascii="標楷體" w:eastAsia="標楷體" w:hAnsi="標楷體" w:hint="eastAsia"/>
          <w:b/>
          <w:color w:val="000000" w:themeColor="text1"/>
          <w:spacing w:val="-10"/>
          <w:sz w:val="32"/>
          <w:szCs w:val="32"/>
          <w:u w:val="single"/>
        </w:rPr>
        <w:t xml:space="preserve">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1440"/>
        <w:gridCol w:w="1440"/>
        <w:gridCol w:w="900"/>
        <w:gridCol w:w="2520"/>
        <w:gridCol w:w="3420"/>
        <w:gridCol w:w="1800"/>
        <w:gridCol w:w="900"/>
      </w:tblGrid>
      <w:tr w:rsidR="0057165D" w:rsidRPr="001C675E" w:rsidTr="0057165D">
        <w:tc>
          <w:tcPr>
            <w:tcW w:w="828" w:type="dxa"/>
            <w:tcBorders>
              <w:top w:val="single" w:sz="12" w:space="0" w:color="auto"/>
              <w:left w:val="single" w:sz="12" w:space="0" w:color="auto"/>
              <w:bottom w:val="single" w:sz="12" w:space="0" w:color="auto"/>
              <w:right w:val="single" w:sz="4"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編號</w:t>
            </w:r>
          </w:p>
        </w:tc>
        <w:tc>
          <w:tcPr>
            <w:tcW w:w="1620" w:type="dxa"/>
            <w:tcBorders>
              <w:top w:val="single" w:sz="12" w:space="0" w:color="auto"/>
              <w:left w:val="single" w:sz="4"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就讀學校</w:t>
            </w:r>
          </w:p>
        </w:tc>
        <w:tc>
          <w:tcPr>
            <w:tcW w:w="144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輔導場所</w:t>
            </w:r>
          </w:p>
        </w:tc>
        <w:tc>
          <w:tcPr>
            <w:tcW w:w="144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學生姓名</w:t>
            </w:r>
          </w:p>
        </w:tc>
        <w:tc>
          <w:tcPr>
            <w:tcW w:w="90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proofErr w:type="gramStart"/>
            <w:r w:rsidRPr="001C675E">
              <w:rPr>
                <w:rFonts w:ascii="標楷體" w:eastAsia="標楷體" w:hAnsi="標楷體" w:hint="eastAsia"/>
                <w:color w:val="000000" w:themeColor="text1"/>
                <w:sz w:val="26"/>
                <w:szCs w:val="26"/>
              </w:rPr>
              <w:t>年段</w:t>
            </w:r>
            <w:proofErr w:type="gramEnd"/>
          </w:p>
        </w:tc>
        <w:tc>
          <w:tcPr>
            <w:tcW w:w="252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服務身份/障礙別</w:t>
            </w:r>
          </w:p>
        </w:tc>
        <w:tc>
          <w:tcPr>
            <w:tcW w:w="342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服務型態/項目</w:t>
            </w:r>
          </w:p>
        </w:tc>
        <w:tc>
          <w:tcPr>
            <w:tcW w:w="180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輔具需求</w:t>
            </w:r>
          </w:p>
        </w:tc>
        <w:tc>
          <w:tcPr>
            <w:tcW w:w="900" w:type="dxa"/>
            <w:tcBorders>
              <w:top w:val="single" w:sz="12" w:space="0" w:color="auto"/>
              <w:bottom w:val="single" w:sz="12" w:space="0" w:color="auto"/>
              <w:right w:val="single" w:sz="12" w:space="0" w:color="auto"/>
            </w:tcBorders>
            <w:shd w:val="clear" w:color="auto" w:fill="CCCCCC"/>
          </w:tcPr>
          <w:p w:rsidR="0057165D" w:rsidRPr="001C675E" w:rsidRDefault="0057165D" w:rsidP="0057165D">
            <w:pPr>
              <w:jc w:val="center"/>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備註</w:t>
            </w:r>
          </w:p>
        </w:tc>
      </w:tr>
      <w:tr w:rsidR="0057165D" w:rsidRPr="001C675E" w:rsidTr="0057165D">
        <w:trPr>
          <w:trHeight w:val="653"/>
        </w:trPr>
        <w:tc>
          <w:tcPr>
            <w:tcW w:w="828" w:type="dxa"/>
            <w:tcBorders>
              <w:top w:val="single" w:sz="12" w:space="0" w:color="auto"/>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top w:val="single" w:sz="12" w:space="0" w:color="auto"/>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Borders>
              <w:top w:val="single" w:sz="12" w:space="0" w:color="auto"/>
            </w:tcBorders>
          </w:tcPr>
          <w:p w:rsidR="0057165D" w:rsidRPr="001C675E" w:rsidRDefault="0057165D" w:rsidP="0057165D">
            <w:pPr>
              <w:rPr>
                <w:rFonts w:ascii="標楷體" w:eastAsia="標楷體" w:hAnsi="標楷體"/>
                <w:color w:val="000000" w:themeColor="text1"/>
              </w:rPr>
            </w:pPr>
          </w:p>
        </w:tc>
        <w:tc>
          <w:tcPr>
            <w:tcW w:w="1440" w:type="dxa"/>
            <w:tcBorders>
              <w:top w:val="single" w:sz="12" w:space="0" w:color="auto"/>
            </w:tcBorders>
          </w:tcPr>
          <w:p w:rsidR="0057165D" w:rsidRPr="001C675E" w:rsidRDefault="0057165D" w:rsidP="0057165D">
            <w:pPr>
              <w:rPr>
                <w:rFonts w:ascii="標楷體" w:eastAsia="標楷體" w:hAnsi="標楷體"/>
                <w:color w:val="000000" w:themeColor="text1"/>
              </w:rPr>
            </w:pPr>
          </w:p>
        </w:tc>
        <w:tc>
          <w:tcPr>
            <w:tcW w:w="900" w:type="dxa"/>
            <w:tcBorders>
              <w:top w:val="single" w:sz="12" w:space="0" w:color="auto"/>
            </w:tcBorders>
          </w:tcPr>
          <w:p w:rsidR="0057165D" w:rsidRPr="001C675E" w:rsidRDefault="0057165D" w:rsidP="0057165D">
            <w:pPr>
              <w:spacing w:line="300" w:lineRule="exact"/>
              <w:rPr>
                <w:rFonts w:ascii="標楷體" w:eastAsia="標楷體" w:hAnsi="標楷體"/>
                <w:color w:val="000000" w:themeColor="text1"/>
              </w:rPr>
            </w:pPr>
          </w:p>
        </w:tc>
        <w:tc>
          <w:tcPr>
            <w:tcW w:w="2520" w:type="dxa"/>
            <w:tcBorders>
              <w:top w:val="single" w:sz="12" w:space="0" w:color="auto"/>
            </w:tcBorders>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tcBorders>
              <w:top w:val="single" w:sz="12" w:space="0" w:color="auto"/>
            </w:tcBorders>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Borders>
              <w:top w:val="single" w:sz="12" w:space="0" w:color="auto"/>
            </w:tcBorders>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top w:val="single" w:sz="12" w:space="0" w:color="auto"/>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900" w:type="dxa"/>
          </w:tcPr>
          <w:p w:rsidR="0057165D" w:rsidRPr="001C675E" w:rsidRDefault="0057165D" w:rsidP="0057165D">
            <w:pPr>
              <w:spacing w:line="300" w:lineRule="exact"/>
              <w:rPr>
                <w:rFonts w:ascii="標楷體" w:eastAsia="標楷體" w:hAnsi="標楷體"/>
                <w:color w:val="000000" w:themeColor="text1"/>
              </w:rPr>
            </w:pPr>
          </w:p>
        </w:tc>
        <w:tc>
          <w:tcPr>
            <w:tcW w:w="25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900" w:type="dxa"/>
          </w:tcPr>
          <w:p w:rsidR="0057165D" w:rsidRPr="001C675E" w:rsidRDefault="0057165D" w:rsidP="0057165D">
            <w:pPr>
              <w:spacing w:line="300" w:lineRule="exact"/>
              <w:rPr>
                <w:rFonts w:ascii="標楷體" w:eastAsia="標楷體" w:hAnsi="標楷體"/>
                <w:color w:val="000000" w:themeColor="text1"/>
              </w:rPr>
            </w:pPr>
          </w:p>
        </w:tc>
        <w:tc>
          <w:tcPr>
            <w:tcW w:w="25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900" w:type="dxa"/>
          </w:tcPr>
          <w:p w:rsidR="0057165D" w:rsidRPr="001C675E" w:rsidRDefault="0057165D" w:rsidP="0057165D">
            <w:pPr>
              <w:spacing w:line="300" w:lineRule="exact"/>
              <w:rPr>
                <w:rFonts w:ascii="標楷體" w:eastAsia="標楷體" w:hAnsi="標楷體"/>
                <w:color w:val="000000" w:themeColor="text1"/>
              </w:rPr>
            </w:pPr>
          </w:p>
        </w:tc>
        <w:tc>
          <w:tcPr>
            <w:tcW w:w="25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900" w:type="dxa"/>
          </w:tcPr>
          <w:p w:rsidR="0057165D" w:rsidRPr="001C675E" w:rsidRDefault="0057165D" w:rsidP="0057165D">
            <w:pPr>
              <w:spacing w:line="300" w:lineRule="exact"/>
              <w:rPr>
                <w:rFonts w:ascii="標楷體" w:eastAsia="標楷體" w:hAnsi="標楷體"/>
                <w:color w:val="000000" w:themeColor="text1"/>
              </w:rPr>
            </w:pPr>
          </w:p>
        </w:tc>
        <w:tc>
          <w:tcPr>
            <w:tcW w:w="25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900" w:type="dxa"/>
          </w:tcPr>
          <w:p w:rsidR="0057165D" w:rsidRPr="001C675E" w:rsidRDefault="0057165D" w:rsidP="0057165D">
            <w:pPr>
              <w:spacing w:line="300" w:lineRule="exact"/>
              <w:rPr>
                <w:rFonts w:ascii="標楷體" w:eastAsia="標楷體" w:hAnsi="標楷體"/>
                <w:color w:val="000000" w:themeColor="text1"/>
              </w:rPr>
            </w:pPr>
          </w:p>
        </w:tc>
        <w:tc>
          <w:tcPr>
            <w:tcW w:w="25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1440" w:type="dxa"/>
          </w:tcPr>
          <w:p w:rsidR="0057165D" w:rsidRPr="001C675E" w:rsidRDefault="0057165D" w:rsidP="0057165D">
            <w:pPr>
              <w:rPr>
                <w:rFonts w:ascii="標楷體" w:eastAsia="標楷體" w:hAnsi="標楷體"/>
                <w:color w:val="000000" w:themeColor="text1"/>
              </w:rPr>
            </w:pPr>
          </w:p>
        </w:tc>
        <w:tc>
          <w:tcPr>
            <w:tcW w:w="900" w:type="dxa"/>
          </w:tcPr>
          <w:p w:rsidR="0057165D" w:rsidRPr="001C675E" w:rsidRDefault="0057165D" w:rsidP="0057165D">
            <w:pPr>
              <w:spacing w:line="300" w:lineRule="exact"/>
              <w:rPr>
                <w:rFonts w:ascii="標楷體" w:eastAsia="標楷體" w:hAnsi="標楷體"/>
                <w:color w:val="000000" w:themeColor="text1"/>
              </w:rPr>
            </w:pPr>
          </w:p>
        </w:tc>
        <w:tc>
          <w:tcPr>
            <w:tcW w:w="25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right w:val="single" w:sz="12" w:space="0" w:color="auto"/>
            </w:tcBorders>
          </w:tcPr>
          <w:p w:rsidR="0057165D" w:rsidRPr="001C675E" w:rsidRDefault="0057165D" w:rsidP="0057165D">
            <w:pPr>
              <w:rPr>
                <w:rFonts w:ascii="標楷體" w:eastAsia="標楷體" w:hAnsi="標楷體"/>
                <w:color w:val="000000" w:themeColor="text1"/>
              </w:rPr>
            </w:pPr>
          </w:p>
        </w:tc>
      </w:tr>
      <w:tr w:rsidR="0057165D" w:rsidRPr="001C675E" w:rsidTr="0057165D">
        <w:tc>
          <w:tcPr>
            <w:tcW w:w="828" w:type="dxa"/>
            <w:tcBorders>
              <w:left w:val="single" w:sz="12" w:space="0" w:color="auto"/>
              <w:bottom w:val="single" w:sz="12" w:space="0" w:color="auto"/>
              <w:right w:val="single" w:sz="4" w:space="0" w:color="auto"/>
            </w:tcBorders>
          </w:tcPr>
          <w:p w:rsidR="0057165D" w:rsidRPr="001C675E" w:rsidRDefault="0057165D" w:rsidP="0057165D">
            <w:pPr>
              <w:jc w:val="center"/>
              <w:rPr>
                <w:rFonts w:ascii="標楷體" w:eastAsia="標楷體" w:hAnsi="標楷體"/>
                <w:b/>
                <w:color w:val="000000" w:themeColor="text1"/>
              </w:rPr>
            </w:pPr>
          </w:p>
        </w:tc>
        <w:tc>
          <w:tcPr>
            <w:tcW w:w="1620" w:type="dxa"/>
            <w:tcBorders>
              <w:left w:val="single" w:sz="4" w:space="0" w:color="auto"/>
              <w:bottom w:val="single" w:sz="12" w:space="0" w:color="auto"/>
            </w:tcBorders>
          </w:tcPr>
          <w:p w:rsidR="0057165D" w:rsidRPr="001C675E" w:rsidRDefault="0057165D" w:rsidP="0057165D">
            <w:pPr>
              <w:jc w:val="center"/>
              <w:rPr>
                <w:rFonts w:ascii="標楷體" w:eastAsia="標楷體" w:hAnsi="標楷體"/>
                <w:b/>
                <w:color w:val="000000" w:themeColor="text1"/>
              </w:rPr>
            </w:pPr>
          </w:p>
        </w:tc>
        <w:tc>
          <w:tcPr>
            <w:tcW w:w="1440" w:type="dxa"/>
            <w:tcBorders>
              <w:bottom w:val="single" w:sz="12" w:space="0" w:color="auto"/>
            </w:tcBorders>
          </w:tcPr>
          <w:p w:rsidR="0057165D" w:rsidRPr="001C675E" w:rsidRDefault="0057165D" w:rsidP="0057165D">
            <w:pPr>
              <w:rPr>
                <w:rFonts w:ascii="標楷體" w:eastAsia="標楷體" w:hAnsi="標楷體"/>
                <w:color w:val="000000" w:themeColor="text1"/>
              </w:rPr>
            </w:pPr>
          </w:p>
        </w:tc>
        <w:tc>
          <w:tcPr>
            <w:tcW w:w="1440" w:type="dxa"/>
            <w:tcBorders>
              <w:bottom w:val="single" w:sz="12" w:space="0" w:color="auto"/>
            </w:tcBorders>
          </w:tcPr>
          <w:p w:rsidR="0057165D" w:rsidRPr="001C675E" w:rsidRDefault="0057165D" w:rsidP="0057165D">
            <w:pPr>
              <w:rPr>
                <w:rFonts w:ascii="標楷體" w:eastAsia="標楷體" w:hAnsi="標楷體"/>
                <w:color w:val="000000" w:themeColor="text1"/>
              </w:rPr>
            </w:pPr>
          </w:p>
        </w:tc>
        <w:tc>
          <w:tcPr>
            <w:tcW w:w="900" w:type="dxa"/>
            <w:tcBorders>
              <w:bottom w:val="single" w:sz="12" w:space="0" w:color="auto"/>
            </w:tcBorders>
          </w:tcPr>
          <w:p w:rsidR="0057165D" w:rsidRPr="001C675E" w:rsidRDefault="0057165D" w:rsidP="0057165D">
            <w:pPr>
              <w:spacing w:line="300" w:lineRule="exact"/>
              <w:rPr>
                <w:rFonts w:ascii="標楷體" w:eastAsia="標楷體" w:hAnsi="標楷體"/>
                <w:color w:val="000000" w:themeColor="text1"/>
              </w:rPr>
            </w:pPr>
          </w:p>
        </w:tc>
        <w:tc>
          <w:tcPr>
            <w:tcW w:w="2520" w:type="dxa"/>
            <w:tcBorders>
              <w:bottom w:val="single" w:sz="12" w:space="0" w:color="auto"/>
            </w:tcBorders>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□正式：</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□疑似：</w:t>
            </w:r>
            <w:r w:rsidRPr="001C675E">
              <w:rPr>
                <w:rFonts w:ascii="標楷體" w:eastAsia="標楷體" w:hAnsi="標楷體" w:hint="eastAsia"/>
                <w:color w:val="000000" w:themeColor="text1"/>
                <w:u w:val="single"/>
              </w:rPr>
              <w:t xml:space="preserve">         </w:t>
            </w:r>
          </w:p>
        </w:tc>
        <w:tc>
          <w:tcPr>
            <w:tcW w:w="3420" w:type="dxa"/>
            <w:tcBorders>
              <w:bottom w:val="single" w:sz="12" w:space="0" w:color="auto"/>
            </w:tcBorders>
            <w:vAlign w:val="center"/>
          </w:tcPr>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□直接教學：</w:t>
            </w:r>
            <w:r w:rsidRPr="001C675E">
              <w:rPr>
                <w:rFonts w:ascii="標楷體" w:eastAsia="標楷體" w:hAnsi="標楷體" w:hint="eastAsia"/>
                <w:color w:val="000000" w:themeColor="text1"/>
                <w:u w:val="single"/>
              </w:rPr>
              <w:t xml:space="preserve">           </w:t>
            </w:r>
          </w:p>
          <w:p w:rsidR="0057165D" w:rsidRPr="001C675E" w:rsidRDefault="0057165D" w:rsidP="0057165D">
            <w:pPr>
              <w:jc w:val="both"/>
              <w:rPr>
                <w:rFonts w:ascii="標楷體" w:eastAsia="標楷體" w:hAnsi="標楷體"/>
                <w:color w:val="000000" w:themeColor="text1"/>
                <w:u w:val="single"/>
              </w:rPr>
            </w:pPr>
            <w:r w:rsidRPr="001C675E">
              <w:rPr>
                <w:rFonts w:ascii="標楷體" w:eastAsia="標楷體" w:hAnsi="標楷體" w:hint="eastAsia"/>
                <w:color w:val="000000" w:themeColor="text1"/>
              </w:rPr>
              <w:t>□間接服務：</w:t>
            </w:r>
            <w:r w:rsidRPr="001C675E">
              <w:rPr>
                <w:rFonts w:ascii="標楷體" w:eastAsia="標楷體" w:hAnsi="標楷體" w:hint="eastAsia"/>
                <w:color w:val="000000" w:themeColor="text1"/>
                <w:u w:val="single"/>
              </w:rPr>
              <w:t xml:space="preserve">           </w:t>
            </w:r>
          </w:p>
        </w:tc>
        <w:tc>
          <w:tcPr>
            <w:tcW w:w="1800" w:type="dxa"/>
            <w:tcBorders>
              <w:bottom w:val="single" w:sz="12" w:space="0" w:color="auto"/>
            </w:tcBorders>
          </w:tcPr>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□有需求已申請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□有需求未申請</w:t>
            </w:r>
          </w:p>
          <w:p w:rsidR="0057165D" w:rsidRPr="001C675E" w:rsidRDefault="0057165D" w:rsidP="0057165D">
            <w:pPr>
              <w:spacing w:line="300" w:lineRule="exact"/>
              <w:rPr>
                <w:rFonts w:ascii="標楷體" w:eastAsia="標楷體" w:hAnsi="標楷體"/>
                <w:color w:val="000000" w:themeColor="text1"/>
                <w:sz w:val="20"/>
                <w:szCs w:val="20"/>
              </w:rPr>
            </w:pPr>
            <w:r w:rsidRPr="001C675E">
              <w:rPr>
                <w:rFonts w:ascii="標楷體" w:eastAsia="標楷體" w:hAnsi="標楷體" w:hint="eastAsia"/>
                <w:color w:val="000000" w:themeColor="text1"/>
                <w:sz w:val="20"/>
                <w:szCs w:val="20"/>
              </w:rPr>
              <w:t>□無需求</w:t>
            </w:r>
          </w:p>
        </w:tc>
        <w:tc>
          <w:tcPr>
            <w:tcW w:w="900" w:type="dxa"/>
            <w:tcBorders>
              <w:bottom w:val="single" w:sz="12" w:space="0" w:color="auto"/>
              <w:right w:val="single" w:sz="12" w:space="0" w:color="auto"/>
            </w:tcBorders>
          </w:tcPr>
          <w:p w:rsidR="0057165D" w:rsidRPr="001C675E" w:rsidRDefault="0057165D" w:rsidP="0057165D">
            <w:pPr>
              <w:rPr>
                <w:rFonts w:ascii="標楷體" w:eastAsia="標楷體" w:hAnsi="標楷體"/>
                <w:color w:val="000000" w:themeColor="text1"/>
              </w:rPr>
            </w:pPr>
          </w:p>
        </w:tc>
      </w:tr>
    </w:tbl>
    <w:p w:rsidR="0057165D" w:rsidRPr="001C675E" w:rsidRDefault="0057165D" w:rsidP="0057165D">
      <w:pPr>
        <w:adjustRightInd w:val="0"/>
        <w:snapToGrid w:val="0"/>
        <w:rPr>
          <w:rFonts w:ascii="標楷體" w:eastAsia="標楷體" w:hAnsi="標楷體"/>
          <w:b/>
          <w:color w:val="000000" w:themeColor="text1"/>
          <w:spacing w:val="-10"/>
          <w:u w:val="single"/>
        </w:rPr>
      </w:pPr>
      <w:r w:rsidRPr="001C675E">
        <w:rPr>
          <w:rFonts w:ascii="標楷體" w:eastAsia="標楷體" w:hAnsi="標楷體" w:hint="eastAsia"/>
          <w:b/>
          <w:color w:val="000000" w:themeColor="text1"/>
          <w:spacing w:val="-10"/>
        </w:rPr>
        <w:t>※服務項目</w:t>
      </w:r>
      <w:proofErr w:type="gramStart"/>
      <w:r w:rsidRPr="001C675E">
        <w:rPr>
          <w:rFonts w:ascii="標楷體" w:eastAsia="標楷體" w:hAnsi="標楷體" w:hint="eastAsia"/>
          <w:b/>
          <w:color w:val="000000" w:themeColor="text1"/>
          <w:spacing w:val="-10"/>
        </w:rPr>
        <w:t>勾</w:t>
      </w:r>
      <w:proofErr w:type="gramEnd"/>
      <w:r w:rsidRPr="001C675E">
        <w:rPr>
          <w:rFonts w:ascii="標楷體" w:eastAsia="標楷體" w:hAnsi="標楷體" w:hint="eastAsia"/>
          <w:b/>
          <w:color w:val="000000" w:themeColor="text1"/>
          <w:spacing w:val="-10"/>
        </w:rPr>
        <w:t>選後請簡單敘明服務內容：例如：直接教學：</w:t>
      </w:r>
      <w:r w:rsidRPr="001C675E">
        <w:rPr>
          <w:rFonts w:ascii="標楷體" w:eastAsia="標楷體" w:hAnsi="標楷體" w:hint="eastAsia"/>
          <w:b/>
          <w:color w:val="000000" w:themeColor="text1"/>
          <w:spacing w:val="-10"/>
          <w:u w:val="single"/>
        </w:rPr>
        <w:t>認知、溝通</w:t>
      </w:r>
      <w:r w:rsidRPr="001C675E">
        <w:rPr>
          <w:rFonts w:ascii="標楷體" w:eastAsia="標楷體" w:hAnsi="標楷體" w:hint="eastAsia"/>
          <w:b/>
          <w:color w:val="000000" w:themeColor="text1"/>
          <w:spacing w:val="-10"/>
        </w:rPr>
        <w:t>、間接服務：</w:t>
      </w:r>
      <w:r w:rsidRPr="001C675E">
        <w:rPr>
          <w:rFonts w:ascii="標楷體" w:eastAsia="標楷體" w:hAnsi="標楷體" w:hint="eastAsia"/>
          <w:b/>
          <w:color w:val="000000" w:themeColor="text1"/>
          <w:spacing w:val="-10"/>
          <w:u w:val="single"/>
        </w:rPr>
        <w:t>諮詢服務</w:t>
      </w:r>
    </w:p>
    <w:p w:rsidR="0057165D" w:rsidRPr="001C675E" w:rsidRDefault="0057165D" w:rsidP="0057165D">
      <w:pPr>
        <w:adjustRightInd w:val="0"/>
        <w:snapToGrid w:val="0"/>
        <w:rPr>
          <w:rFonts w:ascii="標楷體" w:eastAsia="標楷體" w:hAnsi="標楷體"/>
          <w:b/>
          <w:color w:val="000000" w:themeColor="text1"/>
          <w:spacing w:val="-10"/>
        </w:rPr>
      </w:pPr>
      <w:r w:rsidRPr="001C675E">
        <w:rPr>
          <w:rFonts w:ascii="標楷體" w:eastAsia="標楷體" w:hAnsi="標楷體" w:hint="eastAsia"/>
          <w:b/>
          <w:color w:val="000000" w:themeColor="text1"/>
          <w:spacing w:val="-10"/>
        </w:rPr>
        <w:t>※</w:t>
      </w:r>
      <w:proofErr w:type="gramStart"/>
      <w:r w:rsidRPr="001C675E">
        <w:rPr>
          <w:rFonts w:ascii="標楷體" w:eastAsia="標楷體" w:hAnsi="標楷體" w:hint="eastAsia"/>
          <w:b/>
          <w:color w:val="000000" w:themeColor="text1"/>
          <w:spacing w:val="-10"/>
        </w:rPr>
        <w:t>本表如不</w:t>
      </w:r>
      <w:proofErr w:type="gramEnd"/>
      <w:r w:rsidRPr="001C675E">
        <w:rPr>
          <w:rFonts w:ascii="標楷體" w:eastAsia="標楷體" w:hAnsi="標楷體" w:hint="eastAsia"/>
          <w:b/>
          <w:color w:val="000000" w:themeColor="text1"/>
          <w:spacing w:val="-10"/>
        </w:rPr>
        <w:t>敷使用，請自行增列</w:t>
      </w: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r w:rsidRPr="001C675E">
        <w:rPr>
          <w:rFonts w:ascii="標楷體" w:eastAsia="標楷體" w:hAnsi="標楷體" w:hint="eastAsia"/>
          <w:b/>
          <w:color w:val="000000" w:themeColor="text1"/>
          <w:spacing w:val="-10"/>
          <w:sz w:val="32"/>
          <w:szCs w:val="32"/>
        </w:rPr>
        <w:t xml:space="preserve">                                                                          主管核章：</w:t>
      </w:r>
    </w:p>
    <w:p w:rsidR="0057165D" w:rsidRPr="001C675E" w:rsidRDefault="0057165D" w:rsidP="0057165D">
      <w:pPr>
        <w:adjustRightInd w:val="0"/>
        <w:snapToGrid w:val="0"/>
        <w:rPr>
          <w:rFonts w:ascii="標楷體" w:eastAsia="標楷體" w:hAnsi="標楷體"/>
          <w:b/>
          <w:color w:val="000000" w:themeColor="text1"/>
          <w:spacing w:val="-10"/>
          <w:sz w:val="32"/>
          <w:szCs w:val="32"/>
        </w:rPr>
      </w:pPr>
    </w:p>
    <w:p w:rsidR="0057165D" w:rsidRPr="001C675E" w:rsidRDefault="0057165D" w:rsidP="0057165D">
      <w:pPr>
        <w:rPr>
          <w:color w:val="000000" w:themeColor="text1"/>
        </w:rPr>
      </w:pPr>
    </w:p>
    <w:p w:rsidR="0057165D" w:rsidRPr="001C675E" w:rsidRDefault="0057165D" w:rsidP="0057165D">
      <w:pP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bdr w:val="single" w:sz="4" w:space="0" w:color="auto"/>
        </w:rPr>
        <w:lastRenderedPageBreak/>
        <w:t xml:space="preserve">表C </w:t>
      </w:r>
      <w:r w:rsidRPr="001C675E">
        <w:rPr>
          <w:rFonts w:hint="eastAsia"/>
          <w:color w:val="000000" w:themeColor="text1"/>
        </w:rPr>
        <w:t xml:space="preserve"> </w:t>
      </w:r>
      <w:r w:rsidRPr="001C675E">
        <w:rPr>
          <w:rFonts w:ascii="標楷體" w:eastAsia="標楷體" w:hAnsi="標楷體" w:hint="eastAsia"/>
          <w:color w:val="000000" w:themeColor="text1"/>
          <w:sz w:val="32"/>
          <w:szCs w:val="32"/>
        </w:rPr>
        <w:t>巡迴輔導學生鑑定安置（轉銜研判）調查表</w:t>
      </w:r>
      <w:r w:rsidRPr="001C675E">
        <w:rPr>
          <w:rFonts w:eastAsia="標楷體" w:hint="eastAsia"/>
          <w:color w:val="000000" w:themeColor="text1"/>
          <w:sz w:val="32"/>
          <w:szCs w:val="32"/>
        </w:rPr>
        <w:t xml:space="preserve">        </w:t>
      </w:r>
      <w:r w:rsidRPr="001C675E">
        <w:rPr>
          <w:rFonts w:ascii="標楷體" w:eastAsia="標楷體" w:hAnsi="標楷體" w:hint="eastAsia"/>
          <w:b/>
          <w:color w:val="000000" w:themeColor="text1"/>
          <w:spacing w:val="-10"/>
          <w:sz w:val="32"/>
          <w:szCs w:val="32"/>
        </w:rPr>
        <w:t>填表人：</w:t>
      </w:r>
      <w:r w:rsidRPr="001C675E">
        <w:rPr>
          <w:rFonts w:ascii="標楷體" w:eastAsia="標楷體" w:hAnsi="標楷體" w:hint="eastAsia"/>
          <w:b/>
          <w:color w:val="000000" w:themeColor="text1"/>
          <w:spacing w:val="-10"/>
          <w:sz w:val="32"/>
          <w:szCs w:val="32"/>
          <w:u w:val="single"/>
        </w:rPr>
        <w:t xml:space="preserve">           </w:t>
      </w:r>
      <w:r w:rsidRPr="001C675E">
        <w:rPr>
          <w:rFonts w:ascii="標楷體" w:eastAsia="標楷體" w:hAnsi="標楷體" w:hint="eastAsia"/>
          <w:b/>
          <w:color w:val="000000" w:themeColor="text1"/>
          <w:spacing w:val="-10"/>
          <w:sz w:val="32"/>
          <w:szCs w:val="32"/>
        </w:rPr>
        <w:t>填表日期：</w:t>
      </w:r>
      <w:r w:rsidRPr="001C675E">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420"/>
        <w:gridCol w:w="2160"/>
        <w:gridCol w:w="7020"/>
      </w:tblGrid>
      <w:tr w:rsidR="0057165D" w:rsidRPr="001C675E" w:rsidTr="0057165D">
        <w:tc>
          <w:tcPr>
            <w:tcW w:w="1548" w:type="dxa"/>
            <w:tcBorders>
              <w:top w:val="single" w:sz="12" w:space="0" w:color="auto"/>
              <w:left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學年度</w:t>
            </w:r>
          </w:p>
        </w:tc>
        <w:tc>
          <w:tcPr>
            <w:tcW w:w="3420" w:type="dxa"/>
            <w:tcBorders>
              <w:top w:val="single" w:sz="12" w:space="0" w:color="auto"/>
              <w:bottom w:val="single" w:sz="12" w:space="0" w:color="auto"/>
            </w:tcBorders>
            <w:shd w:val="clear" w:color="auto" w:fill="CCCCCC"/>
          </w:tcPr>
          <w:p w:rsidR="0057165D" w:rsidRPr="001C675E" w:rsidRDefault="0057165D"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各類學生資料</w:t>
            </w:r>
          </w:p>
        </w:tc>
        <w:tc>
          <w:tcPr>
            <w:tcW w:w="2160" w:type="dxa"/>
            <w:tcBorders>
              <w:top w:val="single" w:sz="12" w:space="0" w:color="auto"/>
              <w:bottom w:val="single" w:sz="12" w:space="0" w:color="auto"/>
            </w:tcBorders>
            <w:shd w:val="clear" w:color="auto" w:fill="CCCCCC"/>
            <w:vAlign w:val="center"/>
          </w:tcPr>
          <w:p w:rsidR="0057165D" w:rsidRPr="001C675E" w:rsidRDefault="0057165D"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人數</w:t>
            </w:r>
          </w:p>
        </w:tc>
        <w:tc>
          <w:tcPr>
            <w:tcW w:w="7020" w:type="dxa"/>
            <w:tcBorders>
              <w:top w:val="single" w:sz="12" w:space="0" w:color="auto"/>
              <w:bottom w:val="single" w:sz="12" w:space="0" w:color="auto"/>
              <w:right w:val="single" w:sz="12" w:space="0" w:color="auto"/>
            </w:tcBorders>
            <w:shd w:val="clear" w:color="auto" w:fill="CCCCCC"/>
            <w:vAlign w:val="center"/>
          </w:tcPr>
          <w:p w:rsidR="0057165D" w:rsidRPr="001C675E" w:rsidRDefault="0057165D"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備註或說明</w:t>
            </w:r>
          </w:p>
        </w:tc>
      </w:tr>
      <w:tr w:rsidR="00675FD7" w:rsidRPr="001C675E" w:rsidTr="00675FD7">
        <w:trPr>
          <w:cantSplit/>
          <w:trHeight w:val="285"/>
        </w:trPr>
        <w:tc>
          <w:tcPr>
            <w:tcW w:w="1548" w:type="dxa"/>
            <w:vMerge w:val="restart"/>
            <w:tcBorders>
              <w:top w:val="single" w:sz="12" w:space="0" w:color="auto"/>
              <w:left w:val="single" w:sz="12" w:space="0" w:color="auto"/>
            </w:tcBorders>
            <w:vAlign w:val="center"/>
          </w:tcPr>
          <w:p w:rsidR="00675FD7" w:rsidRPr="001C675E" w:rsidRDefault="00675FD7"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99學年度</w:t>
            </w:r>
          </w:p>
        </w:tc>
        <w:tc>
          <w:tcPr>
            <w:tcW w:w="3420" w:type="dxa"/>
            <w:tcBorders>
              <w:top w:val="single" w:sz="12" w:space="0" w:color="auto"/>
            </w:tcBorders>
            <w:vAlign w:val="bottom"/>
          </w:tcPr>
          <w:p w:rsidR="00675FD7" w:rsidRPr="001C675E" w:rsidRDefault="00675FD7" w:rsidP="00675FD7">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輔會綜合研判人數</w:t>
            </w:r>
          </w:p>
        </w:tc>
        <w:tc>
          <w:tcPr>
            <w:tcW w:w="2160" w:type="dxa"/>
            <w:tcBorders>
              <w:top w:val="single" w:sz="12" w:space="0" w:color="auto"/>
            </w:tcBorders>
          </w:tcPr>
          <w:p w:rsidR="00675FD7" w:rsidRPr="001C675E" w:rsidRDefault="00675FD7" w:rsidP="0057165D">
            <w:pPr>
              <w:rPr>
                <w:rFonts w:ascii="標楷體" w:eastAsia="標楷體" w:hAnsi="標楷體"/>
                <w:b/>
                <w:color w:val="000000" w:themeColor="text1"/>
                <w:sz w:val="27"/>
                <w:szCs w:val="27"/>
              </w:rPr>
            </w:pPr>
          </w:p>
        </w:tc>
        <w:tc>
          <w:tcPr>
            <w:tcW w:w="7020" w:type="dxa"/>
            <w:tcBorders>
              <w:top w:val="single" w:sz="12" w:space="0" w:color="auto"/>
              <w:right w:val="single" w:sz="12" w:space="0" w:color="auto"/>
            </w:tcBorders>
          </w:tcPr>
          <w:p w:rsidR="00675FD7" w:rsidRPr="001C675E" w:rsidRDefault="00675FD7" w:rsidP="0057165D">
            <w:pPr>
              <w:rPr>
                <w:rFonts w:ascii="標楷體" w:eastAsia="標楷體" w:hAnsi="標楷體"/>
                <w:b/>
                <w:color w:val="000000" w:themeColor="text1"/>
                <w:sz w:val="26"/>
                <w:szCs w:val="26"/>
              </w:rPr>
            </w:pPr>
          </w:p>
        </w:tc>
      </w:tr>
      <w:tr w:rsidR="00675FD7" w:rsidRPr="001C675E" w:rsidTr="00675FD7">
        <w:trPr>
          <w:cantSplit/>
          <w:trHeight w:val="420"/>
        </w:trPr>
        <w:tc>
          <w:tcPr>
            <w:tcW w:w="1548" w:type="dxa"/>
            <w:vMerge/>
            <w:tcBorders>
              <w:left w:val="single" w:sz="12" w:space="0" w:color="auto"/>
            </w:tcBorders>
            <w:vAlign w:val="center"/>
          </w:tcPr>
          <w:p w:rsidR="00675FD7" w:rsidRPr="001C675E" w:rsidRDefault="00675FD7" w:rsidP="0057165D">
            <w:pPr>
              <w:jc w:val="center"/>
              <w:rPr>
                <w:rFonts w:ascii="標楷體" w:eastAsia="標楷體" w:hAnsi="標楷體"/>
                <w:b/>
                <w:color w:val="000000" w:themeColor="text1"/>
              </w:rPr>
            </w:pPr>
          </w:p>
        </w:tc>
        <w:tc>
          <w:tcPr>
            <w:tcW w:w="3420" w:type="dxa"/>
            <w:tcBorders>
              <w:top w:val="single" w:sz="4" w:space="0" w:color="auto"/>
            </w:tcBorders>
            <w:vAlign w:val="bottom"/>
          </w:tcPr>
          <w:p w:rsidR="00675FD7" w:rsidRPr="001C675E" w:rsidRDefault="00675FD7" w:rsidP="00675FD7">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通過綜合研判人數</w:t>
            </w:r>
          </w:p>
        </w:tc>
        <w:tc>
          <w:tcPr>
            <w:tcW w:w="2160" w:type="dxa"/>
            <w:tcBorders>
              <w:top w:val="single" w:sz="4" w:space="0" w:color="auto"/>
            </w:tcBorders>
          </w:tcPr>
          <w:p w:rsidR="00675FD7" w:rsidRPr="001C675E" w:rsidRDefault="00675FD7" w:rsidP="0057165D">
            <w:pPr>
              <w:rPr>
                <w:rFonts w:ascii="標楷體" w:eastAsia="標楷體" w:hAnsi="標楷體"/>
                <w:b/>
                <w:color w:val="000000" w:themeColor="text1"/>
                <w:sz w:val="27"/>
                <w:szCs w:val="27"/>
              </w:rPr>
            </w:pPr>
          </w:p>
        </w:tc>
        <w:tc>
          <w:tcPr>
            <w:tcW w:w="7020" w:type="dxa"/>
            <w:tcBorders>
              <w:top w:val="single" w:sz="4" w:space="0" w:color="auto"/>
              <w:right w:val="single" w:sz="12" w:space="0" w:color="auto"/>
            </w:tcBorders>
          </w:tcPr>
          <w:p w:rsidR="00675FD7" w:rsidRPr="001C675E" w:rsidRDefault="00675FD7" w:rsidP="0057165D">
            <w:pPr>
              <w:rPr>
                <w:rFonts w:ascii="標楷體" w:eastAsia="標楷體" w:hAnsi="標楷體"/>
                <w:b/>
                <w:color w:val="000000" w:themeColor="text1"/>
                <w:sz w:val="26"/>
                <w:szCs w:val="26"/>
              </w:rPr>
            </w:pPr>
          </w:p>
        </w:tc>
      </w:tr>
      <w:tr w:rsidR="00675FD7" w:rsidRPr="001C675E" w:rsidTr="00675FD7">
        <w:trPr>
          <w:cantSplit/>
          <w:trHeight w:val="405"/>
        </w:trPr>
        <w:tc>
          <w:tcPr>
            <w:tcW w:w="1548" w:type="dxa"/>
            <w:vMerge w:val="restart"/>
            <w:tcBorders>
              <w:top w:val="single" w:sz="4" w:space="0" w:color="auto"/>
              <w:left w:val="single" w:sz="12" w:space="0" w:color="auto"/>
            </w:tcBorders>
            <w:vAlign w:val="center"/>
          </w:tcPr>
          <w:p w:rsidR="00675FD7" w:rsidRPr="001C675E" w:rsidRDefault="00675FD7"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100學年度</w:t>
            </w:r>
          </w:p>
        </w:tc>
        <w:tc>
          <w:tcPr>
            <w:tcW w:w="3420" w:type="dxa"/>
            <w:tcBorders>
              <w:top w:val="single" w:sz="4" w:space="0" w:color="auto"/>
            </w:tcBorders>
            <w:vAlign w:val="bottom"/>
          </w:tcPr>
          <w:p w:rsidR="00675FD7" w:rsidRPr="001C675E" w:rsidRDefault="00675FD7" w:rsidP="0057165D">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輔會綜合研判人數</w:t>
            </w:r>
          </w:p>
        </w:tc>
        <w:tc>
          <w:tcPr>
            <w:tcW w:w="2160" w:type="dxa"/>
            <w:tcBorders>
              <w:top w:val="single" w:sz="4" w:space="0" w:color="auto"/>
            </w:tcBorders>
          </w:tcPr>
          <w:p w:rsidR="00675FD7" w:rsidRPr="001C675E" w:rsidRDefault="00675FD7" w:rsidP="0057165D">
            <w:pPr>
              <w:rPr>
                <w:rFonts w:ascii="標楷體" w:eastAsia="標楷體" w:hAnsi="標楷體"/>
                <w:b/>
                <w:color w:val="000000" w:themeColor="text1"/>
                <w:sz w:val="27"/>
                <w:szCs w:val="27"/>
              </w:rPr>
            </w:pPr>
          </w:p>
        </w:tc>
        <w:tc>
          <w:tcPr>
            <w:tcW w:w="7020" w:type="dxa"/>
            <w:tcBorders>
              <w:top w:val="single" w:sz="4" w:space="0" w:color="auto"/>
              <w:right w:val="single" w:sz="12" w:space="0" w:color="auto"/>
            </w:tcBorders>
          </w:tcPr>
          <w:p w:rsidR="00675FD7" w:rsidRPr="001C675E" w:rsidRDefault="00675FD7" w:rsidP="0057165D">
            <w:pPr>
              <w:rPr>
                <w:rFonts w:ascii="標楷體" w:eastAsia="標楷體" w:hAnsi="標楷體"/>
                <w:b/>
                <w:color w:val="000000" w:themeColor="text1"/>
                <w:sz w:val="26"/>
                <w:szCs w:val="26"/>
              </w:rPr>
            </w:pPr>
          </w:p>
        </w:tc>
      </w:tr>
      <w:tr w:rsidR="0057165D" w:rsidRPr="001C675E" w:rsidTr="0057165D">
        <w:trPr>
          <w:cantSplit/>
          <w:trHeight w:val="522"/>
        </w:trPr>
        <w:tc>
          <w:tcPr>
            <w:tcW w:w="1548" w:type="dxa"/>
            <w:vMerge/>
            <w:tcBorders>
              <w:left w:val="single" w:sz="12" w:space="0" w:color="auto"/>
            </w:tcBorders>
            <w:vAlign w:val="center"/>
          </w:tcPr>
          <w:p w:rsidR="0057165D" w:rsidRPr="001C675E" w:rsidRDefault="0057165D" w:rsidP="0057165D">
            <w:pPr>
              <w:jc w:val="center"/>
              <w:rPr>
                <w:rFonts w:ascii="標楷體" w:eastAsia="標楷體" w:hAnsi="標楷體"/>
                <w:b/>
                <w:color w:val="000000" w:themeColor="text1"/>
              </w:rPr>
            </w:pPr>
          </w:p>
        </w:tc>
        <w:tc>
          <w:tcPr>
            <w:tcW w:w="3420" w:type="dxa"/>
            <w:vAlign w:val="bottom"/>
          </w:tcPr>
          <w:p w:rsidR="0057165D" w:rsidRPr="001C675E" w:rsidRDefault="0057165D" w:rsidP="0057165D">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通過綜合研判人數</w:t>
            </w:r>
          </w:p>
        </w:tc>
        <w:tc>
          <w:tcPr>
            <w:tcW w:w="2160" w:type="dxa"/>
          </w:tcPr>
          <w:p w:rsidR="0057165D" w:rsidRPr="001C675E" w:rsidRDefault="0057165D" w:rsidP="0057165D">
            <w:pPr>
              <w:rPr>
                <w:rFonts w:ascii="標楷體" w:eastAsia="標楷體" w:hAnsi="標楷體"/>
                <w:b/>
                <w:color w:val="000000" w:themeColor="text1"/>
                <w:sz w:val="27"/>
                <w:szCs w:val="27"/>
              </w:rPr>
            </w:pPr>
          </w:p>
        </w:tc>
        <w:tc>
          <w:tcPr>
            <w:tcW w:w="7020" w:type="dxa"/>
            <w:tcBorders>
              <w:right w:val="single" w:sz="12" w:space="0" w:color="auto"/>
            </w:tcBorders>
          </w:tcPr>
          <w:p w:rsidR="0057165D" w:rsidRPr="001C675E" w:rsidRDefault="0057165D" w:rsidP="0057165D">
            <w:pPr>
              <w:rPr>
                <w:rFonts w:ascii="標楷體" w:eastAsia="標楷體" w:hAnsi="標楷體"/>
                <w:b/>
                <w:color w:val="000000" w:themeColor="text1"/>
                <w:sz w:val="26"/>
                <w:szCs w:val="26"/>
              </w:rPr>
            </w:pPr>
          </w:p>
        </w:tc>
      </w:tr>
      <w:tr w:rsidR="0057165D" w:rsidRPr="001C675E" w:rsidTr="0057165D">
        <w:trPr>
          <w:cantSplit/>
          <w:trHeight w:val="522"/>
        </w:trPr>
        <w:tc>
          <w:tcPr>
            <w:tcW w:w="1548" w:type="dxa"/>
            <w:vMerge w:val="restart"/>
            <w:tcBorders>
              <w:left w:val="single" w:sz="12" w:space="0" w:color="auto"/>
            </w:tcBorders>
            <w:vAlign w:val="center"/>
          </w:tcPr>
          <w:p w:rsidR="0057165D" w:rsidRPr="001C675E" w:rsidRDefault="00451EA5"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101</w:t>
            </w:r>
            <w:r w:rsidR="0057165D" w:rsidRPr="001C675E">
              <w:rPr>
                <w:rFonts w:ascii="標楷體" w:eastAsia="標楷體" w:hAnsi="標楷體" w:hint="eastAsia"/>
                <w:b/>
                <w:color w:val="000000" w:themeColor="text1"/>
              </w:rPr>
              <w:t>學年度</w:t>
            </w:r>
          </w:p>
        </w:tc>
        <w:tc>
          <w:tcPr>
            <w:tcW w:w="3420" w:type="dxa"/>
            <w:vAlign w:val="bottom"/>
          </w:tcPr>
          <w:p w:rsidR="0057165D" w:rsidRPr="001C675E" w:rsidRDefault="0057165D" w:rsidP="0057165D">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輔會綜合研判人數</w:t>
            </w:r>
          </w:p>
        </w:tc>
        <w:tc>
          <w:tcPr>
            <w:tcW w:w="2160" w:type="dxa"/>
          </w:tcPr>
          <w:p w:rsidR="0057165D" w:rsidRPr="001C675E" w:rsidRDefault="0057165D" w:rsidP="0057165D">
            <w:pPr>
              <w:rPr>
                <w:rFonts w:ascii="標楷體" w:eastAsia="標楷體" w:hAnsi="標楷體"/>
                <w:b/>
                <w:color w:val="000000" w:themeColor="text1"/>
                <w:sz w:val="27"/>
                <w:szCs w:val="27"/>
              </w:rPr>
            </w:pPr>
          </w:p>
        </w:tc>
        <w:tc>
          <w:tcPr>
            <w:tcW w:w="7020" w:type="dxa"/>
            <w:tcBorders>
              <w:right w:val="single" w:sz="12" w:space="0" w:color="auto"/>
            </w:tcBorders>
          </w:tcPr>
          <w:p w:rsidR="0057165D" w:rsidRPr="001C675E" w:rsidRDefault="0057165D" w:rsidP="0057165D">
            <w:pPr>
              <w:rPr>
                <w:rFonts w:ascii="標楷體" w:eastAsia="標楷體" w:hAnsi="標楷體"/>
                <w:b/>
                <w:color w:val="000000" w:themeColor="text1"/>
                <w:sz w:val="26"/>
                <w:szCs w:val="26"/>
              </w:rPr>
            </w:pPr>
          </w:p>
        </w:tc>
      </w:tr>
      <w:tr w:rsidR="0057165D" w:rsidRPr="001C675E" w:rsidTr="0057165D">
        <w:trPr>
          <w:cantSplit/>
          <w:trHeight w:val="522"/>
        </w:trPr>
        <w:tc>
          <w:tcPr>
            <w:tcW w:w="1548" w:type="dxa"/>
            <w:vMerge/>
            <w:tcBorders>
              <w:left w:val="single" w:sz="12" w:space="0" w:color="auto"/>
            </w:tcBorders>
            <w:vAlign w:val="center"/>
          </w:tcPr>
          <w:p w:rsidR="0057165D" w:rsidRPr="001C675E" w:rsidRDefault="0057165D" w:rsidP="0057165D">
            <w:pPr>
              <w:jc w:val="center"/>
              <w:rPr>
                <w:rFonts w:ascii="標楷體" w:eastAsia="標楷體" w:hAnsi="標楷體"/>
                <w:b/>
                <w:color w:val="000000" w:themeColor="text1"/>
              </w:rPr>
            </w:pPr>
          </w:p>
        </w:tc>
        <w:tc>
          <w:tcPr>
            <w:tcW w:w="3420" w:type="dxa"/>
            <w:vAlign w:val="bottom"/>
          </w:tcPr>
          <w:p w:rsidR="0057165D" w:rsidRPr="001C675E" w:rsidRDefault="0057165D" w:rsidP="0057165D">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通過綜合研判人數</w:t>
            </w:r>
          </w:p>
        </w:tc>
        <w:tc>
          <w:tcPr>
            <w:tcW w:w="2160" w:type="dxa"/>
          </w:tcPr>
          <w:p w:rsidR="0057165D" w:rsidRPr="001C675E" w:rsidRDefault="0057165D" w:rsidP="0057165D">
            <w:pPr>
              <w:rPr>
                <w:rFonts w:ascii="標楷體" w:eastAsia="標楷體" w:hAnsi="標楷體"/>
                <w:b/>
                <w:color w:val="000000" w:themeColor="text1"/>
                <w:sz w:val="27"/>
                <w:szCs w:val="27"/>
              </w:rPr>
            </w:pPr>
          </w:p>
        </w:tc>
        <w:tc>
          <w:tcPr>
            <w:tcW w:w="7020" w:type="dxa"/>
            <w:tcBorders>
              <w:right w:val="single" w:sz="12" w:space="0" w:color="auto"/>
            </w:tcBorders>
          </w:tcPr>
          <w:p w:rsidR="0057165D" w:rsidRPr="001C675E" w:rsidRDefault="0057165D" w:rsidP="0057165D">
            <w:pPr>
              <w:rPr>
                <w:rFonts w:ascii="標楷體" w:eastAsia="標楷體" w:hAnsi="標楷體"/>
                <w:b/>
                <w:color w:val="000000" w:themeColor="text1"/>
                <w:sz w:val="26"/>
                <w:szCs w:val="26"/>
              </w:rPr>
            </w:pPr>
          </w:p>
        </w:tc>
      </w:tr>
      <w:tr w:rsidR="0057165D" w:rsidRPr="001C675E" w:rsidTr="0057165D">
        <w:trPr>
          <w:cantSplit/>
          <w:trHeight w:val="522"/>
        </w:trPr>
        <w:tc>
          <w:tcPr>
            <w:tcW w:w="1548" w:type="dxa"/>
            <w:vMerge w:val="restart"/>
            <w:tcBorders>
              <w:left w:val="single" w:sz="12" w:space="0" w:color="auto"/>
            </w:tcBorders>
            <w:vAlign w:val="center"/>
          </w:tcPr>
          <w:p w:rsidR="0057165D" w:rsidRPr="001C675E" w:rsidRDefault="00451EA5" w:rsidP="0057165D">
            <w:pPr>
              <w:jc w:val="center"/>
              <w:rPr>
                <w:rFonts w:ascii="標楷體" w:eastAsia="標楷體" w:hAnsi="標楷體"/>
                <w:b/>
                <w:color w:val="000000" w:themeColor="text1"/>
              </w:rPr>
            </w:pPr>
            <w:r w:rsidRPr="001C675E">
              <w:rPr>
                <w:rFonts w:ascii="標楷體" w:eastAsia="標楷體" w:hAnsi="標楷體" w:hint="eastAsia"/>
                <w:b/>
                <w:color w:val="000000" w:themeColor="text1"/>
              </w:rPr>
              <w:t>102</w:t>
            </w:r>
            <w:r w:rsidR="0057165D" w:rsidRPr="001C675E">
              <w:rPr>
                <w:rFonts w:ascii="標楷體" w:eastAsia="標楷體" w:hAnsi="標楷體" w:hint="eastAsia"/>
                <w:b/>
                <w:color w:val="000000" w:themeColor="text1"/>
              </w:rPr>
              <w:t>學年度</w:t>
            </w:r>
          </w:p>
        </w:tc>
        <w:tc>
          <w:tcPr>
            <w:tcW w:w="3420" w:type="dxa"/>
            <w:vAlign w:val="bottom"/>
          </w:tcPr>
          <w:p w:rsidR="0057165D" w:rsidRPr="001C675E" w:rsidRDefault="0057165D" w:rsidP="0057165D">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提報</w:t>
            </w:r>
            <w:proofErr w:type="gramStart"/>
            <w:r w:rsidRPr="001C675E">
              <w:rPr>
                <w:rFonts w:ascii="標楷體" w:eastAsia="標楷體" w:hAnsi="標楷體" w:hint="eastAsia"/>
                <w:color w:val="000000" w:themeColor="text1"/>
                <w:sz w:val="26"/>
                <w:szCs w:val="26"/>
              </w:rPr>
              <w:t>鑑</w:t>
            </w:r>
            <w:proofErr w:type="gramEnd"/>
            <w:r w:rsidRPr="001C675E">
              <w:rPr>
                <w:rFonts w:ascii="標楷體" w:eastAsia="標楷體" w:hAnsi="標楷體" w:hint="eastAsia"/>
                <w:color w:val="000000" w:themeColor="text1"/>
                <w:sz w:val="26"/>
                <w:szCs w:val="26"/>
              </w:rPr>
              <w:t>輔會綜合研判人數</w:t>
            </w:r>
          </w:p>
        </w:tc>
        <w:tc>
          <w:tcPr>
            <w:tcW w:w="2160" w:type="dxa"/>
          </w:tcPr>
          <w:p w:rsidR="0057165D" w:rsidRPr="001C675E" w:rsidRDefault="0057165D" w:rsidP="0057165D">
            <w:pPr>
              <w:rPr>
                <w:rFonts w:ascii="標楷體" w:eastAsia="標楷體" w:hAnsi="標楷體"/>
                <w:b/>
                <w:color w:val="000000" w:themeColor="text1"/>
                <w:sz w:val="27"/>
                <w:szCs w:val="27"/>
              </w:rPr>
            </w:pPr>
          </w:p>
        </w:tc>
        <w:tc>
          <w:tcPr>
            <w:tcW w:w="7020" w:type="dxa"/>
            <w:tcBorders>
              <w:right w:val="single" w:sz="12" w:space="0" w:color="auto"/>
            </w:tcBorders>
          </w:tcPr>
          <w:p w:rsidR="0057165D" w:rsidRPr="001C675E" w:rsidRDefault="0057165D" w:rsidP="0057165D">
            <w:pPr>
              <w:rPr>
                <w:rFonts w:ascii="標楷體" w:eastAsia="標楷體" w:hAnsi="標楷體"/>
                <w:b/>
                <w:color w:val="000000" w:themeColor="text1"/>
                <w:sz w:val="26"/>
                <w:szCs w:val="26"/>
              </w:rPr>
            </w:pPr>
          </w:p>
        </w:tc>
      </w:tr>
      <w:tr w:rsidR="0057165D" w:rsidRPr="001C675E" w:rsidTr="0057165D">
        <w:trPr>
          <w:cantSplit/>
          <w:trHeight w:val="522"/>
        </w:trPr>
        <w:tc>
          <w:tcPr>
            <w:tcW w:w="1548" w:type="dxa"/>
            <w:vMerge/>
            <w:tcBorders>
              <w:left w:val="single" w:sz="12" w:space="0" w:color="auto"/>
            </w:tcBorders>
          </w:tcPr>
          <w:p w:rsidR="0057165D" w:rsidRPr="001C675E" w:rsidRDefault="0057165D" w:rsidP="0057165D">
            <w:pPr>
              <w:jc w:val="both"/>
              <w:rPr>
                <w:rFonts w:ascii="標楷體" w:eastAsia="標楷體" w:hAnsi="標楷體"/>
                <w:b/>
                <w:color w:val="000000" w:themeColor="text1"/>
              </w:rPr>
            </w:pPr>
          </w:p>
        </w:tc>
        <w:tc>
          <w:tcPr>
            <w:tcW w:w="3420" w:type="dxa"/>
            <w:vAlign w:val="bottom"/>
          </w:tcPr>
          <w:p w:rsidR="0057165D" w:rsidRPr="001C675E" w:rsidRDefault="0057165D" w:rsidP="0057165D">
            <w:pPr>
              <w:jc w:val="both"/>
              <w:rPr>
                <w:rFonts w:ascii="標楷體" w:eastAsia="標楷體" w:hAnsi="標楷體"/>
                <w:color w:val="000000" w:themeColor="text1"/>
                <w:sz w:val="26"/>
                <w:szCs w:val="26"/>
              </w:rPr>
            </w:pPr>
            <w:r w:rsidRPr="001C675E">
              <w:rPr>
                <w:rFonts w:ascii="標楷體" w:eastAsia="標楷體" w:hAnsi="標楷體" w:hint="eastAsia"/>
                <w:color w:val="000000" w:themeColor="text1"/>
                <w:sz w:val="26"/>
                <w:szCs w:val="26"/>
              </w:rPr>
              <w:t>通過綜合研判人數</w:t>
            </w:r>
          </w:p>
        </w:tc>
        <w:tc>
          <w:tcPr>
            <w:tcW w:w="2160" w:type="dxa"/>
          </w:tcPr>
          <w:p w:rsidR="0057165D" w:rsidRPr="001C675E" w:rsidRDefault="0057165D" w:rsidP="0057165D">
            <w:pPr>
              <w:rPr>
                <w:rFonts w:ascii="標楷體" w:eastAsia="標楷體" w:hAnsi="標楷體"/>
                <w:b/>
                <w:color w:val="000000" w:themeColor="text1"/>
                <w:sz w:val="27"/>
                <w:szCs w:val="27"/>
              </w:rPr>
            </w:pPr>
          </w:p>
        </w:tc>
        <w:tc>
          <w:tcPr>
            <w:tcW w:w="7020" w:type="dxa"/>
            <w:tcBorders>
              <w:right w:val="single" w:sz="12" w:space="0" w:color="auto"/>
            </w:tcBorders>
          </w:tcPr>
          <w:p w:rsidR="0057165D" w:rsidRPr="001C675E" w:rsidRDefault="0057165D" w:rsidP="0057165D">
            <w:pPr>
              <w:rPr>
                <w:rFonts w:ascii="標楷體" w:eastAsia="標楷體" w:hAnsi="標楷體"/>
                <w:b/>
                <w:color w:val="000000" w:themeColor="text1"/>
                <w:sz w:val="26"/>
                <w:szCs w:val="26"/>
              </w:rPr>
            </w:pPr>
          </w:p>
        </w:tc>
      </w:tr>
    </w:tbl>
    <w:p w:rsidR="0057165D" w:rsidRPr="001C675E" w:rsidRDefault="0057165D" w:rsidP="0057165D">
      <w:pPr>
        <w:adjustRightInd w:val="0"/>
        <w:snapToGrid w:val="0"/>
        <w:rPr>
          <w:rFonts w:ascii="標楷體" w:eastAsia="標楷體" w:hAnsi="標楷體"/>
          <w:b/>
          <w:color w:val="000000" w:themeColor="text1"/>
        </w:rPr>
      </w:pPr>
    </w:p>
    <w:p w:rsidR="0057165D" w:rsidRPr="001C675E" w:rsidRDefault="0057165D" w:rsidP="0057165D">
      <w:pPr>
        <w:adjustRightInd w:val="0"/>
        <w:snapToGrid w:val="0"/>
        <w:rPr>
          <w:rFonts w:ascii="標楷體" w:eastAsia="標楷體" w:hAnsi="標楷體"/>
          <w:b/>
          <w:color w:val="000000" w:themeColor="text1"/>
        </w:rPr>
      </w:pPr>
      <w:r w:rsidRPr="001C675E">
        <w:rPr>
          <w:rFonts w:ascii="標楷體" w:eastAsia="標楷體" w:hAnsi="標楷體" w:hint="eastAsia"/>
          <w:b/>
          <w:color w:val="000000" w:themeColor="text1"/>
        </w:rPr>
        <w:t>※「通過綜合研判人數」不包含繼續判定為疑似個案者，填寫時請留意</w:t>
      </w:r>
    </w:p>
    <w:p w:rsidR="0057165D" w:rsidRPr="001C675E" w:rsidRDefault="0057165D" w:rsidP="0057165D">
      <w:pPr>
        <w:adjustRightInd w:val="0"/>
        <w:snapToGrid w:val="0"/>
        <w:rPr>
          <w:rFonts w:ascii="標楷體" w:eastAsia="標楷體" w:hAnsi="標楷體"/>
          <w:b/>
          <w:color w:val="000000" w:themeColor="text1"/>
        </w:rPr>
      </w:pPr>
    </w:p>
    <w:p w:rsidR="0057165D" w:rsidRPr="001C675E" w:rsidRDefault="0057165D" w:rsidP="0057165D">
      <w:pPr>
        <w:adjustRightInd w:val="0"/>
        <w:snapToGrid w:val="0"/>
        <w:rPr>
          <w:rFonts w:ascii="標楷體" w:eastAsia="標楷體" w:hAnsi="標楷體"/>
          <w:b/>
          <w:color w:val="000000" w:themeColor="text1"/>
          <w:spacing w:val="-10"/>
          <w:sz w:val="32"/>
          <w:szCs w:val="32"/>
        </w:rPr>
      </w:pPr>
      <w:r w:rsidRPr="001C675E">
        <w:rPr>
          <w:rFonts w:ascii="標楷體" w:eastAsia="標楷體" w:hAnsi="標楷體" w:hint="eastAsia"/>
          <w:b/>
          <w:color w:val="000000" w:themeColor="text1"/>
          <w:spacing w:val="-10"/>
          <w:sz w:val="32"/>
          <w:szCs w:val="32"/>
        </w:rPr>
        <w:t xml:space="preserve">                                                                         主管核章：</w:t>
      </w:r>
    </w:p>
    <w:p w:rsidR="0057165D" w:rsidRPr="001C675E" w:rsidRDefault="0057165D" w:rsidP="0057165D">
      <w:pPr>
        <w:adjustRightInd w:val="0"/>
        <w:snapToGrid w:val="0"/>
        <w:rPr>
          <w:rFonts w:ascii="標楷體" w:eastAsia="標楷體" w:hAnsi="標楷體"/>
          <w:b/>
          <w:color w:val="000000" w:themeColor="text1"/>
          <w:spacing w:val="-10"/>
          <w:sz w:val="32"/>
          <w:szCs w:val="32"/>
        </w:rPr>
      </w:pPr>
    </w:p>
    <w:p w:rsidR="0057165D" w:rsidRPr="001C675E" w:rsidRDefault="0057165D" w:rsidP="0057165D">
      <w:pPr>
        <w:adjustRightInd w:val="0"/>
        <w:snapToGrid w:val="0"/>
        <w:rPr>
          <w:rFonts w:ascii="標楷體" w:eastAsia="標楷體" w:hAnsi="標楷體"/>
          <w:b/>
          <w:color w:val="000000" w:themeColor="text1"/>
          <w:spacing w:val="-10"/>
          <w:sz w:val="32"/>
          <w:szCs w:val="32"/>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adjustRightInd w:val="0"/>
        <w:snapToGrid w:val="0"/>
        <w:rPr>
          <w:rFonts w:ascii="標楷體" w:eastAsia="標楷體" w:hAnsi="標楷體"/>
          <w:b/>
          <w:color w:val="000000" w:themeColor="text1"/>
          <w:spacing w:val="-10"/>
          <w:sz w:val="32"/>
          <w:szCs w:val="32"/>
          <w:u w:val="single"/>
        </w:rPr>
      </w:pPr>
    </w:p>
    <w:p w:rsidR="0057165D" w:rsidRPr="001C675E" w:rsidRDefault="0057165D" w:rsidP="0057165D">
      <w:pPr>
        <w:rPr>
          <w:color w:val="000000" w:themeColor="text1"/>
        </w:rPr>
      </w:pPr>
    </w:p>
    <w:p w:rsidR="0057165D" w:rsidRPr="001C675E" w:rsidRDefault="0057165D" w:rsidP="0057165D">
      <w:pPr>
        <w:jc w:val="center"/>
        <w:rPr>
          <w:rFonts w:ascii="標楷體" w:eastAsia="標楷體" w:hAnsi="標楷體"/>
          <w:b/>
          <w:color w:val="000000" w:themeColor="text1"/>
          <w:sz w:val="72"/>
          <w:szCs w:val="72"/>
        </w:rPr>
      </w:pPr>
      <w:r w:rsidRPr="001C675E">
        <w:rPr>
          <w:rFonts w:ascii="標楷體" w:eastAsia="標楷體" w:hAnsi="標楷體" w:hint="eastAsia"/>
          <w:b/>
          <w:color w:val="000000" w:themeColor="text1"/>
          <w:sz w:val="72"/>
          <w:szCs w:val="72"/>
        </w:rPr>
        <w:lastRenderedPageBreak/>
        <w:t>花蓮縣</w:t>
      </w:r>
      <w:r w:rsidR="00451EA5" w:rsidRPr="001C675E">
        <w:rPr>
          <w:rFonts w:ascii="標楷體" w:eastAsia="標楷體" w:hAnsi="標楷體" w:hint="eastAsia"/>
          <w:b/>
          <w:color w:val="000000" w:themeColor="text1"/>
          <w:sz w:val="72"/>
          <w:szCs w:val="72"/>
        </w:rPr>
        <w:t>102</w:t>
      </w:r>
      <w:r w:rsidRPr="001C675E">
        <w:rPr>
          <w:rFonts w:ascii="標楷體" w:eastAsia="標楷體" w:hAnsi="標楷體" w:hint="eastAsia"/>
          <w:b/>
          <w:color w:val="000000" w:themeColor="text1"/>
          <w:sz w:val="72"/>
          <w:szCs w:val="72"/>
        </w:rPr>
        <w:t>學年度特殊教育評鑑</w:t>
      </w:r>
    </w:p>
    <w:p w:rsidR="0057165D" w:rsidRPr="001C675E" w:rsidRDefault="0057165D" w:rsidP="0057165D">
      <w:pPr>
        <w:jc w:val="center"/>
        <w:rPr>
          <w:rFonts w:ascii="標楷體" w:eastAsia="標楷體" w:hAnsi="標楷體"/>
          <w:b/>
          <w:color w:val="000000" w:themeColor="text1"/>
          <w:sz w:val="56"/>
          <w:szCs w:val="56"/>
        </w:rPr>
      </w:pPr>
      <w:r w:rsidRPr="001C675E">
        <w:rPr>
          <w:rFonts w:ascii="標楷體" w:eastAsia="標楷體" w:hAnsi="標楷體" w:hint="eastAsia"/>
          <w:b/>
          <w:color w:val="000000" w:themeColor="text1"/>
          <w:sz w:val="72"/>
          <w:szCs w:val="56"/>
        </w:rPr>
        <w:t>學前</w:t>
      </w:r>
      <w:r w:rsidRPr="001C675E">
        <w:rPr>
          <w:rFonts w:ascii="標楷體" w:eastAsia="標楷體" w:hAnsi="標楷體" w:hint="eastAsia"/>
          <w:b/>
          <w:color w:val="000000" w:themeColor="text1"/>
          <w:sz w:val="72"/>
          <w:szCs w:val="72"/>
        </w:rPr>
        <w:t>巡迴輔導教師評鑑項目配分表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120"/>
        <w:gridCol w:w="2160"/>
        <w:gridCol w:w="2746"/>
      </w:tblGrid>
      <w:tr w:rsidR="0057165D" w:rsidRPr="001C675E" w:rsidTr="0057165D">
        <w:trPr>
          <w:trHeight w:val="167"/>
        </w:trPr>
        <w:tc>
          <w:tcPr>
            <w:tcW w:w="2988" w:type="dxa"/>
            <w:shd w:val="clear" w:color="auto" w:fill="CCCCCC"/>
            <w:vAlign w:val="center"/>
          </w:tcPr>
          <w:p w:rsidR="0057165D" w:rsidRPr="001C675E" w:rsidRDefault="0057165D" w:rsidP="0057165D">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評鑑主題</w:t>
            </w:r>
          </w:p>
        </w:tc>
        <w:tc>
          <w:tcPr>
            <w:tcW w:w="6120" w:type="dxa"/>
            <w:shd w:val="clear" w:color="auto" w:fill="CCCCCC"/>
            <w:vAlign w:val="center"/>
          </w:tcPr>
          <w:p w:rsidR="0057165D" w:rsidRPr="001C675E" w:rsidRDefault="0057165D" w:rsidP="0057165D">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評鑑細項</w:t>
            </w:r>
          </w:p>
        </w:tc>
        <w:tc>
          <w:tcPr>
            <w:tcW w:w="2160" w:type="dxa"/>
            <w:tcBorders>
              <w:right w:val="single" w:sz="2" w:space="0" w:color="auto"/>
            </w:tcBorders>
            <w:shd w:val="clear" w:color="auto" w:fill="CCCCCC"/>
            <w:vAlign w:val="center"/>
          </w:tcPr>
          <w:p w:rsidR="0057165D" w:rsidRPr="001C675E" w:rsidRDefault="0057165D" w:rsidP="0057165D">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指</w:t>
            </w:r>
            <w:proofErr w:type="gramStart"/>
            <w:r w:rsidRPr="001C675E">
              <w:rPr>
                <w:rFonts w:ascii="標楷體" w:eastAsia="標楷體" w:hAnsi="標楷體" w:hint="eastAsia"/>
                <w:b/>
                <w:color w:val="000000" w:themeColor="text1"/>
                <w:sz w:val="32"/>
                <w:szCs w:val="32"/>
              </w:rPr>
              <w:t>摽</w:t>
            </w:r>
            <w:proofErr w:type="gramEnd"/>
            <w:r w:rsidRPr="001C675E">
              <w:rPr>
                <w:rFonts w:ascii="標楷體" w:eastAsia="標楷體" w:hAnsi="標楷體" w:hint="eastAsia"/>
                <w:b/>
                <w:color w:val="000000" w:themeColor="text1"/>
                <w:sz w:val="32"/>
                <w:szCs w:val="32"/>
              </w:rPr>
              <w:t>數目</w:t>
            </w:r>
          </w:p>
        </w:tc>
        <w:tc>
          <w:tcPr>
            <w:tcW w:w="2746" w:type="dxa"/>
            <w:tcBorders>
              <w:left w:val="single" w:sz="2" w:space="0" w:color="auto"/>
            </w:tcBorders>
            <w:shd w:val="clear" w:color="auto" w:fill="CCCCCC"/>
            <w:vAlign w:val="center"/>
          </w:tcPr>
          <w:p w:rsidR="0057165D" w:rsidRPr="001C675E" w:rsidRDefault="0057165D" w:rsidP="0057165D">
            <w:pPr>
              <w:adjustRightInd w:val="0"/>
              <w:snapToGrid w:val="0"/>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配分</w:t>
            </w:r>
          </w:p>
        </w:tc>
      </w:tr>
      <w:tr w:rsidR="0057165D" w:rsidRPr="001C675E" w:rsidTr="0057165D">
        <w:trPr>
          <w:cantSplit/>
          <w:trHeight w:val="468"/>
        </w:trPr>
        <w:tc>
          <w:tcPr>
            <w:tcW w:w="2988" w:type="dxa"/>
            <w:vMerge w:val="restart"/>
            <w:vAlign w:val="center"/>
          </w:tcPr>
          <w:p w:rsidR="0057165D" w:rsidRPr="001C675E" w:rsidRDefault="0057165D" w:rsidP="0057165D">
            <w:pPr>
              <w:spacing w:line="500" w:lineRule="exact"/>
              <w:jc w:val="both"/>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特殊教育行政評鑑</w:t>
            </w:r>
          </w:p>
        </w:tc>
        <w:tc>
          <w:tcPr>
            <w:tcW w:w="6120" w:type="dxa"/>
            <w:vAlign w:val="center"/>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1.通報網正確性查核</w:t>
            </w:r>
          </w:p>
        </w:tc>
        <w:tc>
          <w:tcPr>
            <w:tcW w:w="2160" w:type="dxa"/>
            <w:tcBorders>
              <w:right w:val="single" w:sz="2" w:space="0" w:color="auto"/>
            </w:tcBorders>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w:t>
            </w:r>
          </w:p>
        </w:tc>
        <w:tc>
          <w:tcPr>
            <w:tcW w:w="2746" w:type="dxa"/>
            <w:tcBorders>
              <w:left w:val="single" w:sz="2" w:space="0" w:color="auto"/>
            </w:tcBorders>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w:t>
            </w:r>
          </w:p>
        </w:tc>
      </w:tr>
      <w:tr w:rsidR="0057165D" w:rsidRPr="001C675E" w:rsidTr="0057165D">
        <w:trPr>
          <w:cantSplit/>
          <w:trHeight w:val="157"/>
        </w:trPr>
        <w:tc>
          <w:tcPr>
            <w:tcW w:w="2988" w:type="dxa"/>
            <w:vMerge/>
          </w:tcPr>
          <w:p w:rsidR="0057165D" w:rsidRPr="001C675E" w:rsidRDefault="0057165D" w:rsidP="0057165D">
            <w:pPr>
              <w:spacing w:line="500" w:lineRule="exact"/>
              <w:jc w:val="center"/>
              <w:rPr>
                <w:rFonts w:ascii="標楷體" w:eastAsia="標楷體" w:hAnsi="標楷體"/>
                <w:b/>
                <w:color w:val="000000" w:themeColor="text1"/>
                <w:sz w:val="32"/>
                <w:szCs w:val="32"/>
              </w:rPr>
            </w:pPr>
          </w:p>
        </w:tc>
        <w:tc>
          <w:tcPr>
            <w:tcW w:w="6120" w:type="dxa"/>
            <w:tcBorders>
              <w:top w:val="single" w:sz="2" w:space="0" w:color="auto"/>
            </w:tcBorders>
            <w:vAlign w:val="center"/>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2.鑑定與安置</w:t>
            </w:r>
          </w:p>
        </w:tc>
        <w:tc>
          <w:tcPr>
            <w:tcW w:w="2160" w:type="dxa"/>
            <w:tcBorders>
              <w:top w:val="single" w:sz="2" w:space="0" w:color="auto"/>
              <w:right w:val="single" w:sz="2" w:space="0" w:color="auto"/>
            </w:tcBorders>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w:t>
            </w:r>
          </w:p>
        </w:tc>
        <w:tc>
          <w:tcPr>
            <w:tcW w:w="2746" w:type="dxa"/>
            <w:tcBorders>
              <w:top w:val="single" w:sz="2" w:space="0" w:color="auto"/>
              <w:left w:val="single" w:sz="2" w:space="0" w:color="auto"/>
            </w:tcBorders>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8</w:t>
            </w:r>
          </w:p>
        </w:tc>
      </w:tr>
      <w:tr w:rsidR="0057165D" w:rsidRPr="001C675E" w:rsidTr="0057165D">
        <w:trPr>
          <w:cantSplit/>
          <w:trHeight w:val="351"/>
        </w:trPr>
        <w:tc>
          <w:tcPr>
            <w:tcW w:w="2988" w:type="dxa"/>
            <w:vMerge w:val="restart"/>
            <w:vAlign w:val="center"/>
          </w:tcPr>
          <w:p w:rsidR="0057165D" w:rsidRPr="001C675E" w:rsidRDefault="0057165D" w:rsidP="0057165D">
            <w:pPr>
              <w:spacing w:line="500" w:lineRule="exact"/>
              <w:jc w:val="both"/>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身心障礙學生</w:t>
            </w:r>
          </w:p>
          <w:p w:rsidR="0057165D" w:rsidRPr="001C675E" w:rsidRDefault="0057165D" w:rsidP="0057165D">
            <w:pPr>
              <w:spacing w:line="500" w:lineRule="exact"/>
              <w:jc w:val="both"/>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個案輔導評量</w:t>
            </w:r>
          </w:p>
        </w:tc>
        <w:tc>
          <w:tcPr>
            <w:tcW w:w="6120" w:type="dxa"/>
            <w:tcBorders>
              <w:bottom w:val="single" w:sz="4" w:space="0" w:color="auto"/>
            </w:tcBorders>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1.個案鑑定評量的收集與分析</w:t>
            </w:r>
          </w:p>
        </w:tc>
        <w:tc>
          <w:tcPr>
            <w:tcW w:w="2160" w:type="dxa"/>
            <w:tcBorders>
              <w:bottom w:val="single" w:sz="4" w:space="0" w:color="auto"/>
              <w:right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left w:val="single" w:sz="2" w:space="0" w:color="auto"/>
              <w:bottom w:val="single" w:sz="4"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57165D" w:rsidRPr="001C675E" w:rsidTr="0057165D">
        <w:trPr>
          <w:cantSplit/>
          <w:trHeight w:val="435"/>
        </w:trPr>
        <w:tc>
          <w:tcPr>
            <w:tcW w:w="2988" w:type="dxa"/>
            <w:vMerge/>
          </w:tcPr>
          <w:p w:rsidR="0057165D" w:rsidRPr="001C675E" w:rsidRDefault="0057165D" w:rsidP="0057165D">
            <w:pPr>
              <w:spacing w:line="500" w:lineRule="exact"/>
              <w:jc w:val="both"/>
              <w:rPr>
                <w:rFonts w:ascii="標楷體" w:eastAsia="標楷體" w:hAnsi="標楷體"/>
                <w:b/>
                <w:color w:val="000000" w:themeColor="text1"/>
                <w:sz w:val="32"/>
                <w:szCs w:val="32"/>
              </w:rPr>
            </w:pPr>
          </w:p>
        </w:tc>
        <w:tc>
          <w:tcPr>
            <w:tcW w:w="6120" w:type="dxa"/>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2.IEP的訂定與執行</w:t>
            </w:r>
          </w:p>
        </w:tc>
        <w:tc>
          <w:tcPr>
            <w:tcW w:w="2160" w:type="dxa"/>
            <w:tcBorders>
              <w:right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left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57165D" w:rsidRPr="001C675E" w:rsidTr="0057165D">
        <w:trPr>
          <w:cantSplit/>
          <w:trHeight w:val="165"/>
        </w:trPr>
        <w:tc>
          <w:tcPr>
            <w:tcW w:w="2988" w:type="dxa"/>
            <w:vMerge/>
            <w:shd w:val="clear" w:color="auto" w:fill="CCCCCC"/>
            <w:vAlign w:val="center"/>
          </w:tcPr>
          <w:p w:rsidR="0057165D" w:rsidRPr="001C675E" w:rsidRDefault="0057165D" w:rsidP="0057165D">
            <w:pPr>
              <w:spacing w:line="500" w:lineRule="exact"/>
              <w:jc w:val="both"/>
              <w:rPr>
                <w:rFonts w:ascii="標楷體" w:eastAsia="標楷體" w:hAnsi="標楷體"/>
                <w:b/>
                <w:color w:val="000000" w:themeColor="text1"/>
                <w:sz w:val="36"/>
                <w:szCs w:val="36"/>
              </w:rPr>
            </w:pPr>
          </w:p>
        </w:tc>
        <w:tc>
          <w:tcPr>
            <w:tcW w:w="6120" w:type="dxa"/>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3.課程設計與教學執行</w:t>
            </w:r>
          </w:p>
        </w:tc>
        <w:tc>
          <w:tcPr>
            <w:tcW w:w="2160" w:type="dxa"/>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8</w:t>
            </w:r>
          </w:p>
        </w:tc>
        <w:tc>
          <w:tcPr>
            <w:tcW w:w="2746" w:type="dxa"/>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16</w:t>
            </w:r>
          </w:p>
        </w:tc>
      </w:tr>
      <w:tr w:rsidR="0057165D" w:rsidRPr="001C675E" w:rsidTr="0057165D">
        <w:trPr>
          <w:cantSplit/>
        </w:trPr>
        <w:tc>
          <w:tcPr>
            <w:tcW w:w="2988" w:type="dxa"/>
            <w:vMerge/>
            <w:vAlign w:val="center"/>
          </w:tcPr>
          <w:p w:rsidR="0057165D" w:rsidRPr="001C675E" w:rsidRDefault="0057165D" w:rsidP="0057165D">
            <w:pPr>
              <w:spacing w:line="500" w:lineRule="exact"/>
              <w:jc w:val="both"/>
              <w:rPr>
                <w:rFonts w:ascii="標楷體" w:eastAsia="標楷體" w:hAnsi="標楷體"/>
                <w:b/>
                <w:color w:val="000000" w:themeColor="text1"/>
                <w:sz w:val="32"/>
                <w:szCs w:val="32"/>
              </w:rPr>
            </w:pPr>
          </w:p>
        </w:tc>
        <w:tc>
          <w:tcPr>
            <w:tcW w:w="6120" w:type="dxa"/>
            <w:tcBorders>
              <w:bottom w:val="single" w:sz="2" w:space="0" w:color="auto"/>
            </w:tcBorders>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4.行政支援與相關服務</w:t>
            </w:r>
          </w:p>
        </w:tc>
        <w:tc>
          <w:tcPr>
            <w:tcW w:w="2160" w:type="dxa"/>
            <w:tcBorders>
              <w:bottom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c>
          <w:tcPr>
            <w:tcW w:w="2746" w:type="dxa"/>
            <w:tcBorders>
              <w:bottom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12</w:t>
            </w:r>
          </w:p>
        </w:tc>
      </w:tr>
      <w:tr w:rsidR="0057165D" w:rsidRPr="001C675E" w:rsidTr="0057165D">
        <w:trPr>
          <w:cantSplit/>
          <w:trHeight w:val="359"/>
        </w:trPr>
        <w:tc>
          <w:tcPr>
            <w:tcW w:w="2988" w:type="dxa"/>
            <w:vMerge/>
          </w:tcPr>
          <w:p w:rsidR="0057165D" w:rsidRPr="001C675E" w:rsidRDefault="0057165D" w:rsidP="0057165D">
            <w:pPr>
              <w:spacing w:line="500" w:lineRule="exact"/>
              <w:jc w:val="center"/>
              <w:rPr>
                <w:rFonts w:ascii="標楷體" w:eastAsia="標楷體" w:hAnsi="標楷體"/>
                <w:b/>
                <w:color w:val="000000" w:themeColor="text1"/>
                <w:sz w:val="32"/>
                <w:szCs w:val="32"/>
              </w:rPr>
            </w:pPr>
          </w:p>
        </w:tc>
        <w:tc>
          <w:tcPr>
            <w:tcW w:w="6120" w:type="dxa"/>
            <w:tcBorders>
              <w:top w:val="single" w:sz="2" w:space="0" w:color="auto"/>
            </w:tcBorders>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5.轉銜計畫的訂定與執行</w:t>
            </w:r>
          </w:p>
        </w:tc>
        <w:tc>
          <w:tcPr>
            <w:tcW w:w="2160" w:type="dxa"/>
            <w:tcBorders>
              <w:top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w:t>
            </w:r>
          </w:p>
        </w:tc>
        <w:tc>
          <w:tcPr>
            <w:tcW w:w="2746" w:type="dxa"/>
            <w:tcBorders>
              <w:top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w:t>
            </w:r>
          </w:p>
        </w:tc>
      </w:tr>
      <w:tr w:rsidR="0057165D" w:rsidRPr="001C675E" w:rsidTr="0057165D">
        <w:trPr>
          <w:trHeight w:val="359"/>
        </w:trPr>
        <w:tc>
          <w:tcPr>
            <w:tcW w:w="2988" w:type="dxa"/>
          </w:tcPr>
          <w:p w:rsidR="0057165D" w:rsidRPr="001C675E" w:rsidRDefault="0057165D" w:rsidP="0057165D">
            <w:pPr>
              <w:spacing w:line="500" w:lineRule="exact"/>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教師個人</w:t>
            </w:r>
          </w:p>
        </w:tc>
        <w:tc>
          <w:tcPr>
            <w:tcW w:w="6120" w:type="dxa"/>
            <w:tcBorders>
              <w:top w:val="single" w:sz="2" w:space="0" w:color="auto"/>
            </w:tcBorders>
          </w:tcPr>
          <w:p w:rsidR="0057165D" w:rsidRPr="001C675E" w:rsidRDefault="0057165D" w:rsidP="0057165D">
            <w:pPr>
              <w:spacing w:line="500" w:lineRule="exact"/>
              <w:jc w:val="both"/>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特色</w:t>
            </w:r>
          </w:p>
        </w:tc>
        <w:tc>
          <w:tcPr>
            <w:tcW w:w="2160" w:type="dxa"/>
            <w:tcBorders>
              <w:top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w:t>
            </w:r>
          </w:p>
        </w:tc>
        <w:tc>
          <w:tcPr>
            <w:tcW w:w="2746" w:type="dxa"/>
            <w:tcBorders>
              <w:top w:val="single" w:sz="2" w:space="0" w:color="auto"/>
            </w:tcBorders>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5</w:t>
            </w:r>
          </w:p>
        </w:tc>
      </w:tr>
      <w:tr w:rsidR="0057165D" w:rsidRPr="001C675E" w:rsidTr="0057165D">
        <w:trPr>
          <w:trHeight w:val="1060"/>
        </w:trPr>
        <w:tc>
          <w:tcPr>
            <w:tcW w:w="2988" w:type="dxa"/>
            <w:shd w:val="clear" w:color="auto" w:fill="CCCCCC"/>
            <w:vAlign w:val="center"/>
          </w:tcPr>
          <w:p w:rsidR="0057165D" w:rsidRPr="001C675E" w:rsidRDefault="0057165D" w:rsidP="0057165D">
            <w:pPr>
              <w:spacing w:line="500" w:lineRule="exact"/>
              <w:jc w:val="center"/>
              <w:rPr>
                <w:rFonts w:ascii="標楷體" w:eastAsia="標楷體" w:hAnsi="標楷體"/>
                <w:b/>
                <w:color w:val="000000" w:themeColor="text1"/>
                <w:sz w:val="32"/>
                <w:szCs w:val="32"/>
              </w:rPr>
            </w:pPr>
            <w:r w:rsidRPr="001C675E">
              <w:rPr>
                <w:rFonts w:ascii="標楷體" w:eastAsia="標楷體" w:hAnsi="標楷體" w:hint="eastAsia"/>
                <w:b/>
                <w:color w:val="000000" w:themeColor="text1"/>
                <w:sz w:val="32"/>
                <w:szCs w:val="32"/>
              </w:rPr>
              <w:t>總計</w:t>
            </w:r>
          </w:p>
        </w:tc>
        <w:tc>
          <w:tcPr>
            <w:tcW w:w="6120" w:type="dxa"/>
            <w:shd w:val="clear" w:color="auto" w:fill="CCCCCC"/>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p>
        </w:tc>
        <w:tc>
          <w:tcPr>
            <w:tcW w:w="2160" w:type="dxa"/>
            <w:shd w:val="clear" w:color="auto" w:fill="CCCCCC"/>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30</w:t>
            </w:r>
          </w:p>
        </w:tc>
        <w:tc>
          <w:tcPr>
            <w:tcW w:w="2746" w:type="dxa"/>
            <w:shd w:val="clear" w:color="auto" w:fill="CCCCCC"/>
            <w:vAlign w:val="center"/>
          </w:tcPr>
          <w:p w:rsidR="0057165D" w:rsidRPr="001C675E" w:rsidRDefault="0057165D" w:rsidP="0057165D">
            <w:pPr>
              <w:spacing w:line="50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63</w:t>
            </w:r>
          </w:p>
        </w:tc>
      </w:tr>
    </w:tbl>
    <w:p w:rsidR="0057165D" w:rsidRPr="001C675E" w:rsidRDefault="0057165D" w:rsidP="0057165D">
      <w:pPr>
        <w:rPr>
          <w:rFonts w:ascii="標楷體" w:eastAsia="標楷體" w:hAnsi="標楷體"/>
          <w:b/>
          <w:color w:val="000000" w:themeColor="text1"/>
          <w:sz w:val="20"/>
          <w:szCs w:val="2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lastRenderedPageBreak/>
        <w:t>特殊教育行政評鑑表</w:t>
      </w: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29"/>
        <w:gridCol w:w="1058"/>
        <w:gridCol w:w="5395"/>
      </w:tblGrid>
      <w:tr w:rsidR="0057165D" w:rsidRPr="001C675E" w:rsidTr="0057165D">
        <w:trPr>
          <w:cantSplit/>
          <w:trHeight w:val="531"/>
        </w:trPr>
        <w:tc>
          <w:tcPr>
            <w:tcW w:w="1070" w:type="dxa"/>
            <w:vMerge w:val="restart"/>
            <w:tcBorders>
              <w:top w:val="double" w:sz="4" w:space="0" w:color="auto"/>
              <w:left w:val="double" w:sz="4" w:space="0" w:color="auto"/>
            </w:tcBorders>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4"/>
            <w:tcBorders>
              <w:top w:val="double" w:sz="4" w:space="0" w:color="auto"/>
            </w:tcBorders>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7165D" w:rsidRPr="001C675E" w:rsidTr="0057165D">
        <w:trPr>
          <w:cantSplit/>
          <w:trHeight w:val="704"/>
        </w:trPr>
        <w:tc>
          <w:tcPr>
            <w:tcW w:w="1070" w:type="dxa"/>
            <w:vMerge/>
            <w:tcBorders>
              <w:left w:val="double" w:sz="4" w:space="0" w:color="auto"/>
              <w:bottom w:val="double" w:sz="4" w:space="0" w:color="auto"/>
            </w:tcBorders>
          </w:tcPr>
          <w:p w:rsidR="0057165D" w:rsidRPr="001C675E" w:rsidRDefault="0057165D" w:rsidP="0057165D">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57165D" w:rsidRPr="001C675E" w:rsidRDefault="0057165D" w:rsidP="0057165D">
            <w:pPr>
              <w:jc w:val="center"/>
              <w:rPr>
                <w:rFonts w:ascii="標楷體" w:eastAsia="標楷體" w:hAnsi="標楷體"/>
                <w:color w:val="000000" w:themeColor="text1"/>
                <w:sz w:val="28"/>
                <w:szCs w:val="28"/>
              </w:rPr>
            </w:pPr>
          </w:p>
        </w:tc>
        <w:tc>
          <w:tcPr>
            <w:tcW w:w="1089"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完成達成（2分）</w:t>
            </w:r>
          </w:p>
        </w:tc>
        <w:tc>
          <w:tcPr>
            <w:tcW w:w="1081"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部分達成（1分）</w:t>
            </w:r>
          </w:p>
        </w:tc>
        <w:tc>
          <w:tcPr>
            <w:tcW w:w="1087" w:type="dxa"/>
            <w:gridSpan w:val="2"/>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未達成</w:t>
            </w:r>
          </w:p>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（0分）</w:t>
            </w:r>
          </w:p>
        </w:tc>
        <w:tc>
          <w:tcPr>
            <w:tcW w:w="5395" w:type="dxa"/>
            <w:vMerge/>
            <w:tcBorders>
              <w:bottom w:val="double" w:sz="4" w:space="0" w:color="auto"/>
              <w:right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8"/>
                <w:szCs w:val="28"/>
              </w:rPr>
            </w:pPr>
          </w:p>
        </w:tc>
      </w:tr>
      <w:tr w:rsidR="0057165D" w:rsidRPr="001C675E" w:rsidTr="0057165D">
        <w:trPr>
          <w:trHeight w:val="360"/>
        </w:trPr>
        <w:tc>
          <w:tcPr>
            <w:tcW w:w="14400" w:type="dxa"/>
            <w:gridSpan w:val="7"/>
            <w:tcBorders>
              <w:top w:val="double" w:sz="4" w:space="0" w:color="auto"/>
              <w:left w:val="double" w:sz="4" w:space="0" w:color="auto"/>
              <w:bottom w:val="double" w:sz="4" w:space="0" w:color="auto"/>
              <w:right w:val="double" w:sz="4" w:space="0" w:color="auto"/>
            </w:tcBorders>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 xml:space="preserve">1. </w:t>
            </w:r>
            <w:r w:rsidRPr="001C675E">
              <w:rPr>
                <w:rFonts w:ascii="標楷體" w:eastAsia="標楷體" w:hAnsi="標楷體" w:cs="新細明體" w:hint="eastAsia"/>
                <w:color w:val="000000" w:themeColor="text1"/>
                <w:kern w:val="0"/>
                <w:sz w:val="32"/>
                <w:szCs w:val="32"/>
              </w:rPr>
              <w:t>特教</w:t>
            </w:r>
            <w:proofErr w:type="gramStart"/>
            <w:r w:rsidRPr="001C675E">
              <w:rPr>
                <w:rFonts w:ascii="標楷體" w:eastAsia="標楷體" w:hAnsi="標楷體" w:cs="新細明體" w:hint="eastAsia"/>
                <w:color w:val="000000" w:themeColor="text1"/>
                <w:kern w:val="0"/>
                <w:sz w:val="32"/>
                <w:szCs w:val="32"/>
              </w:rPr>
              <w:t>學生線上通報</w:t>
            </w:r>
            <w:proofErr w:type="gramEnd"/>
            <w:r w:rsidRPr="001C675E">
              <w:rPr>
                <w:rFonts w:ascii="標楷體" w:eastAsia="標楷體" w:hAnsi="標楷體" w:cs="新細明體" w:hint="eastAsia"/>
                <w:color w:val="000000" w:themeColor="text1"/>
                <w:kern w:val="0"/>
                <w:sz w:val="32"/>
                <w:szCs w:val="32"/>
              </w:rPr>
              <w:t>與管理</w:t>
            </w:r>
          </w:p>
        </w:tc>
      </w:tr>
      <w:tr w:rsidR="0057165D" w:rsidRPr="001C675E" w:rsidTr="0057165D">
        <w:trPr>
          <w:trHeight w:val="345"/>
        </w:trPr>
        <w:tc>
          <w:tcPr>
            <w:tcW w:w="1070" w:type="dxa"/>
            <w:tcBorders>
              <w:top w:val="double" w:sz="4" w:space="0" w:color="auto"/>
              <w:left w:val="doub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1-1</w:t>
            </w:r>
          </w:p>
        </w:tc>
        <w:tc>
          <w:tcPr>
            <w:tcW w:w="4678" w:type="dxa"/>
            <w:tcBorders>
              <w:top w:val="double" w:sz="4" w:space="0" w:color="auto"/>
            </w:tcBorders>
            <w:vAlign w:val="center"/>
          </w:tcPr>
          <w:p w:rsidR="0057165D" w:rsidRPr="001C675E" w:rsidRDefault="0057165D" w:rsidP="0057165D">
            <w:pPr>
              <w:ind w:left="122"/>
              <w:jc w:val="both"/>
              <w:rPr>
                <w:rFonts w:ascii="標楷體" w:eastAsia="標楷體" w:hAnsi="標楷體"/>
                <w:color w:val="000000" w:themeColor="text1"/>
              </w:rPr>
            </w:pPr>
            <w:r w:rsidRPr="001C675E">
              <w:rPr>
                <w:rFonts w:ascii="標楷體" w:eastAsia="標楷體" w:hAnsi="標楷體" w:hint="eastAsia"/>
                <w:color w:val="000000" w:themeColor="text1"/>
                <w:sz w:val="26"/>
                <w:szCs w:val="26"/>
              </w:rPr>
              <w:t>巡迴輔導學校內的特教學生資料皆確實登錄至特教通報網，且各項資料正確。</w:t>
            </w:r>
          </w:p>
        </w:tc>
        <w:tc>
          <w:tcPr>
            <w:tcW w:w="1089" w:type="dxa"/>
            <w:tcBorders>
              <w:top w:val="double" w:sz="4" w:space="0" w:color="auto"/>
            </w:tcBorders>
            <w:vAlign w:val="center"/>
          </w:tcPr>
          <w:p w:rsidR="0057165D" w:rsidRPr="001C675E" w:rsidRDefault="0057165D" w:rsidP="0057165D">
            <w:pPr>
              <w:jc w:val="both"/>
              <w:rPr>
                <w:rFonts w:ascii="標楷體" w:eastAsia="標楷體" w:hAnsi="標楷體"/>
                <w:color w:val="000000" w:themeColor="text1"/>
              </w:rPr>
            </w:pPr>
          </w:p>
        </w:tc>
        <w:tc>
          <w:tcPr>
            <w:tcW w:w="1110" w:type="dxa"/>
            <w:gridSpan w:val="2"/>
            <w:tcBorders>
              <w:top w:val="double" w:sz="4" w:space="0" w:color="auto"/>
            </w:tcBorders>
            <w:vAlign w:val="center"/>
          </w:tcPr>
          <w:p w:rsidR="0057165D" w:rsidRPr="001C675E" w:rsidRDefault="0057165D" w:rsidP="0057165D">
            <w:pPr>
              <w:jc w:val="both"/>
              <w:rPr>
                <w:rFonts w:ascii="標楷體" w:eastAsia="標楷體" w:hAnsi="標楷體"/>
                <w:color w:val="000000" w:themeColor="text1"/>
              </w:rPr>
            </w:pPr>
          </w:p>
        </w:tc>
        <w:tc>
          <w:tcPr>
            <w:tcW w:w="1058" w:type="dxa"/>
            <w:tcBorders>
              <w:top w:val="double" w:sz="4" w:space="0" w:color="auto"/>
            </w:tcBorders>
            <w:vAlign w:val="center"/>
          </w:tcPr>
          <w:p w:rsidR="0057165D" w:rsidRPr="001C675E" w:rsidRDefault="0057165D" w:rsidP="0057165D">
            <w:pPr>
              <w:jc w:val="both"/>
              <w:rPr>
                <w:rFonts w:ascii="標楷體" w:eastAsia="標楷體" w:hAnsi="標楷體"/>
                <w:color w:val="000000" w:themeColor="text1"/>
              </w:rPr>
            </w:pPr>
          </w:p>
        </w:tc>
        <w:tc>
          <w:tcPr>
            <w:tcW w:w="5395" w:type="dxa"/>
            <w:tcBorders>
              <w:top w:val="double" w:sz="4" w:space="0" w:color="auto"/>
              <w:right w:val="double" w:sz="4" w:space="0" w:color="auto"/>
            </w:tcBorders>
            <w:vAlign w:val="center"/>
          </w:tcPr>
          <w:p w:rsidR="0057165D" w:rsidRPr="001C675E" w:rsidRDefault="0057165D" w:rsidP="0057165D">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57165D" w:rsidRPr="001C675E" w:rsidRDefault="0057165D" w:rsidP="0057165D">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2.本項目各指標正確率達90％以上者得2分；80%-89.99%可得1分；70%-79.99%可得0.5分，未達70％者得0分</w:t>
            </w:r>
          </w:p>
          <w:p w:rsidR="0057165D" w:rsidRPr="001C675E" w:rsidRDefault="0057165D" w:rsidP="0057165D">
            <w:pPr>
              <w:ind w:left="240"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3.擷取資料日期為</w:t>
            </w:r>
            <w:smartTag w:uri="urn:schemas-microsoft-com:office:smarttags" w:element="chsdate">
              <w:smartTagPr>
                <w:attr w:name="Year" w:val="2011"/>
                <w:attr w:name="Month" w:val="3"/>
                <w:attr w:name="Day" w:val="10"/>
                <w:attr w:name="IsLunarDate" w:val="False"/>
                <w:attr w:name="IsROCDate" w:val="False"/>
              </w:smartTagPr>
              <w:r w:rsidRPr="001C675E">
                <w:rPr>
                  <w:rFonts w:ascii="標楷體" w:eastAsia="標楷體" w:hAnsi="標楷體" w:hint="eastAsia"/>
                  <w:color w:val="000000" w:themeColor="text1"/>
                </w:rPr>
                <w:t>3月10日</w:t>
              </w:r>
            </w:smartTag>
            <w:r w:rsidRPr="001C675E">
              <w:rPr>
                <w:rFonts w:ascii="標楷體" w:eastAsia="標楷體" w:hAnsi="標楷體" w:hint="eastAsia"/>
                <w:color w:val="000000" w:themeColor="text1"/>
              </w:rPr>
              <w:t>，故僅由本縣特教通報網負責人查核，不需額外準備資料</w:t>
            </w:r>
          </w:p>
        </w:tc>
      </w:tr>
      <w:tr w:rsidR="0057165D" w:rsidRPr="001C675E" w:rsidTr="0057165D">
        <w:trPr>
          <w:trHeight w:val="444"/>
        </w:trPr>
        <w:tc>
          <w:tcPr>
            <w:tcW w:w="1070" w:type="dxa"/>
            <w:tcBorders>
              <w:left w:val="double" w:sz="4" w:space="0" w:color="auto"/>
              <w:bottom w:val="doub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1-2</w:t>
            </w:r>
          </w:p>
        </w:tc>
        <w:tc>
          <w:tcPr>
            <w:tcW w:w="4678" w:type="dxa"/>
            <w:tcBorders>
              <w:bottom w:val="double" w:sz="4" w:space="0" w:color="auto"/>
            </w:tcBorders>
            <w:vAlign w:val="center"/>
          </w:tcPr>
          <w:p w:rsidR="0057165D" w:rsidRPr="001C675E" w:rsidRDefault="0057165D" w:rsidP="0057165D">
            <w:pPr>
              <w:ind w:left="122"/>
              <w:jc w:val="both"/>
              <w:rPr>
                <w:rFonts w:ascii="標楷體" w:eastAsia="標楷體" w:hAnsi="標楷體"/>
                <w:color w:val="000000" w:themeColor="text1"/>
              </w:rPr>
            </w:pPr>
            <w:r w:rsidRPr="001C675E">
              <w:rPr>
                <w:rFonts w:ascii="標楷體" w:eastAsia="標楷體" w:hAnsi="標楷體" w:hint="eastAsia"/>
                <w:color w:val="000000" w:themeColor="text1"/>
                <w:sz w:val="26"/>
                <w:szCs w:val="26"/>
              </w:rPr>
              <w:t>巡迴輔導學校內學生資料異動時，應協助受輔導學校於期限內上網完成填報。</w:t>
            </w:r>
          </w:p>
        </w:tc>
        <w:tc>
          <w:tcPr>
            <w:tcW w:w="1089" w:type="dxa"/>
            <w:tcBorders>
              <w:bottom w:val="double" w:sz="4" w:space="0" w:color="auto"/>
            </w:tcBorders>
            <w:vAlign w:val="center"/>
          </w:tcPr>
          <w:p w:rsidR="0057165D" w:rsidRPr="001C675E" w:rsidRDefault="0057165D" w:rsidP="0057165D">
            <w:pPr>
              <w:jc w:val="both"/>
              <w:rPr>
                <w:rFonts w:ascii="標楷體" w:eastAsia="標楷體" w:hAnsi="標楷體"/>
                <w:color w:val="000000" w:themeColor="text1"/>
              </w:rPr>
            </w:pPr>
          </w:p>
        </w:tc>
        <w:tc>
          <w:tcPr>
            <w:tcW w:w="1110" w:type="dxa"/>
            <w:gridSpan w:val="2"/>
            <w:tcBorders>
              <w:bottom w:val="double" w:sz="4" w:space="0" w:color="auto"/>
            </w:tcBorders>
            <w:vAlign w:val="center"/>
          </w:tcPr>
          <w:p w:rsidR="0057165D" w:rsidRPr="001C675E" w:rsidRDefault="0057165D" w:rsidP="0057165D">
            <w:pPr>
              <w:jc w:val="both"/>
              <w:rPr>
                <w:rFonts w:ascii="標楷體" w:eastAsia="標楷體" w:hAnsi="標楷體"/>
                <w:color w:val="000000" w:themeColor="text1"/>
              </w:rPr>
            </w:pPr>
          </w:p>
        </w:tc>
        <w:tc>
          <w:tcPr>
            <w:tcW w:w="1058" w:type="dxa"/>
            <w:tcBorders>
              <w:bottom w:val="double" w:sz="4" w:space="0" w:color="auto"/>
            </w:tcBorders>
            <w:vAlign w:val="center"/>
          </w:tcPr>
          <w:p w:rsidR="0057165D" w:rsidRPr="001C675E" w:rsidRDefault="0057165D" w:rsidP="0057165D">
            <w:pPr>
              <w:jc w:val="both"/>
              <w:rPr>
                <w:rFonts w:ascii="標楷體" w:eastAsia="標楷體" w:hAnsi="標楷體"/>
                <w:color w:val="000000" w:themeColor="text1"/>
              </w:rPr>
            </w:pPr>
          </w:p>
        </w:tc>
        <w:tc>
          <w:tcPr>
            <w:tcW w:w="5395" w:type="dxa"/>
            <w:tcBorders>
              <w:bottom w:val="double" w:sz="4" w:space="0" w:color="auto"/>
              <w:right w:val="double" w:sz="4" w:space="0" w:color="auto"/>
            </w:tcBorders>
            <w:vAlign w:val="center"/>
          </w:tcPr>
          <w:p w:rsidR="0057165D" w:rsidRPr="001C675E" w:rsidRDefault="0057165D" w:rsidP="0057165D">
            <w:pPr>
              <w:spacing w:line="0" w:lineRule="atLeast"/>
              <w:ind w:rightChars="-15" w:right="-36"/>
              <w:jc w:val="both"/>
              <w:rPr>
                <w:rFonts w:ascii="標楷體" w:eastAsia="標楷體" w:hAnsi="標楷體"/>
                <w:color w:val="000000" w:themeColor="text1"/>
              </w:rPr>
            </w:pPr>
            <w:r w:rsidRPr="001C675E">
              <w:rPr>
                <w:rFonts w:ascii="標楷體" w:eastAsia="標楷體" w:hAnsi="標楷體" w:hint="eastAsia"/>
                <w:color w:val="000000" w:themeColor="text1"/>
              </w:rPr>
              <w:t>1.畢業生應於畢業後2</w:t>
            </w:r>
            <w:proofErr w:type="gramStart"/>
            <w:r w:rsidRPr="001C675E">
              <w:rPr>
                <w:rFonts w:ascii="標楷體" w:eastAsia="標楷體" w:hAnsi="標楷體" w:hint="eastAsia"/>
                <w:color w:val="000000" w:themeColor="text1"/>
              </w:rPr>
              <w:t>週</w:t>
            </w:r>
            <w:proofErr w:type="gramEnd"/>
            <w:r w:rsidRPr="001C675E">
              <w:rPr>
                <w:rFonts w:ascii="標楷體" w:eastAsia="標楷體" w:hAnsi="標楷體" w:hint="eastAsia"/>
                <w:color w:val="000000" w:themeColor="text1"/>
              </w:rPr>
              <w:t>內完成</w:t>
            </w:r>
            <w:proofErr w:type="gramStart"/>
            <w:r w:rsidRPr="001C675E">
              <w:rPr>
                <w:rFonts w:ascii="標楷體" w:eastAsia="標楷體" w:hAnsi="標楷體" w:hint="eastAsia"/>
                <w:color w:val="000000" w:themeColor="text1"/>
              </w:rPr>
              <w:t>轉銜異動</w:t>
            </w:r>
            <w:proofErr w:type="gramEnd"/>
            <w:r w:rsidRPr="001C675E">
              <w:rPr>
                <w:rFonts w:ascii="標楷體" w:eastAsia="標楷體" w:hAnsi="標楷體" w:hint="eastAsia"/>
                <w:color w:val="000000" w:themeColor="text1"/>
              </w:rPr>
              <w:t>作業</w:t>
            </w:r>
          </w:p>
          <w:p w:rsidR="0057165D" w:rsidRPr="001C675E" w:rsidRDefault="0057165D" w:rsidP="0057165D">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2.</w:t>
            </w:r>
            <w:r w:rsidRPr="001C675E">
              <w:rPr>
                <w:rFonts w:ascii="標楷體" w:eastAsia="標楷體" w:hAnsi="標楷體" w:cs="新細明體" w:hint="eastAsia"/>
                <w:color w:val="000000" w:themeColor="text1"/>
                <w:kern w:val="0"/>
              </w:rPr>
              <w:t>凡安置於巡迴教師輔導區之個案，應於會議結束兩</w:t>
            </w:r>
            <w:proofErr w:type="gramStart"/>
            <w:r w:rsidRPr="001C675E">
              <w:rPr>
                <w:rFonts w:ascii="標楷體" w:eastAsia="標楷體" w:hAnsi="標楷體" w:cs="新細明體" w:hint="eastAsia"/>
                <w:color w:val="000000" w:themeColor="text1"/>
                <w:kern w:val="0"/>
              </w:rPr>
              <w:t>週</w:t>
            </w:r>
            <w:proofErr w:type="gramEnd"/>
            <w:r w:rsidRPr="001C675E">
              <w:rPr>
                <w:rFonts w:ascii="標楷體" w:eastAsia="標楷體" w:hAnsi="標楷體" w:cs="新細明體" w:hint="eastAsia"/>
                <w:color w:val="000000" w:themeColor="text1"/>
                <w:kern w:val="0"/>
              </w:rPr>
              <w:t>內</w:t>
            </w:r>
            <w:proofErr w:type="gramStart"/>
            <w:r w:rsidRPr="001C675E">
              <w:rPr>
                <w:rFonts w:ascii="標楷體" w:eastAsia="標楷體" w:hAnsi="標楷體" w:cs="新細明體" w:hint="eastAsia"/>
                <w:color w:val="000000" w:themeColor="text1"/>
                <w:kern w:val="0"/>
              </w:rPr>
              <w:t>完成線上接收</w:t>
            </w:r>
            <w:proofErr w:type="gramEnd"/>
            <w:r w:rsidRPr="001C675E">
              <w:rPr>
                <w:rFonts w:ascii="標楷體" w:eastAsia="標楷體" w:hAnsi="標楷體" w:cs="新細明體" w:hint="eastAsia"/>
                <w:color w:val="000000" w:themeColor="text1"/>
                <w:kern w:val="0"/>
              </w:rPr>
              <w:t>作業</w:t>
            </w:r>
          </w:p>
          <w:p w:rsidR="0057165D" w:rsidRPr="001C675E" w:rsidRDefault="0057165D" w:rsidP="0057165D">
            <w:pPr>
              <w:spacing w:line="0" w:lineRule="atLeast"/>
              <w:ind w:left="240" w:rightChars="-15" w:right="-36"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3.</w:t>
            </w:r>
            <w:r w:rsidRPr="001C675E">
              <w:rPr>
                <w:rFonts w:ascii="標楷體" w:eastAsia="標楷體" w:hAnsi="標楷體" w:cs="新細明體" w:hint="eastAsia"/>
                <w:color w:val="000000" w:themeColor="text1"/>
                <w:kern w:val="0"/>
              </w:rPr>
              <w:t>轉入</w:t>
            </w:r>
            <w:r w:rsidRPr="001C675E">
              <w:rPr>
                <w:rFonts w:ascii="標楷體" w:eastAsia="標楷體" w:hAnsi="標楷體" w:cs="新細明體"/>
                <w:color w:val="000000" w:themeColor="text1"/>
                <w:kern w:val="0"/>
              </w:rPr>
              <w:t>/</w:t>
            </w:r>
            <w:r w:rsidRPr="001C675E">
              <w:rPr>
                <w:rFonts w:ascii="標楷體" w:eastAsia="標楷體" w:hAnsi="標楷體" w:cs="新細明體" w:hint="eastAsia"/>
                <w:color w:val="000000" w:themeColor="text1"/>
                <w:kern w:val="0"/>
              </w:rPr>
              <w:t>出學生應於開學後</w:t>
            </w:r>
            <w:r w:rsidRPr="001C675E">
              <w:rPr>
                <w:rFonts w:ascii="標楷體" w:eastAsia="標楷體" w:hAnsi="標楷體" w:cs="新細明體"/>
                <w:color w:val="000000" w:themeColor="text1"/>
                <w:kern w:val="0"/>
              </w:rPr>
              <w:t>10</w:t>
            </w:r>
            <w:r w:rsidRPr="001C675E">
              <w:rPr>
                <w:rFonts w:ascii="標楷體" w:eastAsia="標楷體" w:hAnsi="標楷體" w:cs="新細明體" w:hint="eastAsia"/>
                <w:color w:val="000000" w:themeColor="text1"/>
                <w:kern w:val="0"/>
              </w:rPr>
              <w:t>日內完成轉</w:t>
            </w:r>
            <w:proofErr w:type="gramStart"/>
            <w:r w:rsidRPr="001C675E">
              <w:rPr>
                <w:rFonts w:ascii="標楷體" w:eastAsia="標楷體" w:hAnsi="標楷體" w:cs="新細明體" w:hint="eastAsia"/>
                <w:color w:val="000000" w:themeColor="text1"/>
                <w:kern w:val="0"/>
              </w:rPr>
              <w:t>銜線上</w:t>
            </w:r>
            <w:proofErr w:type="gramEnd"/>
            <w:r w:rsidRPr="001C675E">
              <w:rPr>
                <w:rFonts w:ascii="標楷體" w:eastAsia="標楷體" w:hAnsi="標楷體" w:cs="新細明體" w:hint="eastAsia"/>
                <w:color w:val="000000" w:themeColor="text1"/>
                <w:kern w:val="0"/>
              </w:rPr>
              <w:t>接收</w:t>
            </w:r>
            <w:r w:rsidRPr="001C675E">
              <w:rPr>
                <w:rFonts w:ascii="標楷體" w:eastAsia="標楷體" w:hAnsi="標楷體" w:cs="新細明體"/>
                <w:color w:val="000000" w:themeColor="text1"/>
                <w:kern w:val="0"/>
              </w:rPr>
              <w:t>/</w:t>
            </w:r>
            <w:r w:rsidRPr="001C675E">
              <w:rPr>
                <w:rFonts w:ascii="標楷體" w:eastAsia="標楷體" w:hAnsi="標楷體" w:cs="新細明體" w:hint="eastAsia"/>
                <w:color w:val="000000" w:themeColor="text1"/>
                <w:kern w:val="0"/>
              </w:rPr>
              <w:t>異動作業</w:t>
            </w:r>
          </w:p>
          <w:p w:rsidR="0057165D" w:rsidRPr="001C675E" w:rsidRDefault="0057165D" w:rsidP="0057165D">
            <w:pPr>
              <w:ind w:left="240" w:hangingChars="100" w:hanging="240"/>
              <w:jc w:val="both"/>
              <w:rPr>
                <w:rFonts w:ascii="標楷體" w:eastAsia="標楷體" w:hAnsi="標楷體"/>
                <w:color w:val="000000" w:themeColor="text1"/>
              </w:rPr>
            </w:pPr>
            <w:r w:rsidRPr="001C675E">
              <w:rPr>
                <w:rFonts w:ascii="標楷體" w:eastAsia="標楷體" w:hAnsi="標楷體" w:hint="eastAsia"/>
                <w:color w:val="000000" w:themeColor="text1"/>
              </w:rPr>
              <w:t>4.以上資料擷取資料日期為</w:t>
            </w:r>
            <w:smartTag w:uri="urn:schemas-microsoft-com:office:smarttags" w:element="chsdate">
              <w:smartTagPr>
                <w:attr w:name="Year" w:val="2011"/>
                <w:attr w:name="Month" w:val="3"/>
                <w:attr w:name="Day" w:val="10"/>
                <w:attr w:name="IsLunarDate" w:val="False"/>
                <w:attr w:name="IsROCDate" w:val="False"/>
              </w:smartTagPr>
              <w:r w:rsidRPr="001C675E">
                <w:rPr>
                  <w:rFonts w:ascii="標楷體" w:eastAsia="標楷體" w:hAnsi="標楷體" w:hint="eastAsia"/>
                  <w:color w:val="000000" w:themeColor="text1"/>
                </w:rPr>
                <w:t>3月10日</w:t>
              </w:r>
            </w:smartTag>
            <w:r w:rsidRPr="001C675E">
              <w:rPr>
                <w:rFonts w:ascii="標楷體" w:eastAsia="標楷體" w:hAnsi="標楷體" w:hint="eastAsia"/>
                <w:color w:val="000000" w:themeColor="text1"/>
              </w:rPr>
              <w:t>，故僅由本縣特教通報網負責人查核，不需額外準備資料</w:t>
            </w:r>
          </w:p>
        </w:tc>
      </w:tr>
    </w:tbl>
    <w:p w:rsidR="0057165D" w:rsidRPr="001C675E" w:rsidRDefault="0057165D" w:rsidP="0057165D">
      <w:pPr>
        <w:rPr>
          <w:color w:val="000000" w:themeColor="text1"/>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57165D" w:rsidRPr="001C675E" w:rsidTr="0057165D">
        <w:trPr>
          <w:cantSplit/>
          <w:trHeight w:val="531"/>
        </w:trPr>
        <w:tc>
          <w:tcPr>
            <w:tcW w:w="1070" w:type="dxa"/>
            <w:vMerge w:val="restart"/>
            <w:tcBorders>
              <w:top w:val="double" w:sz="4" w:space="0" w:color="auto"/>
              <w:left w:val="double" w:sz="4" w:space="0" w:color="auto"/>
            </w:tcBorders>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lastRenderedPageBreak/>
              <w:t>項次</w:t>
            </w:r>
          </w:p>
        </w:tc>
        <w:tc>
          <w:tcPr>
            <w:tcW w:w="4678" w:type="dxa"/>
            <w:vMerge w:val="restart"/>
            <w:tcBorders>
              <w:top w:val="double" w:sz="4" w:space="0" w:color="auto"/>
            </w:tcBorders>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7165D" w:rsidRPr="001C675E" w:rsidTr="0057165D">
        <w:trPr>
          <w:cantSplit/>
          <w:trHeight w:val="704"/>
        </w:trPr>
        <w:tc>
          <w:tcPr>
            <w:tcW w:w="1070" w:type="dxa"/>
            <w:vMerge/>
            <w:tcBorders>
              <w:left w:val="double" w:sz="4" w:space="0" w:color="auto"/>
              <w:bottom w:val="double" w:sz="4" w:space="0" w:color="auto"/>
            </w:tcBorders>
          </w:tcPr>
          <w:p w:rsidR="0057165D" w:rsidRPr="001C675E" w:rsidRDefault="0057165D" w:rsidP="0057165D">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57165D" w:rsidRPr="001C675E" w:rsidRDefault="0057165D" w:rsidP="0057165D">
            <w:pPr>
              <w:jc w:val="center"/>
              <w:rPr>
                <w:rFonts w:ascii="標楷體" w:eastAsia="標楷體" w:hAnsi="標楷體"/>
                <w:color w:val="000000" w:themeColor="text1"/>
                <w:sz w:val="28"/>
                <w:szCs w:val="28"/>
              </w:rPr>
            </w:pPr>
          </w:p>
        </w:tc>
        <w:tc>
          <w:tcPr>
            <w:tcW w:w="1089"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完成達成（2分）</w:t>
            </w:r>
          </w:p>
        </w:tc>
        <w:tc>
          <w:tcPr>
            <w:tcW w:w="1081"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部分達成（1分）</w:t>
            </w:r>
          </w:p>
        </w:tc>
        <w:tc>
          <w:tcPr>
            <w:tcW w:w="1087"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未達成</w:t>
            </w:r>
          </w:p>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（0分）</w:t>
            </w:r>
          </w:p>
        </w:tc>
        <w:tc>
          <w:tcPr>
            <w:tcW w:w="5395" w:type="dxa"/>
            <w:vMerge/>
            <w:tcBorders>
              <w:bottom w:val="double" w:sz="4" w:space="0" w:color="auto"/>
              <w:right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8"/>
                <w:szCs w:val="28"/>
              </w:rPr>
            </w:pPr>
          </w:p>
        </w:tc>
      </w:tr>
      <w:tr w:rsidR="0057165D" w:rsidRPr="001C675E" w:rsidTr="0057165D">
        <w:trPr>
          <w:trHeight w:val="330"/>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57165D" w:rsidRPr="001C675E" w:rsidRDefault="0057165D" w:rsidP="0057165D">
            <w:pPr>
              <w:jc w:val="center"/>
              <w:rPr>
                <w:rFonts w:ascii="標楷體" w:eastAsia="標楷體" w:hAnsi="標楷體"/>
                <w:color w:val="000000" w:themeColor="text1"/>
                <w:sz w:val="32"/>
                <w:szCs w:val="32"/>
              </w:rPr>
            </w:pPr>
            <w:r w:rsidRPr="001C675E">
              <w:rPr>
                <w:rFonts w:ascii="標楷體" w:eastAsia="標楷體" w:hAnsi="標楷體" w:hint="eastAsia"/>
                <w:color w:val="000000" w:themeColor="text1"/>
                <w:sz w:val="28"/>
                <w:szCs w:val="28"/>
              </w:rPr>
              <w:t>2.</w:t>
            </w:r>
            <w:r w:rsidRPr="001C675E">
              <w:rPr>
                <w:rFonts w:ascii="標楷體" w:eastAsia="標楷體" w:hAnsi="標楷體" w:hint="eastAsia"/>
                <w:color w:val="000000" w:themeColor="text1"/>
                <w:sz w:val="32"/>
                <w:szCs w:val="32"/>
              </w:rPr>
              <w:t xml:space="preserve"> </w:t>
            </w:r>
            <w:proofErr w:type="gramStart"/>
            <w:r w:rsidRPr="001C675E">
              <w:rPr>
                <w:rFonts w:ascii="標楷體" w:eastAsia="標楷體" w:hAnsi="標楷體" w:hint="eastAsia"/>
                <w:color w:val="000000" w:themeColor="text1"/>
                <w:sz w:val="32"/>
                <w:szCs w:val="32"/>
              </w:rPr>
              <w:t>特教生鑑定</w:t>
            </w:r>
            <w:proofErr w:type="gramEnd"/>
            <w:r w:rsidRPr="001C675E">
              <w:rPr>
                <w:rFonts w:ascii="標楷體" w:eastAsia="標楷體" w:hAnsi="標楷體" w:hint="eastAsia"/>
                <w:color w:val="000000" w:themeColor="text1"/>
                <w:sz w:val="32"/>
                <w:szCs w:val="32"/>
              </w:rPr>
              <w:t>與安置</w:t>
            </w:r>
          </w:p>
        </w:tc>
      </w:tr>
      <w:tr w:rsidR="0057165D" w:rsidRPr="001C675E" w:rsidTr="0057165D">
        <w:trPr>
          <w:trHeight w:val="210"/>
        </w:trPr>
        <w:tc>
          <w:tcPr>
            <w:tcW w:w="1070" w:type="dxa"/>
            <w:tcBorders>
              <w:top w:val="double" w:sz="4" w:space="0" w:color="auto"/>
              <w:left w:val="doub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2-1</w:t>
            </w:r>
          </w:p>
        </w:tc>
        <w:tc>
          <w:tcPr>
            <w:tcW w:w="4678" w:type="dxa"/>
            <w:tcBorders>
              <w:top w:val="double" w:sz="4" w:space="0" w:color="auto"/>
            </w:tcBorders>
          </w:tcPr>
          <w:p w:rsidR="0057165D" w:rsidRPr="001C675E" w:rsidRDefault="0057165D" w:rsidP="0057165D">
            <w:pPr>
              <w:ind w:left="122"/>
              <w:rPr>
                <w:rFonts w:ascii="標楷體" w:eastAsia="標楷體" w:hAnsi="標楷體"/>
                <w:color w:val="000000" w:themeColor="text1"/>
              </w:rPr>
            </w:pPr>
            <w:r w:rsidRPr="001C675E">
              <w:rPr>
                <w:rFonts w:ascii="標楷體" w:eastAsia="標楷體" w:hAnsi="標楷體" w:hint="eastAsia"/>
                <w:color w:val="000000" w:themeColor="text1"/>
                <w:sz w:val="26"/>
                <w:szCs w:val="26"/>
              </w:rPr>
              <w:t>巡迴輔導學校內的特殊學生</w:t>
            </w:r>
            <w:r w:rsidRPr="001C675E">
              <w:rPr>
                <w:rFonts w:ascii="標楷體" w:eastAsia="標楷體" w:hAnsi="標楷體" w:hint="eastAsia"/>
                <w:color w:val="000000" w:themeColor="text1"/>
              </w:rPr>
              <w:t xml:space="preserve">提報轉銜鑑定流程，皆符合本縣規定辦理         </w:t>
            </w:r>
          </w:p>
        </w:tc>
        <w:tc>
          <w:tcPr>
            <w:tcW w:w="1089" w:type="dxa"/>
            <w:tcBorders>
              <w:top w:val="double" w:sz="4" w:space="0" w:color="auto"/>
            </w:tcBorders>
          </w:tcPr>
          <w:p w:rsidR="0057165D" w:rsidRPr="001C675E" w:rsidRDefault="0057165D" w:rsidP="0057165D">
            <w:pPr>
              <w:rPr>
                <w:rFonts w:ascii="標楷體" w:eastAsia="標楷體" w:hAnsi="標楷體"/>
                <w:color w:val="000000" w:themeColor="text1"/>
              </w:rPr>
            </w:pPr>
          </w:p>
        </w:tc>
        <w:tc>
          <w:tcPr>
            <w:tcW w:w="1081" w:type="dxa"/>
            <w:tcBorders>
              <w:top w:val="double" w:sz="4" w:space="0" w:color="auto"/>
            </w:tcBorders>
          </w:tcPr>
          <w:p w:rsidR="0057165D" w:rsidRPr="001C675E" w:rsidRDefault="0057165D" w:rsidP="0057165D">
            <w:pPr>
              <w:rPr>
                <w:rFonts w:ascii="標楷體" w:eastAsia="標楷體" w:hAnsi="標楷體"/>
                <w:color w:val="000000" w:themeColor="text1"/>
              </w:rPr>
            </w:pPr>
          </w:p>
        </w:tc>
        <w:tc>
          <w:tcPr>
            <w:tcW w:w="1087" w:type="dxa"/>
            <w:tcBorders>
              <w:top w:val="double" w:sz="4" w:space="0" w:color="auto"/>
            </w:tcBorders>
          </w:tcPr>
          <w:p w:rsidR="0057165D" w:rsidRPr="001C675E" w:rsidRDefault="0057165D" w:rsidP="0057165D">
            <w:pPr>
              <w:rPr>
                <w:rFonts w:ascii="標楷體" w:eastAsia="標楷體" w:hAnsi="標楷體"/>
                <w:color w:val="000000" w:themeColor="text1"/>
              </w:rPr>
            </w:pPr>
          </w:p>
        </w:tc>
        <w:tc>
          <w:tcPr>
            <w:tcW w:w="5395" w:type="dxa"/>
            <w:tcBorders>
              <w:top w:val="double" w:sz="4" w:space="0" w:color="auto"/>
              <w:right w:val="double" w:sz="4" w:space="0" w:color="auto"/>
            </w:tcBorders>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請確實填寫</w:t>
            </w:r>
            <w:r w:rsidRPr="001C675E">
              <w:rPr>
                <w:rFonts w:ascii="標楷體" w:eastAsia="標楷體" w:hAnsi="標楷體" w:hint="eastAsia"/>
                <w:color w:val="000000" w:themeColor="text1"/>
                <w:bdr w:val="single" w:sz="4" w:space="0" w:color="auto"/>
              </w:rPr>
              <w:t>表C</w:t>
            </w:r>
            <w:r w:rsidRPr="001C675E">
              <w:rPr>
                <w:rFonts w:ascii="標楷體" w:eastAsia="標楷體" w:hAnsi="標楷體" w:hint="eastAsia"/>
                <w:color w:val="000000" w:themeColor="text1"/>
              </w:rPr>
              <w:t>，並提供相關佐證資料供參</w:t>
            </w:r>
          </w:p>
        </w:tc>
      </w:tr>
      <w:tr w:rsidR="0057165D" w:rsidRPr="001C675E" w:rsidTr="0057165D">
        <w:trPr>
          <w:trHeight w:val="375"/>
        </w:trPr>
        <w:tc>
          <w:tcPr>
            <w:tcW w:w="1070" w:type="dxa"/>
            <w:tcBorders>
              <w:left w:val="doub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2-2</w:t>
            </w:r>
          </w:p>
        </w:tc>
        <w:tc>
          <w:tcPr>
            <w:tcW w:w="4678" w:type="dxa"/>
          </w:tcPr>
          <w:p w:rsidR="0057165D" w:rsidRPr="001C675E" w:rsidRDefault="0057165D" w:rsidP="0057165D">
            <w:pPr>
              <w:ind w:left="122"/>
              <w:rPr>
                <w:rFonts w:ascii="標楷體" w:eastAsia="標楷體" w:hAnsi="標楷體"/>
                <w:color w:val="000000" w:themeColor="text1"/>
              </w:rPr>
            </w:pPr>
            <w:r w:rsidRPr="001C675E">
              <w:rPr>
                <w:rFonts w:ascii="標楷體" w:eastAsia="標楷體" w:hAnsi="標楷體" w:hint="eastAsia"/>
                <w:color w:val="000000" w:themeColor="text1"/>
              </w:rPr>
              <w:t>能確實安排特殊學生之發展需求課程，且能實際達到收集研判資料之目的</w:t>
            </w:r>
          </w:p>
        </w:tc>
        <w:tc>
          <w:tcPr>
            <w:tcW w:w="1089" w:type="dxa"/>
          </w:tcPr>
          <w:p w:rsidR="0057165D" w:rsidRPr="001C675E" w:rsidRDefault="0057165D" w:rsidP="0057165D">
            <w:pPr>
              <w:rPr>
                <w:rFonts w:ascii="標楷體" w:eastAsia="標楷體" w:hAnsi="標楷體"/>
                <w:color w:val="000000" w:themeColor="text1"/>
              </w:rPr>
            </w:pPr>
          </w:p>
        </w:tc>
        <w:tc>
          <w:tcPr>
            <w:tcW w:w="1081" w:type="dxa"/>
          </w:tcPr>
          <w:p w:rsidR="0057165D" w:rsidRPr="001C675E" w:rsidRDefault="0057165D" w:rsidP="0057165D">
            <w:pPr>
              <w:rPr>
                <w:rFonts w:ascii="標楷體" w:eastAsia="標楷體" w:hAnsi="標楷體"/>
                <w:color w:val="000000" w:themeColor="text1"/>
              </w:rPr>
            </w:pPr>
          </w:p>
        </w:tc>
        <w:tc>
          <w:tcPr>
            <w:tcW w:w="1087" w:type="dxa"/>
          </w:tcPr>
          <w:p w:rsidR="0057165D" w:rsidRPr="001C675E" w:rsidRDefault="0057165D" w:rsidP="0057165D">
            <w:pPr>
              <w:rPr>
                <w:rFonts w:ascii="標楷體" w:eastAsia="標楷體" w:hAnsi="標楷體"/>
                <w:color w:val="000000" w:themeColor="text1"/>
              </w:rPr>
            </w:pPr>
          </w:p>
        </w:tc>
        <w:tc>
          <w:tcPr>
            <w:tcW w:w="5395" w:type="dxa"/>
            <w:tcBorders>
              <w:right w:val="double" w:sz="4" w:space="0" w:color="auto"/>
            </w:tcBorders>
            <w:vAlign w:val="center"/>
          </w:tcPr>
          <w:p w:rsidR="0057165D" w:rsidRPr="001C675E" w:rsidRDefault="0057165D" w:rsidP="0057165D">
            <w:pPr>
              <w:jc w:val="both"/>
              <w:rPr>
                <w:rFonts w:ascii="標楷體" w:eastAsia="標楷體" w:hAnsi="標楷體"/>
                <w:b/>
                <w:color w:val="000000" w:themeColor="text1"/>
              </w:rPr>
            </w:pPr>
            <w:r w:rsidRPr="001C675E">
              <w:rPr>
                <w:rFonts w:ascii="標楷體" w:eastAsia="標楷體" w:hAnsi="標楷體" w:hint="eastAsia"/>
                <w:color w:val="000000" w:themeColor="text1"/>
              </w:rPr>
              <w:t>請確實填寫</w:t>
            </w:r>
            <w:r w:rsidRPr="001C675E">
              <w:rPr>
                <w:rFonts w:ascii="標楷體" w:eastAsia="標楷體" w:hAnsi="標楷體" w:hint="eastAsia"/>
                <w:color w:val="000000" w:themeColor="text1"/>
                <w:bdr w:val="single" w:sz="4" w:space="0" w:color="auto"/>
              </w:rPr>
              <w:t>表C</w:t>
            </w:r>
            <w:r w:rsidRPr="001C675E">
              <w:rPr>
                <w:rFonts w:ascii="標楷體" w:eastAsia="標楷體" w:hAnsi="標楷體" w:hint="eastAsia"/>
                <w:color w:val="000000" w:themeColor="text1"/>
              </w:rPr>
              <w:t>，並提供各疑似學生「學前轉銜研判表</w:t>
            </w:r>
            <w:proofErr w:type="gramStart"/>
            <w:r w:rsidRPr="001C675E">
              <w:rPr>
                <w:rFonts w:ascii="標楷體" w:eastAsia="標楷體" w:hAnsi="標楷體" w:hint="eastAsia"/>
                <w:color w:val="000000" w:themeColor="text1"/>
              </w:rPr>
              <w:t>一</w:t>
            </w:r>
            <w:proofErr w:type="gramEnd"/>
            <w:r w:rsidRPr="001C675E">
              <w:rPr>
                <w:rFonts w:ascii="標楷體" w:eastAsia="標楷體" w:hAnsi="標楷體" w:hint="eastAsia"/>
                <w:color w:val="000000" w:themeColor="text1"/>
              </w:rPr>
              <w:t>至表四、質性資料</w:t>
            </w:r>
            <w:proofErr w:type="gramStart"/>
            <w:r w:rsidRPr="001C675E">
              <w:rPr>
                <w:rFonts w:ascii="標楷體" w:eastAsia="標楷體" w:hAnsi="標楷體" w:hint="eastAsia"/>
                <w:color w:val="000000" w:themeColor="text1"/>
              </w:rPr>
              <w:t>彙整表</w:t>
            </w:r>
            <w:proofErr w:type="gramEnd"/>
            <w:r w:rsidRPr="001C675E">
              <w:rPr>
                <w:rFonts w:ascii="標楷體" w:eastAsia="標楷體" w:hAnsi="標楷體" w:hint="eastAsia"/>
                <w:color w:val="000000" w:themeColor="text1"/>
              </w:rPr>
              <w:t>」資料供參</w:t>
            </w:r>
          </w:p>
        </w:tc>
      </w:tr>
      <w:tr w:rsidR="0057165D" w:rsidRPr="001C675E" w:rsidTr="0057165D">
        <w:trPr>
          <w:trHeight w:val="165"/>
        </w:trPr>
        <w:tc>
          <w:tcPr>
            <w:tcW w:w="1070" w:type="dxa"/>
            <w:tcBorders>
              <w:left w:val="doub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2-3</w:t>
            </w:r>
          </w:p>
        </w:tc>
        <w:tc>
          <w:tcPr>
            <w:tcW w:w="4678" w:type="dxa"/>
            <w:vAlign w:val="center"/>
          </w:tcPr>
          <w:p w:rsidR="0057165D" w:rsidRPr="001C675E" w:rsidRDefault="0057165D" w:rsidP="0057165D">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能針對需要做轉銜安置之特殊學生辦理提報縣內綜合研判，且完成率達</w:t>
            </w:r>
            <w:proofErr w:type="gramStart"/>
            <w:r w:rsidRPr="001C675E">
              <w:rPr>
                <w:rFonts w:ascii="標楷體" w:eastAsia="標楷體" w:hAnsi="標楷體" w:hint="eastAsia"/>
                <w:color w:val="000000" w:themeColor="text1"/>
              </w:rPr>
              <w:t>5成</w:t>
            </w:r>
            <w:proofErr w:type="gramEnd"/>
            <w:r w:rsidRPr="001C675E">
              <w:rPr>
                <w:rFonts w:ascii="標楷體" w:eastAsia="標楷體" w:hAnsi="標楷體" w:hint="eastAsia"/>
                <w:color w:val="000000" w:themeColor="text1"/>
              </w:rPr>
              <w:t>以上</w:t>
            </w:r>
          </w:p>
        </w:tc>
        <w:tc>
          <w:tcPr>
            <w:tcW w:w="1089" w:type="dxa"/>
          </w:tcPr>
          <w:p w:rsidR="0057165D" w:rsidRPr="001C675E" w:rsidRDefault="0057165D" w:rsidP="0057165D">
            <w:pPr>
              <w:rPr>
                <w:rFonts w:ascii="標楷體" w:eastAsia="標楷體" w:hAnsi="標楷體"/>
                <w:color w:val="000000" w:themeColor="text1"/>
              </w:rPr>
            </w:pPr>
          </w:p>
        </w:tc>
        <w:tc>
          <w:tcPr>
            <w:tcW w:w="1081" w:type="dxa"/>
          </w:tcPr>
          <w:p w:rsidR="0057165D" w:rsidRPr="001C675E" w:rsidRDefault="0057165D" w:rsidP="0057165D">
            <w:pPr>
              <w:rPr>
                <w:rFonts w:ascii="標楷體" w:eastAsia="標楷體" w:hAnsi="標楷體"/>
                <w:color w:val="000000" w:themeColor="text1"/>
              </w:rPr>
            </w:pPr>
          </w:p>
        </w:tc>
        <w:tc>
          <w:tcPr>
            <w:tcW w:w="1087" w:type="dxa"/>
          </w:tcPr>
          <w:p w:rsidR="0057165D" w:rsidRPr="001C675E" w:rsidRDefault="0057165D" w:rsidP="0057165D">
            <w:pPr>
              <w:rPr>
                <w:rFonts w:ascii="標楷體" w:eastAsia="標楷體" w:hAnsi="標楷體"/>
                <w:color w:val="000000" w:themeColor="text1"/>
              </w:rPr>
            </w:pPr>
          </w:p>
        </w:tc>
        <w:tc>
          <w:tcPr>
            <w:tcW w:w="5395" w:type="dxa"/>
            <w:tcBorders>
              <w:right w:val="double" w:sz="4" w:space="0" w:color="auto"/>
            </w:tcBorders>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請確實填寫</w:t>
            </w:r>
            <w:r w:rsidRPr="001C675E">
              <w:rPr>
                <w:rFonts w:ascii="標楷體" w:eastAsia="標楷體" w:hAnsi="標楷體" w:hint="eastAsia"/>
                <w:color w:val="000000" w:themeColor="text1"/>
                <w:bdr w:val="single" w:sz="4" w:space="0" w:color="auto"/>
              </w:rPr>
              <w:t>表C</w:t>
            </w:r>
            <w:r w:rsidRPr="001C675E">
              <w:rPr>
                <w:rFonts w:ascii="標楷體" w:eastAsia="標楷體" w:hAnsi="標楷體" w:hint="eastAsia"/>
                <w:color w:val="000000" w:themeColor="text1"/>
              </w:rPr>
              <w:t>，並提供相關佐證資料供參</w:t>
            </w:r>
          </w:p>
        </w:tc>
      </w:tr>
      <w:tr w:rsidR="0057165D" w:rsidRPr="001C675E" w:rsidTr="0057165D">
        <w:trPr>
          <w:trHeight w:val="1090"/>
        </w:trPr>
        <w:tc>
          <w:tcPr>
            <w:tcW w:w="1070" w:type="dxa"/>
            <w:tcBorders>
              <w:top w:val="single" w:sz="4" w:space="0" w:color="auto"/>
              <w:left w:val="double" w:sz="4" w:space="0" w:color="auto"/>
              <w:bottom w:val="double" w:sz="4" w:space="0" w:color="auto"/>
              <w:right w:val="sing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2-4</w:t>
            </w:r>
          </w:p>
        </w:tc>
        <w:tc>
          <w:tcPr>
            <w:tcW w:w="4678" w:type="dxa"/>
            <w:tcBorders>
              <w:top w:val="single" w:sz="4" w:space="0" w:color="auto"/>
              <w:left w:val="single" w:sz="4" w:space="0" w:color="auto"/>
              <w:bottom w:val="double" w:sz="4" w:space="0" w:color="auto"/>
            </w:tcBorders>
            <w:vAlign w:val="center"/>
          </w:tcPr>
          <w:p w:rsidR="0057165D" w:rsidRPr="001C675E" w:rsidRDefault="0057165D" w:rsidP="0057165D">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依特殊學生需求給予適性安置，並依實際需要提供未來就學之建議</w:t>
            </w:r>
          </w:p>
        </w:tc>
        <w:tc>
          <w:tcPr>
            <w:tcW w:w="1089" w:type="dxa"/>
            <w:tcBorders>
              <w:bottom w:val="double" w:sz="4" w:space="0" w:color="auto"/>
            </w:tcBorders>
          </w:tcPr>
          <w:p w:rsidR="0057165D" w:rsidRPr="001C675E" w:rsidRDefault="0057165D" w:rsidP="0057165D">
            <w:pPr>
              <w:rPr>
                <w:rFonts w:ascii="標楷體" w:eastAsia="標楷體" w:hAnsi="標楷體"/>
                <w:color w:val="000000" w:themeColor="text1"/>
              </w:rPr>
            </w:pPr>
          </w:p>
        </w:tc>
        <w:tc>
          <w:tcPr>
            <w:tcW w:w="1081" w:type="dxa"/>
            <w:tcBorders>
              <w:top w:val="single" w:sz="4" w:space="0" w:color="auto"/>
              <w:bottom w:val="double" w:sz="4" w:space="0" w:color="auto"/>
              <w:right w:val="single" w:sz="4" w:space="0" w:color="auto"/>
            </w:tcBorders>
          </w:tcPr>
          <w:p w:rsidR="0057165D" w:rsidRPr="001C675E" w:rsidRDefault="0057165D" w:rsidP="0057165D">
            <w:pPr>
              <w:rPr>
                <w:rFonts w:ascii="標楷體" w:eastAsia="標楷體" w:hAnsi="標楷體"/>
                <w:color w:val="000000" w:themeColor="text1"/>
              </w:rPr>
            </w:pPr>
          </w:p>
        </w:tc>
        <w:tc>
          <w:tcPr>
            <w:tcW w:w="1087" w:type="dxa"/>
            <w:tcBorders>
              <w:top w:val="single" w:sz="4" w:space="0" w:color="auto"/>
              <w:left w:val="single" w:sz="4" w:space="0" w:color="auto"/>
              <w:bottom w:val="double" w:sz="4" w:space="0" w:color="auto"/>
              <w:right w:val="single" w:sz="4" w:space="0" w:color="auto"/>
            </w:tcBorders>
          </w:tcPr>
          <w:p w:rsidR="0057165D" w:rsidRPr="001C675E" w:rsidRDefault="0057165D" w:rsidP="0057165D">
            <w:pPr>
              <w:rPr>
                <w:rFonts w:ascii="標楷體" w:eastAsia="標楷體" w:hAnsi="標楷體"/>
                <w:color w:val="000000" w:themeColor="text1"/>
              </w:rPr>
            </w:pPr>
          </w:p>
        </w:tc>
        <w:tc>
          <w:tcPr>
            <w:tcW w:w="5395" w:type="dxa"/>
            <w:tcBorders>
              <w:top w:val="single" w:sz="4" w:space="0" w:color="auto"/>
              <w:left w:val="single" w:sz="4" w:space="0" w:color="auto"/>
              <w:bottom w:val="double" w:sz="4" w:space="0" w:color="auto"/>
              <w:right w:val="double" w:sz="4" w:space="0" w:color="auto"/>
            </w:tcBorders>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請提供所輔導學校針對</w:t>
            </w:r>
            <w:proofErr w:type="gramStart"/>
            <w:r w:rsidRPr="001C675E">
              <w:rPr>
                <w:rFonts w:ascii="標楷體" w:eastAsia="標楷體" w:hAnsi="標楷體" w:hint="eastAsia"/>
                <w:color w:val="000000" w:themeColor="text1"/>
              </w:rPr>
              <w:t>特教生安置</w:t>
            </w:r>
            <w:proofErr w:type="gramEnd"/>
            <w:r w:rsidRPr="001C675E">
              <w:rPr>
                <w:rFonts w:ascii="標楷體" w:eastAsia="標楷體" w:hAnsi="標楷體" w:hint="eastAsia"/>
                <w:color w:val="000000" w:themeColor="text1"/>
              </w:rPr>
              <w:t>適切性討論之相關會議紀錄及未來就學建議之相關紀錄</w:t>
            </w:r>
          </w:p>
        </w:tc>
      </w:tr>
    </w:tbl>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rPr>
          <w:rFonts w:ascii="標楷體" w:eastAsia="標楷體" w:hAnsi="標楷體"/>
          <w:color w:val="000000" w:themeColor="text1"/>
          <w:sz w:val="40"/>
          <w:szCs w:val="40"/>
        </w:rPr>
      </w:pPr>
    </w:p>
    <w:p w:rsidR="0057165D" w:rsidRPr="001C675E" w:rsidRDefault="0057165D" w:rsidP="0057165D">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lastRenderedPageBreak/>
        <w:t>學前階段身心障礙學生個案輔導評量表</w:t>
      </w:r>
    </w:p>
    <w:p w:rsidR="0057165D" w:rsidRPr="001C675E" w:rsidRDefault="0057165D" w:rsidP="0057165D">
      <w:pPr>
        <w:jc w:val="center"/>
        <w:rPr>
          <w:rFonts w:ascii="標楷體" w:eastAsia="標楷體" w:hAnsi="標楷體"/>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1"/>
        <w:gridCol w:w="4679"/>
        <w:gridCol w:w="1089"/>
        <w:gridCol w:w="1080"/>
        <w:gridCol w:w="28"/>
        <w:gridCol w:w="1057"/>
        <w:gridCol w:w="5396"/>
      </w:tblGrid>
      <w:tr w:rsidR="0057165D" w:rsidRPr="001C675E" w:rsidTr="0057165D">
        <w:trPr>
          <w:cantSplit/>
          <w:trHeight w:val="531"/>
        </w:trPr>
        <w:tc>
          <w:tcPr>
            <w:tcW w:w="1071" w:type="dxa"/>
            <w:vMerge w:val="restart"/>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9" w:type="dxa"/>
            <w:vMerge w:val="restart"/>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4" w:type="dxa"/>
            <w:gridSpan w:val="4"/>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6" w:type="dxa"/>
            <w:vMerge w:val="restart"/>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7165D" w:rsidRPr="001C675E" w:rsidTr="0057165D">
        <w:trPr>
          <w:cantSplit/>
          <w:trHeight w:val="704"/>
        </w:trPr>
        <w:tc>
          <w:tcPr>
            <w:tcW w:w="1071" w:type="dxa"/>
            <w:vMerge/>
          </w:tcPr>
          <w:p w:rsidR="0057165D" w:rsidRPr="001C675E" w:rsidRDefault="0057165D" w:rsidP="0057165D">
            <w:pPr>
              <w:jc w:val="center"/>
              <w:rPr>
                <w:rFonts w:ascii="標楷體" w:eastAsia="標楷體" w:hAnsi="標楷體"/>
                <w:color w:val="000000" w:themeColor="text1"/>
                <w:sz w:val="28"/>
                <w:szCs w:val="28"/>
              </w:rPr>
            </w:pPr>
          </w:p>
        </w:tc>
        <w:tc>
          <w:tcPr>
            <w:tcW w:w="4679" w:type="dxa"/>
            <w:vMerge/>
          </w:tcPr>
          <w:p w:rsidR="0057165D" w:rsidRPr="001C675E" w:rsidRDefault="0057165D" w:rsidP="0057165D">
            <w:pPr>
              <w:jc w:val="center"/>
              <w:rPr>
                <w:rFonts w:ascii="標楷體" w:eastAsia="標楷體" w:hAnsi="標楷體"/>
                <w:color w:val="000000" w:themeColor="text1"/>
                <w:sz w:val="28"/>
                <w:szCs w:val="28"/>
              </w:rPr>
            </w:pPr>
          </w:p>
        </w:tc>
        <w:tc>
          <w:tcPr>
            <w:tcW w:w="1089"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0"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5" w:type="dxa"/>
            <w:gridSpan w:val="2"/>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6" w:type="dxa"/>
            <w:vMerge/>
          </w:tcPr>
          <w:p w:rsidR="0057165D" w:rsidRPr="001C675E" w:rsidRDefault="0057165D" w:rsidP="0057165D">
            <w:pPr>
              <w:spacing w:line="380" w:lineRule="exact"/>
              <w:jc w:val="center"/>
              <w:rPr>
                <w:rFonts w:ascii="標楷體" w:eastAsia="標楷體" w:hAnsi="標楷體"/>
                <w:color w:val="000000" w:themeColor="text1"/>
                <w:sz w:val="28"/>
                <w:szCs w:val="28"/>
              </w:rPr>
            </w:pPr>
          </w:p>
        </w:tc>
      </w:tr>
      <w:tr w:rsidR="0057165D" w:rsidRPr="001C675E" w:rsidTr="0057165D">
        <w:trPr>
          <w:trHeight w:val="360"/>
        </w:trPr>
        <w:tc>
          <w:tcPr>
            <w:tcW w:w="14400" w:type="dxa"/>
            <w:gridSpan w:val="7"/>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1.鑑定與評量</w:t>
            </w:r>
          </w:p>
        </w:tc>
      </w:tr>
      <w:tr w:rsidR="0057165D" w:rsidRPr="001C675E" w:rsidTr="0057165D">
        <w:trPr>
          <w:trHeight w:val="345"/>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1-1</w:t>
            </w:r>
          </w:p>
        </w:tc>
        <w:tc>
          <w:tcPr>
            <w:tcW w:w="4679" w:type="dxa"/>
            <w:vAlign w:val="center"/>
          </w:tcPr>
          <w:p w:rsidR="0057165D" w:rsidRPr="001C675E" w:rsidRDefault="0057165D" w:rsidP="0057165D">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能完整收集彙整個案各類轉</w:t>
            </w:r>
            <w:proofErr w:type="gramStart"/>
            <w:r w:rsidRPr="001C675E">
              <w:rPr>
                <w:rFonts w:ascii="標楷體" w:eastAsia="標楷體" w:hAnsi="標楷體" w:hint="eastAsia"/>
                <w:color w:val="000000" w:themeColor="text1"/>
              </w:rPr>
              <w:t>介</w:t>
            </w:r>
            <w:proofErr w:type="gramEnd"/>
            <w:r w:rsidRPr="001C675E">
              <w:rPr>
                <w:rFonts w:ascii="標楷體" w:eastAsia="標楷體" w:hAnsi="標楷體" w:hint="eastAsia"/>
                <w:color w:val="000000" w:themeColor="text1"/>
              </w:rPr>
              <w:t>表及鑑定評估資料</w:t>
            </w:r>
          </w:p>
        </w:tc>
        <w:tc>
          <w:tcPr>
            <w:tcW w:w="1089" w:type="dxa"/>
            <w:vAlign w:val="center"/>
          </w:tcPr>
          <w:p w:rsidR="0057165D" w:rsidRPr="001C675E" w:rsidRDefault="0057165D" w:rsidP="0057165D">
            <w:pPr>
              <w:jc w:val="both"/>
              <w:rPr>
                <w:rFonts w:ascii="標楷體" w:eastAsia="標楷體" w:hAnsi="標楷體"/>
                <w:color w:val="000000" w:themeColor="text1"/>
              </w:rPr>
            </w:pPr>
          </w:p>
        </w:tc>
        <w:tc>
          <w:tcPr>
            <w:tcW w:w="1108" w:type="dxa"/>
            <w:gridSpan w:val="2"/>
            <w:vAlign w:val="center"/>
          </w:tcPr>
          <w:p w:rsidR="0057165D" w:rsidRPr="001C675E" w:rsidRDefault="0057165D" w:rsidP="0057165D">
            <w:pPr>
              <w:jc w:val="both"/>
              <w:rPr>
                <w:rFonts w:ascii="標楷體" w:eastAsia="標楷體" w:hAnsi="標楷體"/>
                <w:color w:val="000000" w:themeColor="text1"/>
              </w:rPr>
            </w:pPr>
          </w:p>
        </w:tc>
        <w:tc>
          <w:tcPr>
            <w:tcW w:w="1057" w:type="dxa"/>
            <w:vAlign w:val="center"/>
          </w:tcPr>
          <w:p w:rsidR="0057165D" w:rsidRPr="001C675E" w:rsidRDefault="0057165D" w:rsidP="0057165D">
            <w:pPr>
              <w:jc w:val="both"/>
              <w:rPr>
                <w:rFonts w:ascii="標楷體" w:eastAsia="標楷體" w:hAnsi="標楷體"/>
                <w:color w:val="000000" w:themeColor="text1"/>
              </w:rPr>
            </w:pPr>
          </w:p>
        </w:tc>
        <w:tc>
          <w:tcPr>
            <w:tcW w:w="5396"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可檢具個案各類轉</w:t>
            </w:r>
            <w:proofErr w:type="gramStart"/>
            <w:r w:rsidRPr="001C675E">
              <w:rPr>
                <w:rFonts w:ascii="標楷體" w:eastAsia="標楷體" w:hAnsi="標楷體" w:hint="eastAsia"/>
                <w:color w:val="000000" w:themeColor="text1"/>
              </w:rPr>
              <w:t>介</w:t>
            </w:r>
            <w:proofErr w:type="gramEnd"/>
            <w:r w:rsidRPr="001C675E">
              <w:rPr>
                <w:rFonts w:ascii="標楷體" w:eastAsia="標楷體" w:hAnsi="標楷體" w:hint="eastAsia"/>
                <w:color w:val="000000" w:themeColor="text1"/>
              </w:rPr>
              <w:t>表、</w:t>
            </w:r>
            <w:proofErr w:type="gramStart"/>
            <w:r w:rsidRPr="001C675E">
              <w:rPr>
                <w:rFonts w:ascii="標楷體" w:eastAsia="標楷體" w:hAnsi="標楷體" w:hint="eastAsia"/>
                <w:color w:val="000000" w:themeColor="text1"/>
              </w:rPr>
              <w:t>轉銜表</w:t>
            </w:r>
            <w:proofErr w:type="gramEnd"/>
            <w:r w:rsidRPr="001C675E">
              <w:rPr>
                <w:rFonts w:ascii="標楷體" w:eastAsia="標楷體" w:hAnsi="標楷體" w:hint="eastAsia"/>
                <w:color w:val="000000" w:themeColor="text1"/>
              </w:rPr>
              <w:t>、測驗資料、評估資料等</w:t>
            </w:r>
          </w:p>
        </w:tc>
      </w:tr>
      <w:tr w:rsidR="0057165D" w:rsidRPr="001C675E" w:rsidTr="0057165D">
        <w:trPr>
          <w:trHeight w:val="624"/>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1-2</w:t>
            </w:r>
          </w:p>
        </w:tc>
        <w:tc>
          <w:tcPr>
            <w:tcW w:w="4679" w:type="dxa"/>
            <w:vAlign w:val="center"/>
          </w:tcPr>
          <w:p w:rsidR="0057165D" w:rsidRPr="001C675E" w:rsidRDefault="0057165D" w:rsidP="0057165D">
            <w:pPr>
              <w:ind w:left="122"/>
              <w:jc w:val="both"/>
              <w:rPr>
                <w:rFonts w:ascii="標楷體" w:eastAsia="標楷體" w:hAnsi="標楷體"/>
                <w:color w:val="000000" w:themeColor="text1"/>
              </w:rPr>
            </w:pPr>
            <w:r w:rsidRPr="001C675E">
              <w:rPr>
                <w:rFonts w:ascii="標楷體" w:eastAsia="標楷體" w:hAnsi="標楷體" w:hint="eastAsia"/>
                <w:color w:val="000000" w:themeColor="text1"/>
              </w:rPr>
              <w:t>能依個案障礙類別施予適當的教育評量</w:t>
            </w:r>
          </w:p>
        </w:tc>
        <w:tc>
          <w:tcPr>
            <w:tcW w:w="1089" w:type="dxa"/>
            <w:vAlign w:val="center"/>
          </w:tcPr>
          <w:p w:rsidR="0057165D" w:rsidRPr="001C675E" w:rsidRDefault="0057165D" w:rsidP="0057165D">
            <w:pPr>
              <w:jc w:val="both"/>
              <w:rPr>
                <w:rFonts w:ascii="標楷體" w:eastAsia="標楷體" w:hAnsi="標楷體"/>
                <w:color w:val="000000" w:themeColor="text1"/>
              </w:rPr>
            </w:pPr>
          </w:p>
        </w:tc>
        <w:tc>
          <w:tcPr>
            <w:tcW w:w="1108" w:type="dxa"/>
            <w:gridSpan w:val="2"/>
            <w:vAlign w:val="center"/>
          </w:tcPr>
          <w:p w:rsidR="0057165D" w:rsidRPr="001C675E" w:rsidRDefault="0057165D" w:rsidP="0057165D">
            <w:pPr>
              <w:jc w:val="both"/>
              <w:rPr>
                <w:rFonts w:ascii="標楷體" w:eastAsia="標楷體" w:hAnsi="標楷體"/>
                <w:color w:val="000000" w:themeColor="text1"/>
              </w:rPr>
            </w:pPr>
          </w:p>
        </w:tc>
        <w:tc>
          <w:tcPr>
            <w:tcW w:w="1057" w:type="dxa"/>
            <w:vAlign w:val="center"/>
          </w:tcPr>
          <w:p w:rsidR="0057165D" w:rsidRPr="001C675E" w:rsidRDefault="0057165D" w:rsidP="0057165D">
            <w:pPr>
              <w:jc w:val="both"/>
              <w:rPr>
                <w:rFonts w:ascii="標楷體" w:eastAsia="標楷體" w:hAnsi="標楷體"/>
                <w:color w:val="000000" w:themeColor="text1"/>
              </w:rPr>
            </w:pPr>
          </w:p>
        </w:tc>
        <w:tc>
          <w:tcPr>
            <w:tcW w:w="5396"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可檢具各評量資料，並說明各評量工具選用原因及施測結果</w:t>
            </w:r>
          </w:p>
        </w:tc>
      </w:tr>
      <w:tr w:rsidR="0057165D" w:rsidRPr="001C675E" w:rsidTr="0057165D">
        <w:trPr>
          <w:trHeight w:val="624"/>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1-3</w:t>
            </w:r>
          </w:p>
        </w:tc>
        <w:tc>
          <w:tcPr>
            <w:tcW w:w="4679" w:type="dxa"/>
          </w:tcPr>
          <w:p w:rsidR="0057165D" w:rsidRPr="001C675E" w:rsidRDefault="0057165D" w:rsidP="0057165D">
            <w:pPr>
              <w:ind w:left="122"/>
              <w:rPr>
                <w:rFonts w:ascii="標楷體" w:eastAsia="標楷體" w:hAnsi="標楷體"/>
                <w:color w:val="000000" w:themeColor="text1"/>
              </w:rPr>
            </w:pPr>
            <w:r w:rsidRPr="001C675E">
              <w:rPr>
                <w:rFonts w:ascii="標楷體" w:eastAsia="標楷體" w:hAnsi="標楷體" w:hint="eastAsia"/>
                <w:color w:val="000000" w:themeColor="text1"/>
              </w:rPr>
              <w:t>能根據個案各項診斷評量資料，具體分析能力現況及特殊需求</w:t>
            </w:r>
          </w:p>
        </w:tc>
        <w:tc>
          <w:tcPr>
            <w:tcW w:w="1089" w:type="dxa"/>
          </w:tcPr>
          <w:p w:rsidR="0057165D" w:rsidRPr="001C675E" w:rsidRDefault="0057165D" w:rsidP="0057165D">
            <w:pPr>
              <w:ind w:left="122"/>
              <w:rPr>
                <w:rFonts w:ascii="標楷體" w:eastAsia="標楷體" w:hAnsi="標楷體"/>
                <w:color w:val="000000" w:themeColor="text1"/>
              </w:rPr>
            </w:pPr>
          </w:p>
        </w:tc>
        <w:tc>
          <w:tcPr>
            <w:tcW w:w="1108" w:type="dxa"/>
            <w:gridSpan w:val="2"/>
          </w:tcPr>
          <w:p w:rsidR="0057165D" w:rsidRPr="001C675E" w:rsidRDefault="0057165D" w:rsidP="0057165D">
            <w:pPr>
              <w:ind w:left="122"/>
              <w:rPr>
                <w:rFonts w:ascii="標楷體" w:eastAsia="標楷體" w:hAnsi="標楷體"/>
                <w:color w:val="000000" w:themeColor="text1"/>
              </w:rPr>
            </w:pPr>
          </w:p>
        </w:tc>
        <w:tc>
          <w:tcPr>
            <w:tcW w:w="1057" w:type="dxa"/>
          </w:tcPr>
          <w:p w:rsidR="0057165D" w:rsidRPr="001C675E" w:rsidRDefault="0057165D" w:rsidP="0057165D">
            <w:pPr>
              <w:ind w:left="122"/>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可檢具各項佐證資料，並加以分析說明個案的能力現況及特殊需求</w:t>
            </w:r>
          </w:p>
        </w:tc>
      </w:tr>
      <w:tr w:rsidR="0057165D" w:rsidRPr="001C675E" w:rsidTr="0057165D">
        <w:trPr>
          <w:trHeight w:val="330"/>
        </w:trPr>
        <w:tc>
          <w:tcPr>
            <w:tcW w:w="14400" w:type="dxa"/>
            <w:gridSpan w:val="7"/>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2. IEP的訂定與執行</w:t>
            </w:r>
          </w:p>
        </w:tc>
      </w:tr>
      <w:tr w:rsidR="0057165D" w:rsidRPr="001C675E" w:rsidTr="0057165D">
        <w:trPr>
          <w:trHeight w:val="946"/>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2-1</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個案IEP的訂定程序符合法令要求</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gridSpan w:val="2"/>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請提供個案歷年IEP會議紀錄</w:t>
            </w:r>
          </w:p>
        </w:tc>
      </w:tr>
      <w:tr w:rsidR="0057165D" w:rsidRPr="001C675E" w:rsidTr="0057165D">
        <w:trPr>
          <w:trHeight w:val="375"/>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2-2</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能與個案各相關人員</w:t>
            </w:r>
            <w:r w:rsidRPr="001C675E">
              <w:rPr>
                <w:rFonts w:ascii="標楷體" w:eastAsia="標楷體" w:hAnsi="標楷體" w:hint="eastAsia"/>
                <w:b/>
                <w:color w:val="000000" w:themeColor="text1"/>
              </w:rPr>
              <w:t>共同規劃</w:t>
            </w:r>
            <w:r w:rsidRPr="001C675E">
              <w:rPr>
                <w:rFonts w:ascii="標楷體" w:eastAsia="標楷體" w:hAnsi="標楷體" w:hint="eastAsia"/>
                <w:color w:val="000000" w:themeColor="text1"/>
              </w:rPr>
              <w:t>訂定IEP並執</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行</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gridSpan w:val="2"/>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請提供個案歷年IEP</w:t>
            </w:r>
          </w:p>
        </w:tc>
      </w:tr>
      <w:tr w:rsidR="0057165D" w:rsidRPr="001C675E" w:rsidTr="0057165D">
        <w:trPr>
          <w:trHeight w:val="894"/>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2-3</w:t>
            </w:r>
          </w:p>
        </w:tc>
        <w:tc>
          <w:tcPr>
            <w:tcW w:w="4679" w:type="dxa"/>
            <w:vAlign w:val="center"/>
          </w:tcPr>
          <w:p w:rsidR="0057165D" w:rsidRPr="001C675E" w:rsidRDefault="0057165D" w:rsidP="0057165D">
            <w:pPr>
              <w:ind w:left="252" w:hangingChars="105" w:hanging="252"/>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能依個案進步情形修正特教服務方式及內</w:t>
            </w:r>
          </w:p>
          <w:p w:rsidR="0057165D" w:rsidRPr="001C675E" w:rsidRDefault="0057165D" w:rsidP="0057165D">
            <w:pPr>
              <w:ind w:left="252" w:hangingChars="105" w:hanging="252"/>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容</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gridSpan w:val="2"/>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請提供個案歷年IEP會議記錄、檢討記錄並簡要說明逐年修正調整服務之情形</w:t>
            </w:r>
          </w:p>
        </w:tc>
      </w:tr>
    </w:tbl>
    <w:p w:rsidR="0057165D" w:rsidRPr="001C675E" w:rsidRDefault="0057165D" w:rsidP="0057165D">
      <w:pPr>
        <w:rPr>
          <w:color w:val="000000" w:themeColor="text1"/>
        </w:rPr>
      </w:pPr>
    </w:p>
    <w:p w:rsidR="0057165D" w:rsidRPr="001C675E" w:rsidRDefault="0057165D" w:rsidP="0057165D">
      <w:pPr>
        <w:rPr>
          <w:color w:val="000000" w:themeColor="text1"/>
        </w:rPr>
      </w:pPr>
    </w:p>
    <w:p w:rsidR="0057165D" w:rsidRPr="001C675E" w:rsidRDefault="0057165D" w:rsidP="0057165D">
      <w:pPr>
        <w:rPr>
          <w:color w:val="000000" w:themeColor="text1"/>
        </w:rPr>
      </w:pPr>
    </w:p>
    <w:p w:rsidR="0057165D" w:rsidRPr="001C675E" w:rsidRDefault="0057165D" w:rsidP="0057165D">
      <w:pPr>
        <w:rPr>
          <w:color w:val="000000" w:themeColor="text1"/>
        </w:rPr>
      </w:pPr>
    </w:p>
    <w:p w:rsidR="0057165D" w:rsidRPr="001C675E" w:rsidRDefault="0057165D" w:rsidP="0057165D">
      <w:pPr>
        <w:rPr>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1"/>
        <w:gridCol w:w="9"/>
        <w:gridCol w:w="4670"/>
        <w:gridCol w:w="1089"/>
        <w:gridCol w:w="1080"/>
        <w:gridCol w:w="1085"/>
        <w:gridCol w:w="5396"/>
      </w:tblGrid>
      <w:tr w:rsidR="0057165D" w:rsidRPr="001C675E" w:rsidTr="0057165D">
        <w:trPr>
          <w:cantSplit/>
          <w:trHeight w:val="531"/>
        </w:trPr>
        <w:tc>
          <w:tcPr>
            <w:tcW w:w="1071" w:type="dxa"/>
            <w:vMerge w:val="restart"/>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lastRenderedPageBreak/>
              <w:t>項次</w:t>
            </w:r>
          </w:p>
        </w:tc>
        <w:tc>
          <w:tcPr>
            <w:tcW w:w="4679" w:type="dxa"/>
            <w:gridSpan w:val="2"/>
            <w:vMerge w:val="restart"/>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4" w:type="dxa"/>
            <w:gridSpan w:val="3"/>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6" w:type="dxa"/>
            <w:vMerge w:val="restart"/>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7165D" w:rsidRPr="001C675E" w:rsidTr="0057165D">
        <w:trPr>
          <w:cantSplit/>
          <w:trHeight w:val="704"/>
        </w:trPr>
        <w:tc>
          <w:tcPr>
            <w:tcW w:w="1071" w:type="dxa"/>
            <w:vMerge/>
          </w:tcPr>
          <w:p w:rsidR="0057165D" w:rsidRPr="001C675E" w:rsidRDefault="0057165D" w:rsidP="0057165D">
            <w:pPr>
              <w:jc w:val="center"/>
              <w:rPr>
                <w:rFonts w:ascii="標楷體" w:eastAsia="標楷體" w:hAnsi="標楷體"/>
                <w:color w:val="000000" w:themeColor="text1"/>
                <w:sz w:val="28"/>
                <w:szCs w:val="28"/>
              </w:rPr>
            </w:pPr>
          </w:p>
        </w:tc>
        <w:tc>
          <w:tcPr>
            <w:tcW w:w="4679" w:type="dxa"/>
            <w:gridSpan w:val="2"/>
            <w:vMerge/>
          </w:tcPr>
          <w:p w:rsidR="0057165D" w:rsidRPr="001C675E" w:rsidRDefault="0057165D" w:rsidP="0057165D">
            <w:pPr>
              <w:jc w:val="center"/>
              <w:rPr>
                <w:rFonts w:ascii="標楷體" w:eastAsia="標楷體" w:hAnsi="標楷體"/>
                <w:color w:val="000000" w:themeColor="text1"/>
                <w:sz w:val="28"/>
                <w:szCs w:val="28"/>
              </w:rPr>
            </w:pPr>
          </w:p>
        </w:tc>
        <w:tc>
          <w:tcPr>
            <w:tcW w:w="1089"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0"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5"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6" w:type="dxa"/>
            <w:vMerge/>
          </w:tcPr>
          <w:p w:rsidR="0057165D" w:rsidRPr="001C675E" w:rsidRDefault="0057165D" w:rsidP="0057165D">
            <w:pPr>
              <w:spacing w:line="380" w:lineRule="exact"/>
              <w:jc w:val="center"/>
              <w:rPr>
                <w:rFonts w:ascii="標楷體" w:eastAsia="標楷體" w:hAnsi="標楷體"/>
                <w:color w:val="000000" w:themeColor="text1"/>
                <w:sz w:val="28"/>
                <w:szCs w:val="28"/>
              </w:rPr>
            </w:pPr>
          </w:p>
        </w:tc>
      </w:tr>
      <w:tr w:rsidR="0057165D" w:rsidRPr="001C675E" w:rsidTr="0057165D">
        <w:trPr>
          <w:trHeight w:val="375"/>
        </w:trPr>
        <w:tc>
          <w:tcPr>
            <w:tcW w:w="14400" w:type="dxa"/>
            <w:gridSpan w:val="7"/>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3.課程與教學活動</w:t>
            </w:r>
          </w:p>
        </w:tc>
      </w:tr>
      <w:tr w:rsidR="0057165D" w:rsidRPr="001C675E" w:rsidTr="0057165D">
        <w:trPr>
          <w:trHeight w:val="658"/>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3-1</w:t>
            </w:r>
          </w:p>
        </w:tc>
        <w:tc>
          <w:tcPr>
            <w:tcW w:w="4670"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根據個案IEP及特教需求提供適當之服務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模式及課程活動</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服務模式包含直接教學、間接諮詢、復健課程等；課程內容例如：溝通訓練、社會技巧、學習策略等</w:t>
            </w:r>
          </w:p>
        </w:tc>
      </w:tr>
      <w:tr w:rsidR="0057165D" w:rsidRPr="001C675E" w:rsidTr="0057165D">
        <w:trPr>
          <w:trHeight w:val="658"/>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3-2</w:t>
            </w:r>
          </w:p>
        </w:tc>
        <w:tc>
          <w:tcPr>
            <w:tcW w:w="4670" w:type="dxa"/>
            <w:vAlign w:val="center"/>
          </w:tcPr>
          <w:p w:rsidR="0057165D" w:rsidRPr="001C675E" w:rsidRDefault="0057165D" w:rsidP="0057165D">
            <w:pPr>
              <w:ind w:left="151" w:hangingChars="63" w:hanging="151"/>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可依個案學習狀況適度調整課程活動或能力指標，調整方式包括重整、簡化、減量等方式</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請提供個案之IEP，並說明調整方式</w:t>
            </w:r>
          </w:p>
        </w:tc>
      </w:tr>
      <w:tr w:rsidR="0057165D" w:rsidRPr="001C675E" w:rsidTr="0057165D">
        <w:trPr>
          <w:trHeight w:val="658"/>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3-3</w:t>
            </w:r>
          </w:p>
        </w:tc>
        <w:tc>
          <w:tcPr>
            <w:tcW w:w="4670" w:type="dxa"/>
            <w:vAlign w:val="center"/>
          </w:tcPr>
          <w:p w:rsidR="0057165D" w:rsidRPr="001C675E" w:rsidRDefault="0057165D" w:rsidP="0057165D">
            <w:pPr>
              <w:ind w:left="252" w:hangingChars="105" w:hanging="252"/>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能針對個案學習能力，妥善編選與運用各類</w:t>
            </w:r>
          </w:p>
          <w:p w:rsidR="0057165D" w:rsidRPr="001C675E" w:rsidRDefault="0057165D" w:rsidP="0057165D">
            <w:pPr>
              <w:ind w:left="252" w:hangingChars="105" w:hanging="252"/>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課程、教材及教具</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請說明編選調整參照之課程及所運用之教學教材教具形式</w:t>
            </w:r>
          </w:p>
        </w:tc>
      </w:tr>
      <w:tr w:rsidR="0057165D" w:rsidRPr="001C675E" w:rsidTr="0057165D">
        <w:trPr>
          <w:trHeight w:val="658"/>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3-4</w:t>
            </w:r>
          </w:p>
        </w:tc>
        <w:tc>
          <w:tcPr>
            <w:tcW w:w="4670"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能夠將個案所使用之教材、教具內容進行領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w:t>
            </w:r>
            <w:proofErr w:type="gramStart"/>
            <w:r w:rsidRPr="001C675E">
              <w:rPr>
                <w:rFonts w:ascii="標楷體" w:eastAsia="標楷體" w:hAnsi="標楷體" w:hint="eastAsia"/>
                <w:color w:val="000000" w:themeColor="text1"/>
              </w:rPr>
              <w:t>域統整</w:t>
            </w:r>
            <w:proofErr w:type="gramEnd"/>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請提供相關表件或教材、教具，並說明領域統整進行方式及成效</w:t>
            </w:r>
          </w:p>
        </w:tc>
      </w:tr>
      <w:tr w:rsidR="0057165D" w:rsidRPr="001C675E" w:rsidTr="0057165D">
        <w:trPr>
          <w:trHeight w:val="658"/>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3-5</w:t>
            </w:r>
          </w:p>
        </w:tc>
        <w:tc>
          <w:tcPr>
            <w:tcW w:w="4670"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能依個案學習能力及特質，於課程中運用各</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項教學策略</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請說明個案學習特質及所提供之學習策略，例如直接教學、編序教學、結構教學、情境教學、社會性故事、生活經驗統整教學等</w:t>
            </w:r>
          </w:p>
        </w:tc>
      </w:tr>
      <w:tr w:rsidR="0057165D" w:rsidRPr="001C675E" w:rsidTr="0057165D">
        <w:trPr>
          <w:trHeight w:val="450"/>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3-6</w:t>
            </w:r>
          </w:p>
        </w:tc>
        <w:tc>
          <w:tcPr>
            <w:tcW w:w="4670"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能提供各類協助個案參與普通班學習之策</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略及服務</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請說明個案於普通班或家庭之適應情形，及所提供之策略與協助，例如：班級經營策略、生態調整、家長心理支持、轉</w:t>
            </w:r>
            <w:proofErr w:type="gramStart"/>
            <w:r w:rsidRPr="001C675E">
              <w:rPr>
                <w:rFonts w:ascii="標楷體" w:eastAsia="標楷體" w:hAnsi="標楷體" w:hint="eastAsia"/>
                <w:color w:val="000000" w:themeColor="text1"/>
              </w:rPr>
              <w:t>介</w:t>
            </w:r>
            <w:proofErr w:type="gramEnd"/>
            <w:r w:rsidRPr="001C675E">
              <w:rPr>
                <w:rFonts w:ascii="標楷體" w:eastAsia="標楷體" w:hAnsi="標楷體" w:hint="eastAsia"/>
                <w:color w:val="000000" w:themeColor="text1"/>
              </w:rPr>
              <w:t>醫療、</w:t>
            </w:r>
            <w:proofErr w:type="gramStart"/>
            <w:r w:rsidRPr="001C675E">
              <w:rPr>
                <w:rFonts w:ascii="標楷體" w:eastAsia="標楷體" w:hAnsi="標楷體" w:hint="eastAsia"/>
                <w:color w:val="000000" w:themeColor="text1"/>
              </w:rPr>
              <w:t>陪診等</w:t>
            </w:r>
            <w:proofErr w:type="gramEnd"/>
          </w:p>
        </w:tc>
      </w:tr>
      <w:tr w:rsidR="0057165D" w:rsidRPr="001C675E" w:rsidTr="0057165D">
        <w:trPr>
          <w:trHeight w:val="1117"/>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3-7</w:t>
            </w:r>
          </w:p>
        </w:tc>
        <w:tc>
          <w:tcPr>
            <w:tcW w:w="4670"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能將各相關專業團隊人員之建議融入個案 </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的教學活動中</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專業團隊人員包含：各類專科醫師、職能治療師、物理治療師、語言治療師及心理師等</w:t>
            </w:r>
          </w:p>
        </w:tc>
      </w:tr>
      <w:tr w:rsidR="0057165D" w:rsidRPr="001C675E" w:rsidTr="0057165D">
        <w:trPr>
          <w:trHeight w:val="1067"/>
        </w:trPr>
        <w:tc>
          <w:tcPr>
            <w:tcW w:w="1080" w:type="dxa"/>
            <w:gridSpan w:val="2"/>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3-8</w:t>
            </w:r>
          </w:p>
        </w:tc>
        <w:tc>
          <w:tcPr>
            <w:tcW w:w="4670"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能針對個案能力實施多元適性的評量。</w:t>
            </w:r>
            <w:proofErr w:type="gramStart"/>
            <w:r w:rsidRPr="001C675E">
              <w:rPr>
                <w:rFonts w:ascii="標楷體" w:eastAsia="標楷體" w:hAnsi="標楷體" w:hint="eastAsia"/>
                <w:color w:val="000000" w:themeColor="text1"/>
              </w:rPr>
              <w:t>（</w:t>
            </w:r>
            <w:proofErr w:type="gramEnd"/>
            <w:r w:rsidRPr="001C675E">
              <w:rPr>
                <w:rFonts w:ascii="標楷體" w:eastAsia="標楷體" w:hAnsi="標楷體" w:hint="eastAsia"/>
                <w:color w:val="000000" w:themeColor="text1"/>
              </w:rPr>
              <w:t>含</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評量內容及方式</w:t>
            </w:r>
            <w:proofErr w:type="gramStart"/>
            <w:r w:rsidRPr="001C675E">
              <w:rPr>
                <w:rFonts w:ascii="標楷體" w:eastAsia="標楷體" w:hAnsi="標楷體" w:hint="eastAsia"/>
                <w:color w:val="000000" w:themeColor="text1"/>
              </w:rPr>
              <w:t>）</w:t>
            </w:r>
            <w:proofErr w:type="gramEnd"/>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評量方式包含：操作評量、觀察評量、口頭評量、紙筆評量、檔案評量等</w:t>
            </w:r>
          </w:p>
        </w:tc>
      </w:tr>
    </w:tbl>
    <w:p w:rsidR="0057165D" w:rsidRPr="001C675E" w:rsidRDefault="0057165D">
      <w:pPr>
        <w:rPr>
          <w:color w:val="000000" w:themeColor="text1"/>
        </w:rPr>
      </w:pPr>
    </w:p>
    <w:p w:rsidR="0057165D" w:rsidRPr="001C675E" w:rsidRDefault="0057165D">
      <w:pPr>
        <w:rPr>
          <w:color w:val="000000" w:themeColor="text1"/>
        </w:rPr>
      </w:pP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1"/>
        <w:gridCol w:w="4679"/>
        <w:gridCol w:w="1089"/>
        <w:gridCol w:w="1080"/>
        <w:gridCol w:w="1085"/>
        <w:gridCol w:w="5396"/>
      </w:tblGrid>
      <w:tr w:rsidR="0057165D" w:rsidRPr="001C675E" w:rsidTr="0057165D">
        <w:trPr>
          <w:cantSplit/>
          <w:trHeight w:val="531"/>
        </w:trPr>
        <w:tc>
          <w:tcPr>
            <w:tcW w:w="1071" w:type="dxa"/>
            <w:vMerge w:val="restart"/>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lastRenderedPageBreak/>
              <w:t>項次</w:t>
            </w:r>
          </w:p>
        </w:tc>
        <w:tc>
          <w:tcPr>
            <w:tcW w:w="4679" w:type="dxa"/>
            <w:vMerge w:val="restart"/>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4" w:type="dxa"/>
            <w:gridSpan w:val="3"/>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6" w:type="dxa"/>
            <w:vMerge w:val="restart"/>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7165D" w:rsidRPr="001C675E" w:rsidTr="0057165D">
        <w:trPr>
          <w:cantSplit/>
          <w:trHeight w:val="704"/>
        </w:trPr>
        <w:tc>
          <w:tcPr>
            <w:tcW w:w="1071" w:type="dxa"/>
            <w:vMerge/>
          </w:tcPr>
          <w:p w:rsidR="0057165D" w:rsidRPr="001C675E" w:rsidRDefault="0057165D" w:rsidP="0057165D">
            <w:pPr>
              <w:jc w:val="center"/>
              <w:rPr>
                <w:rFonts w:ascii="標楷體" w:eastAsia="標楷體" w:hAnsi="標楷體"/>
                <w:color w:val="000000" w:themeColor="text1"/>
                <w:sz w:val="28"/>
                <w:szCs w:val="28"/>
              </w:rPr>
            </w:pPr>
          </w:p>
        </w:tc>
        <w:tc>
          <w:tcPr>
            <w:tcW w:w="4679" w:type="dxa"/>
            <w:vMerge/>
          </w:tcPr>
          <w:p w:rsidR="0057165D" w:rsidRPr="001C675E" w:rsidRDefault="0057165D" w:rsidP="0057165D">
            <w:pPr>
              <w:jc w:val="center"/>
              <w:rPr>
                <w:rFonts w:ascii="標楷體" w:eastAsia="標楷體" w:hAnsi="標楷體"/>
                <w:color w:val="000000" w:themeColor="text1"/>
                <w:sz w:val="28"/>
                <w:szCs w:val="28"/>
              </w:rPr>
            </w:pPr>
          </w:p>
        </w:tc>
        <w:tc>
          <w:tcPr>
            <w:tcW w:w="1089"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符合個案需求（2分）</w:t>
            </w:r>
          </w:p>
        </w:tc>
        <w:tc>
          <w:tcPr>
            <w:tcW w:w="1080"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提供部分服務（1分）</w:t>
            </w:r>
          </w:p>
        </w:tc>
        <w:tc>
          <w:tcPr>
            <w:tcW w:w="1085" w:type="dxa"/>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有需求未提供（0分）</w:t>
            </w:r>
          </w:p>
        </w:tc>
        <w:tc>
          <w:tcPr>
            <w:tcW w:w="5396" w:type="dxa"/>
            <w:vMerge/>
          </w:tcPr>
          <w:p w:rsidR="0057165D" w:rsidRPr="001C675E" w:rsidRDefault="0057165D" w:rsidP="0057165D">
            <w:pPr>
              <w:spacing w:line="380" w:lineRule="exact"/>
              <w:jc w:val="center"/>
              <w:rPr>
                <w:rFonts w:ascii="標楷體" w:eastAsia="標楷體" w:hAnsi="標楷體"/>
                <w:color w:val="000000" w:themeColor="text1"/>
                <w:sz w:val="28"/>
                <w:szCs w:val="28"/>
              </w:rPr>
            </w:pPr>
          </w:p>
        </w:tc>
      </w:tr>
      <w:tr w:rsidR="0057165D" w:rsidRPr="001C675E" w:rsidTr="0057165D">
        <w:trPr>
          <w:trHeight w:val="465"/>
        </w:trPr>
        <w:tc>
          <w:tcPr>
            <w:tcW w:w="14400" w:type="dxa"/>
            <w:gridSpan w:val="6"/>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4.行政支援與相關服務</w:t>
            </w:r>
          </w:p>
        </w:tc>
      </w:tr>
      <w:tr w:rsidR="0057165D" w:rsidRPr="001C675E" w:rsidTr="0057165D">
        <w:trPr>
          <w:trHeight w:val="360"/>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4-1</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能依個案學習特質，協助園所安排適當之教</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學環境活動（包含生理及心理）</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其調整方式可包含：教室空間調整、無障礙設施提供、同儕關係輔導、親師關係輔導、親子關係輔導及入班宣導等</w:t>
            </w:r>
          </w:p>
        </w:tc>
      </w:tr>
      <w:tr w:rsidR="0057165D" w:rsidRPr="001C675E" w:rsidTr="0057165D">
        <w:trPr>
          <w:trHeight w:val="360"/>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4-2</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能針對個案於普通班生活的適應情形，提供</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適當之輔導服務</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各類能增進個案適應普通班生活的服務，例如入班輔導、小團體輔導、入班觀察等</w:t>
            </w:r>
          </w:p>
        </w:tc>
      </w:tr>
      <w:tr w:rsidR="0057165D" w:rsidRPr="001C675E" w:rsidTr="0057165D">
        <w:trPr>
          <w:trHeight w:val="622"/>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4-3</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依個案需求建議學校安排相關專業服務</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能針對個案需求申請各項專業團隊服務</w:t>
            </w:r>
          </w:p>
        </w:tc>
      </w:tr>
      <w:tr w:rsidR="0057165D" w:rsidRPr="001C675E" w:rsidTr="0057165D">
        <w:trPr>
          <w:trHeight w:val="571"/>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4-4</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能提供個案日常生活及學習所需要服務及</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輔具</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提供的服務包含助聽器、餵食器、擺</w:t>
            </w:r>
            <w:proofErr w:type="gramStart"/>
            <w:r w:rsidRPr="001C675E">
              <w:rPr>
                <w:rFonts w:ascii="標楷體" w:eastAsia="標楷體" w:hAnsi="標楷體" w:hint="eastAsia"/>
                <w:color w:val="000000" w:themeColor="text1"/>
              </w:rPr>
              <w:t>位椅、</w:t>
            </w:r>
            <w:proofErr w:type="gramEnd"/>
            <w:r w:rsidRPr="001C675E">
              <w:rPr>
                <w:rFonts w:ascii="標楷體" w:eastAsia="標楷體" w:hAnsi="標楷體" w:hint="eastAsia"/>
                <w:color w:val="000000" w:themeColor="text1"/>
              </w:rPr>
              <w:t>錄音、班級座位調整等</w:t>
            </w:r>
          </w:p>
        </w:tc>
      </w:tr>
      <w:tr w:rsidR="0057165D" w:rsidRPr="001C675E" w:rsidTr="0057165D">
        <w:trPr>
          <w:trHeight w:val="571"/>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4-5</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能依個案行為問題提供合適之行為介入方</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案</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請說明個案行為問題並檢具介入方案各相關資料及記錄</w:t>
            </w:r>
          </w:p>
        </w:tc>
      </w:tr>
      <w:tr w:rsidR="0057165D" w:rsidRPr="001C675E" w:rsidTr="0057165D">
        <w:trPr>
          <w:trHeight w:val="682"/>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4-6</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提供家長親職教養方面之諮詢及資訊</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提供相關紀錄</w:t>
            </w:r>
          </w:p>
        </w:tc>
      </w:tr>
      <w:tr w:rsidR="0057165D" w:rsidRPr="001C675E" w:rsidTr="0057165D">
        <w:trPr>
          <w:trHeight w:val="285"/>
        </w:trPr>
        <w:tc>
          <w:tcPr>
            <w:tcW w:w="14400" w:type="dxa"/>
            <w:gridSpan w:val="6"/>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5.</w:t>
            </w:r>
            <w:r w:rsidRPr="001C675E">
              <w:rPr>
                <w:rFonts w:ascii="標楷體" w:eastAsia="標楷體" w:hAnsi="標楷體" w:hint="eastAsia"/>
                <w:color w:val="000000" w:themeColor="text1"/>
              </w:rPr>
              <w:t xml:space="preserve"> </w:t>
            </w:r>
            <w:r w:rsidRPr="001C675E">
              <w:rPr>
                <w:rFonts w:ascii="標楷體" w:eastAsia="標楷體" w:hAnsi="標楷體" w:hint="eastAsia"/>
                <w:color w:val="000000" w:themeColor="text1"/>
                <w:sz w:val="28"/>
              </w:rPr>
              <w:t>個別化轉銜計畫</w:t>
            </w:r>
            <w:r w:rsidRPr="001C675E">
              <w:rPr>
                <w:rFonts w:ascii="標楷體" w:eastAsia="標楷體" w:hAnsi="標楷體" w:hint="eastAsia"/>
                <w:color w:val="000000" w:themeColor="text1"/>
                <w:sz w:val="28"/>
                <w:szCs w:val="28"/>
              </w:rPr>
              <w:t>的訂定與執行</w:t>
            </w:r>
          </w:p>
        </w:tc>
      </w:tr>
      <w:tr w:rsidR="0057165D" w:rsidRPr="001C675E" w:rsidTr="0057165D">
        <w:trPr>
          <w:trHeight w:val="776"/>
        </w:trPr>
        <w:tc>
          <w:tcPr>
            <w:tcW w:w="1071" w:type="dxa"/>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5-1</w:t>
            </w:r>
          </w:p>
        </w:tc>
        <w:tc>
          <w:tcPr>
            <w:tcW w:w="4679" w:type="dxa"/>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能參與個案轉銜會議，共同擬定適合的個別</w:t>
            </w:r>
          </w:p>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化轉銜計畫</w:t>
            </w:r>
          </w:p>
        </w:tc>
        <w:tc>
          <w:tcPr>
            <w:tcW w:w="1089" w:type="dxa"/>
          </w:tcPr>
          <w:p w:rsidR="0057165D" w:rsidRPr="001C675E" w:rsidRDefault="0057165D" w:rsidP="0057165D">
            <w:pPr>
              <w:rPr>
                <w:rFonts w:ascii="標楷體" w:eastAsia="標楷體" w:hAnsi="標楷體"/>
                <w:color w:val="000000" w:themeColor="text1"/>
              </w:rPr>
            </w:pPr>
          </w:p>
        </w:tc>
        <w:tc>
          <w:tcPr>
            <w:tcW w:w="1080" w:type="dxa"/>
          </w:tcPr>
          <w:p w:rsidR="0057165D" w:rsidRPr="001C675E" w:rsidRDefault="0057165D" w:rsidP="0057165D">
            <w:pPr>
              <w:rPr>
                <w:rFonts w:ascii="標楷體" w:eastAsia="標楷體" w:hAnsi="標楷體"/>
                <w:color w:val="000000" w:themeColor="text1"/>
              </w:rPr>
            </w:pPr>
          </w:p>
        </w:tc>
        <w:tc>
          <w:tcPr>
            <w:tcW w:w="1085" w:type="dxa"/>
          </w:tcPr>
          <w:p w:rsidR="0057165D" w:rsidRPr="001C675E" w:rsidRDefault="0057165D" w:rsidP="0057165D">
            <w:pPr>
              <w:rPr>
                <w:rFonts w:ascii="標楷體" w:eastAsia="標楷體" w:hAnsi="標楷體"/>
                <w:color w:val="000000" w:themeColor="text1"/>
              </w:rPr>
            </w:pPr>
          </w:p>
        </w:tc>
        <w:tc>
          <w:tcPr>
            <w:tcW w:w="5396" w:type="dxa"/>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請檢具個案轉銜計畫，其中應包含個案優弱勢能力分析、下一階段教育選擇適切性、提供之課程及活動等</w:t>
            </w:r>
          </w:p>
        </w:tc>
      </w:tr>
      <w:tr w:rsidR="0057165D" w:rsidRPr="001C675E" w:rsidTr="0057165D">
        <w:trPr>
          <w:trHeight w:val="686"/>
        </w:trPr>
        <w:tc>
          <w:tcPr>
            <w:tcW w:w="1071" w:type="dxa"/>
            <w:tcBorders>
              <w:bottom w:val="sing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5-2</w:t>
            </w:r>
          </w:p>
        </w:tc>
        <w:tc>
          <w:tcPr>
            <w:tcW w:w="4679" w:type="dxa"/>
            <w:tcBorders>
              <w:bottom w:val="single" w:sz="4" w:space="0" w:color="auto"/>
            </w:tcBorders>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 xml:space="preserve"> 能依個案個別化轉銜計畫規劃之內容，安排</w:t>
            </w:r>
          </w:p>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 xml:space="preserve"> 轉銜活動或課程</w:t>
            </w:r>
          </w:p>
        </w:tc>
        <w:tc>
          <w:tcPr>
            <w:tcW w:w="1089" w:type="dxa"/>
            <w:tcBorders>
              <w:bottom w:val="single" w:sz="4" w:space="0" w:color="auto"/>
            </w:tcBorders>
          </w:tcPr>
          <w:p w:rsidR="0057165D" w:rsidRPr="001C675E" w:rsidRDefault="0057165D" w:rsidP="0057165D">
            <w:pPr>
              <w:ind w:left="122"/>
              <w:rPr>
                <w:rFonts w:ascii="標楷體" w:eastAsia="標楷體" w:hAnsi="標楷體"/>
                <w:color w:val="000000" w:themeColor="text1"/>
              </w:rPr>
            </w:pPr>
          </w:p>
        </w:tc>
        <w:tc>
          <w:tcPr>
            <w:tcW w:w="1080" w:type="dxa"/>
            <w:tcBorders>
              <w:bottom w:val="single" w:sz="4" w:space="0" w:color="auto"/>
            </w:tcBorders>
          </w:tcPr>
          <w:p w:rsidR="0057165D" w:rsidRPr="001C675E" w:rsidRDefault="0057165D" w:rsidP="0057165D">
            <w:pPr>
              <w:ind w:left="122"/>
              <w:rPr>
                <w:rFonts w:ascii="標楷體" w:eastAsia="標楷體" w:hAnsi="標楷體"/>
                <w:color w:val="000000" w:themeColor="text1"/>
              </w:rPr>
            </w:pPr>
          </w:p>
        </w:tc>
        <w:tc>
          <w:tcPr>
            <w:tcW w:w="1085" w:type="dxa"/>
            <w:tcBorders>
              <w:bottom w:val="single" w:sz="4" w:space="0" w:color="auto"/>
            </w:tcBorders>
          </w:tcPr>
          <w:p w:rsidR="0057165D" w:rsidRPr="001C675E" w:rsidRDefault="0057165D" w:rsidP="0057165D">
            <w:pPr>
              <w:ind w:left="122"/>
              <w:rPr>
                <w:rFonts w:ascii="標楷體" w:eastAsia="標楷體" w:hAnsi="標楷體"/>
                <w:color w:val="000000" w:themeColor="text1"/>
              </w:rPr>
            </w:pPr>
          </w:p>
        </w:tc>
        <w:tc>
          <w:tcPr>
            <w:tcW w:w="5396" w:type="dxa"/>
            <w:tcBorders>
              <w:bottom w:val="single" w:sz="4" w:space="0" w:color="auto"/>
            </w:tcBorders>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提供相關紀錄</w:t>
            </w:r>
          </w:p>
        </w:tc>
      </w:tr>
      <w:tr w:rsidR="0057165D" w:rsidRPr="001C675E" w:rsidTr="0057165D">
        <w:trPr>
          <w:trHeight w:val="686"/>
        </w:trPr>
        <w:tc>
          <w:tcPr>
            <w:tcW w:w="1071" w:type="dxa"/>
            <w:tcBorders>
              <w:bottom w:val="single" w:sz="4" w:space="0" w:color="auto"/>
            </w:tcBorders>
            <w:vAlign w:val="center"/>
          </w:tcPr>
          <w:p w:rsidR="0057165D" w:rsidRPr="001C675E" w:rsidRDefault="0057165D" w:rsidP="0057165D">
            <w:pPr>
              <w:jc w:val="center"/>
              <w:rPr>
                <w:rFonts w:ascii="標楷體" w:eastAsia="標楷體" w:hAnsi="標楷體"/>
                <w:color w:val="000000" w:themeColor="text1"/>
              </w:rPr>
            </w:pPr>
            <w:r w:rsidRPr="001C675E">
              <w:rPr>
                <w:rFonts w:ascii="標楷體" w:eastAsia="標楷體" w:hAnsi="標楷體" w:hint="eastAsia"/>
                <w:color w:val="000000" w:themeColor="text1"/>
              </w:rPr>
              <w:t>5-3</w:t>
            </w:r>
          </w:p>
        </w:tc>
        <w:tc>
          <w:tcPr>
            <w:tcW w:w="4679" w:type="dxa"/>
            <w:tcBorders>
              <w:bottom w:val="single" w:sz="4" w:space="0" w:color="auto"/>
            </w:tcBorders>
            <w:vAlign w:val="center"/>
          </w:tcPr>
          <w:p w:rsidR="0057165D" w:rsidRPr="001C675E" w:rsidRDefault="0057165D" w:rsidP="0057165D">
            <w:pPr>
              <w:jc w:val="both"/>
              <w:rPr>
                <w:rFonts w:ascii="標楷體" w:eastAsia="標楷體" w:hAnsi="標楷體"/>
                <w:color w:val="000000" w:themeColor="text1"/>
              </w:rPr>
            </w:pPr>
            <w:r w:rsidRPr="001C675E">
              <w:rPr>
                <w:rFonts w:ascii="標楷體" w:eastAsia="標楷體" w:hAnsi="標楷體" w:hint="eastAsia"/>
                <w:color w:val="000000" w:themeColor="text1"/>
              </w:rPr>
              <w:t xml:space="preserve"> 能依據個案能力提供就學建議</w:t>
            </w:r>
          </w:p>
        </w:tc>
        <w:tc>
          <w:tcPr>
            <w:tcW w:w="1089" w:type="dxa"/>
            <w:tcBorders>
              <w:bottom w:val="single" w:sz="4" w:space="0" w:color="auto"/>
            </w:tcBorders>
          </w:tcPr>
          <w:p w:rsidR="0057165D" w:rsidRPr="001C675E" w:rsidRDefault="0057165D" w:rsidP="0057165D">
            <w:pPr>
              <w:ind w:left="122"/>
              <w:rPr>
                <w:rFonts w:ascii="標楷體" w:eastAsia="標楷體" w:hAnsi="標楷體"/>
                <w:color w:val="000000" w:themeColor="text1"/>
              </w:rPr>
            </w:pPr>
          </w:p>
        </w:tc>
        <w:tc>
          <w:tcPr>
            <w:tcW w:w="1080" w:type="dxa"/>
            <w:tcBorders>
              <w:bottom w:val="single" w:sz="4" w:space="0" w:color="auto"/>
            </w:tcBorders>
          </w:tcPr>
          <w:p w:rsidR="0057165D" w:rsidRPr="001C675E" w:rsidRDefault="0057165D" w:rsidP="0057165D">
            <w:pPr>
              <w:ind w:left="122"/>
              <w:rPr>
                <w:rFonts w:ascii="標楷體" w:eastAsia="標楷體" w:hAnsi="標楷體"/>
                <w:color w:val="000000" w:themeColor="text1"/>
              </w:rPr>
            </w:pPr>
          </w:p>
        </w:tc>
        <w:tc>
          <w:tcPr>
            <w:tcW w:w="1085" w:type="dxa"/>
            <w:tcBorders>
              <w:bottom w:val="single" w:sz="4" w:space="0" w:color="auto"/>
            </w:tcBorders>
          </w:tcPr>
          <w:p w:rsidR="0057165D" w:rsidRPr="001C675E" w:rsidRDefault="0057165D" w:rsidP="0057165D">
            <w:pPr>
              <w:ind w:left="122"/>
              <w:rPr>
                <w:rFonts w:ascii="標楷體" w:eastAsia="標楷體" w:hAnsi="標楷體"/>
                <w:color w:val="000000" w:themeColor="text1"/>
              </w:rPr>
            </w:pPr>
          </w:p>
        </w:tc>
        <w:tc>
          <w:tcPr>
            <w:tcW w:w="5396" w:type="dxa"/>
            <w:tcBorders>
              <w:bottom w:val="single" w:sz="4" w:space="0" w:color="auto"/>
            </w:tcBorders>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提供相關紀錄</w:t>
            </w:r>
          </w:p>
        </w:tc>
      </w:tr>
    </w:tbl>
    <w:p w:rsidR="0057165D" w:rsidRPr="001C675E" w:rsidRDefault="0057165D" w:rsidP="0057165D">
      <w:pPr>
        <w:jc w:val="center"/>
        <w:rPr>
          <w:rFonts w:ascii="標楷體" w:eastAsia="標楷體" w:hAnsi="標楷體"/>
          <w:color w:val="000000" w:themeColor="text1"/>
          <w:sz w:val="40"/>
          <w:szCs w:val="40"/>
        </w:rPr>
      </w:pPr>
    </w:p>
    <w:p w:rsidR="0057165D" w:rsidRPr="001C675E" w:rsidRDefault="0057165D" w:rsidP="0057165D">
      <w:pPr>
        <w:jc w:val="center"/>
        <w:rPr>
          <w:rFonts w:ascii="標楷體" w:eastAsia="標楷體" w:hAnsi="標楷體"/>
          <w:color w:val="000000" w:themeColor="text1"/>
          <w:sz w:val="40"/>
          <w:szCs w:val="40"/>
        </w:rPr>
      </w:pPr>
      <w:r w:rsidRPr="001C675E">
        <w:rPr>
          <w:rFonts w:ascii="標楷體" w:eastAsia="標楷體" w:hAnsi="標楷體" w:hint="eastAsia"/>
          <w:color w:val="000000" w:themeColor="text1"/>
          <w:sz w:val="40"/>
          <w:szCs w:val="40"/>
        </w:rPr>
        <w:lastRenderedPageBreak/>
        <w:t>巡迴輔導特色</w:t>
      </w:r>
    </w:p>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0"/>
        <w:gridCol w:w="4678"/>
        <w:gridCol w:w="1089"/>
        <w:gridCol w:w="1081"/>
        <w:gridCol w:w="1087"/>
        <w:gridCol w:w="5395"/>
      </w:tblGrid>
      <w:tr w:rsidR="0057165D" w:rsidRPr="001C675E" w:rsidTr="0057165D">
        <w:trPr>
          <w:cantSplit/>
          <w:trHeight w:val="531"/>
        </w:trPr>
        <w:tc>
          <w:tcPr>
            <w:tcW w:w="1070" w:type="dxa"/>
            <w:vMerge w:val="restart"/>
            <w:tcBorders>
              <w:top w:val="double" w:sz="4" w:space="0" w:color="auto"/>
              <w:left w:val="double" w:sz="4" w:space="0" w:color="auto"/>
            </w:tcBorders>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項次</w:t>
            </w:r>
          </w:p>
        </w:tc>
        <w:tc>
          <w:tcPr>
            <w:tcW w:w="4678" w:type="dxa"/>
            <w:vMerge w:val="restart"/>
            <w:tcBorders>
              <w:top w:val="double" w:sz="4" w:space="0" w:color="auto"/>
            </w:tcBorders>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檢核項目</w:t>
            </w:r>
          </w:p>
        </w:tc>
        <w:tc>
          <w:tcPr>
            <w:tcW w:w="3257" w:type="dxa"/>
            <w:gridSpan w:val="3"/>
            <w:tcBorders>
              <w:top w:val="double" w:sz="4" w:space="0" w:color="auto"/>
            </w:tcBorders>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達成程度</w:t>
            </w:r>
          </w:p>
        </w:tc>
        <w:tc>
          <w:tcPr>
            <w:tcW w:w="5395" w:type="dxa"/>
            <w:vMerge w:val="restart"/>
            <w:tcBorders>
              <w:top w:val="double" w:sz="4" w:space="0" w:color="auto"/>
              <w:right w:val="double" w:sz="4" w:space="0" w:color="auto"/>
            </w:tcBorders>
            <w:vAlign w:val="center"/>
          </w:tcPr>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個案需求情形及提供服務項目說明</w:t>
            </w:r>
          </w:p>
          <w:p w:rsidR="0057165D" w:rsidRPr="001C675E" w:rsidRDefault="0057165D" w:rsidP="0057165D">
            <w:pPr>
              <w:spacing w:line="380" w:lineRule="exact"/>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szCs w:val="28"/>
              </w:rPr>
              <w:t>（請視實際服務情形填寫，並檢附相關資料）</w:t>
            </w:r>
          </w:p>
        </w:tc>
      </w:tr>
      <w:tr w:rsidR="0057165D" w:rsidRPr="001C675E" w:rsidTr="0057165D">
        <w:trPr>
          <w:cantSplit/>
          <w:trHeight w:val="704"/>
        </w:trPr>
        <w:tc>
          <w:tcPr>
            <w:tcW w:w="1070" w:type="dxa"/>
            <w:vMerge/>
            <w:tcBorders>
              <w:left w:val="double" w:sz="4" w:space="0" w:color="auto"/>
              <w:bottom w:val="double" w:sz="4" w:space="0" w:color="auto"/>
            </w:tcBorders>
          </w:tcPr>
          <w:p w:rsidR="0057165D" w:rsidRPr="001C675E" w:rsidRDefault="0057165D" w:rsidP="0057165D">
            <w:pPr>
              <w:jc w:val="center"/>
              <w:rPr>
                <w:rFonts w:ascii="標楷體" w:eastAsia="標楷體" w:hAnsi="標楷體"/>
                <w:color w:val="000000" w:themeColor="text1"/>
                <w:sz w:val="28"/>
                <w:szCs w:val="28"/>
              </w:rPr>
            </w:pPr>
          </w:p>
        </w:tc>
        <w:tc>
          <w:tcPr>
            <w:tcW w:w="4678" w:type="dxa"/>
            <w:vMerge/>
            <w:tcBorders>
              <w:bottom w:val="double" w:sz="4" w:space="0" w:color="auto"/>
            </w:tcBorders>
          </w:tcPr>
          <w:p w:rsidR="0057165D" w:rsidRPr="001C675E" w:rsidRDefault="0057165D" w:rsidP="0057165D">
            <w:pPr>
              <w:jc w:val="center"/>
              <w:rPr>
                <w:rFonts w:ascii="標楷體" w:eastAsia="標楷體" w:hAnsi="標楷體"/>
                <w:color w:val="000000" w:themeColor="text1"/>
                <w:sz w:val="28"/>
                <w:szCs w:val="28"/>
              </w:rPr>
            </w:pPr>
          </w:p>
        </w:tc>
        <w:tc>
          <w:tcPr>
            <w:tcW w:w="1089"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教學特色豐富（5分）</w:t>
            </w:r>
          </w:p>
        </w:tc>
        <w:tc>
          <w:tcPr>
            <w:tcW w:w="1081"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積極發展特色（3分）</w:t>
            </w:r>
          </w:p>
        </w:tc>
        <w:tc>
          <w:tcPr>
            <w:tcW w:w="1087" w:type="dxa"/>
            <w:tcBorders>
              <w:bottom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2"/>
                <w:szCs w:val="22"/>
              </w:rPr>
            </w:pPr>
            <w:r w:rsidRPr="001C675E">
              <w:rPr>
                <w:rFonts w:ascii="標楷體" w:eastAsia="標楷體" w:hAnsi="標楷體" w:hint="eastAsia"/>
                <w:color w:val="000000" w:themeColor="text1"/>
                <w:sz w:val="22"/>
                <w:szCs w:val="22"/>
              </w:rPr>
              <w:t>未提供特色（0分）</w:t>
            </w:r>
          </w:p>
        </w:tc>
        <w:tc>
          <w:tcPr>
            <w:tcW w:w="5395" w:type="dxa"/>
            <w:vMerge/>
            <w:tcBorders>
              <w:bottom w:val="double" w:sz="4" w:space="0" w:color="auto"/>
              <w:right w:val="double" w:sz="4" w:space="0" w:color="auto"/>
            </w:tcBorders>
          </w:tcPr>
          <w:p w:rsidR="0057165D" w:rsidRPr="001C675E" w:rsidRDefault="0057165D" w:rsidP="0057165D">
            <w:pPr>
              <w:spacing w:line="380" w:lineRule="exact"/>
              <w:jc w:val="center"/>
              <w:rPr>
                <w:rFonts w:ascii="標楷體" w:eastAsia="標楷體" w:hAnsi="標楷體"/>
                <w:color w:val="000000" w:themeColor="text1"/>
                <w:sz w:val="28"/>
                <w:szCs w:val="28"/>
              </w:rPr>
            </w:pPr>
          </w:p>
        </w:tc>
      </w:tr>
      <w:tr w:rsidR="0057165D" w:rsidRPr="001C675E" w:rsidTr="0057165D">
        <w:trPr>
          <w:trHeight w:val="285"/>
        </w:trPr>
        <w:tc>
          <w:tcPr>
            <w:tcW w:w="14400"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rsidR="0057165D" w:rsidRPr="001C675E" w:rsidRDefault="0057165D" w:rsidP="0057165D">
            <w:pPr>
              <w:jc w:val="center"/>
              <w:rPr>
                <w:rFonts w:ascii="標楷體" w:eastAsia="標楷體" w:hAnsi="標楷體"/>
                <w:color w:val="000000" w:themeColor="text1"/>
                <w:sz w:val="28"/>
                <w:szCs w:val="28"/>
              </w:rPr>
            </w:pPr>
            <w:r w:rsidRPr="001C675E">
              <w:rPr>
                <w:rFonts w:ascii="標楷體" w:eastAsia="標楷體" w:hAnsi="標楷體" w:hint="eastAsia"/>
                <w:color w:val="000000" w:themeColor="text1"/>
                <w:sz w:val="28"/>
              </w:rPr>
              <w:t>特色</w:t>
            </w:r>
          </w:p>
        </w:tc>
      </w:tr>
      <w:tr w:rsidR="0057165D" w:rsidRPr="001C675E" w:rsidTr="0057165D">
        <w:trPr>
          <w:trHeight w:val="305"/>
        </w:trPr>
        <w:tc>
          <w:tcPr>
            <w:tcW w:w="1070" w:type="dxa"/>
            <w:tcBorders>
              <w:top w:val="double" w:sz="4" w:space="0" w:color="auto"/>
              <w:left w:val="double" w:sz="4" w:space="0" w:color="auto"/>
            </w:tcBorders>
            <w:vAlign w:val="center"/>
          </w:tcPr>
          <w:p w:rsidR="0057165D" w:rsidRPr="001C675E" w:rsidRDefault="0057165D" w:rsidP="0057165D">
            <w:pPr>
              <w:jc w:val="center"/>
              <w:rPr>
                <w:rFonts w:ascii="標楷體" w:eastAsia="標楷體" w:hAnsi="標楷體"/>
                <w:color w:val="000000" w:themeColor="text1"/>
              </w:rPr>
            </w:pPr>
          </w:p>
        </w:tc>
        <w:tc>
          <w:tcPr>
            <w:tcW w:w="4678" w:type="dxa"/>
            <w:tcBorders>
              <w:top w:val="double" w:sz="4" w:space="0" w:color="auto"/>
            </w:tcBorders>
          </w:tcPr>
          <w:p w:rsidR="0057165D" w:rsidRPr="001C675E" w:rsidRDefault="0057165D" w:rsidP="0057165D">
            <w:pPr>
              <w:ind w:left="122"/>
              <w:rPr>
                <w:rFonts w:ascii="標楷體" w:eastAsia="標楷體" w:hAnsi="標楷體"/>
                <w:color w:val="000000" w:themeColor="text1"/>
              </w:rPr>
            </w:pPr>
            <w:r w:rsidRPr="001C675E">
              <w:rPr>
                <w:rFonts w:ascii="標楷體" w:eastAsia="標楷體" w:hAnsi="標楷體" w:hint="eastAsia"/>
                <w:color w:val="000000" w:themeColor="text1"/>
              </w:rPr>
              <w:t>積極發展個人巡迴輔導特色，以提供身心障礙學生更多元豐富的特教服務</w:t>
            </w:r>
          </w:p>
        </w:tc>
        <w:tc>
          <w:tcPr>
            <w:tcW w:w="1089" w:type="dxa"/>
            <w:tcBorders>
              <w:top w:val="double" w:sz="4" w:space="0" w:color="auto"/>
            </w:tcBorders>
          </w:tcPr>
          <w:p w:rsidR="0057165D" w:rsidRPr="001C675E" w:rsidRDefault="0057165D" w:rsidP="0057165D">
            <w:pPr>
              <w:rPr>
                <w:rFonts w:ascii="標楷體" w:eastAsia="標楷體" w:hAnsi="標楷體"/>
                <w:color w:val="000000" w:themeColor="text1"/>
              </w:rPr>
            </w:pPr>
          </w:p>
        </w:tc>
        <w:tc>
          <w:tcPr>
            <w:tcW w:w="1081" w:type="dxa"/>
            <w:tcBorders>
              <w:top w:val="double" w:sz="4" w:space="0" w:color="auto"/>
            </w:tcBorders>
          </w:tcPr>
          <w:p w:rsidR="0057165D" w:rsidRPr="001C675E" w:rsidRDefault="0057165D" w:rsidP="0057165D">
            <w:pPr>
              <w:rPr>
                <w:rFonts w:ascii="標楷體" w:eastAsia="標楷體" w:hAnsi="標楷體"/>
                <w:color w:val="000000" w:themeColor="text1"/>
              </w:rPr>
            </w:pPr>
          </w:p>
        </w:tc>
        <w:tc>
          <w:tcPr>
            <w:tcW w:w="1087" w:type="dxa"/>
            <w:tcBorders>
              <w:top w:val="double" w:sz="4" w:space="0" w:color="auto"/>
            </w:tcBorders>
          </w:tcPr>
          <w:p w:rsidR="0057165D" w:rsidRPr="001C675E" w:rsidRDefault="0057165D" w:rsidP="0057165D">
            <w:pPr>
              <w:rPr>
                <w:rFonts w:ascii="標楷體" w:eastAsia="標楷體" w:hAnsi="標楷體"/>
                <w:color w:val="000000" w:themeColor="text1"/>
              </w:rPr>
            </w:pPr>
          </w:p>
        </w:tc>
        <w:tc>
          <w:tcPr>
            <w:tcW w:w="5395" w:type="dxa"/>
            <w:tcBorders>
              <w:top w:val="double" w:sz="4" w:space="0" w:color="auto"/>
              <w:right w:val="double" w:sz="4" w:space="0" w:color="auto"/>
            </w:tcBorders>
          </w:tcPr>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rPr>
              <w:t>可提列多點，並請提供具體佐證資料</w:t>
            </w:r>
          </w:p>
        </w:tc>
      </w:tr>
    </w:tbl>
    <w:p w:rsidR="0057165D" w:rsidRPr="001C675E" w:rsidRDefault="0057165D" w:rsidP="0057165D">
      <w:pPr>
        <w:rPr>
          <w:color w:val="000000" w:themeColor="text1"/>
        </w:rPr>
      </w:pPr>
    </w:p>
    <w:p w:rsidR="0057165D" w:rsidRPr="001C675E" w:rsidRDefault="0057165D" w:rsidP="0057165D">
      <w:pPr>
        <w:rPr>
          <w:rFonts w:ascii="標楷體" w:eastAsia="標楷體" w:hAnsi="標楷體"/>
          <w:color w:val="000000" w:themeColor="text1"/>
        </w:rPr>
      </w:pPr>
      <w:r w:rsidRPr="001C675E">
        <w:rPr>
          <w:rFonts w:ascii="標楷體" w:eastAsia="標楷體" w:hAnsi="標楷體" w:hint="eastAsia"/>
          <w:color w:val="000000" w:themeColor="text1"/>
          <w:sz w:val="32"/>
          <w:szCs w:val="32"/>
        </w:rPr>
        <w:t>※若該個案未具有上列個別服務之需求，請於說明欄位敘明，自評部分</w:t>
      </w:r>
      <w:proofErr w:type="gramStart"/>
      <w:r w:rsidRPr="001C675E">
        <w:rPr>
          <w:rFonts w:ascii="標楷體" w:eastAsia="標楷體" w:hAnsi="標楷體" w:hint="eastAsia"/>
          <w:color w:val="000000" w:themeColor="text1"/>
          <w:sz w:val="32"/>
          <w:szCs w:val="32"/>
        </w:rPr>
        <w:t>不需勾選</w:t>
      </w:r>
      <w:proofErr w:type="gramEnd"/>
    </w:p>
    <w:p w:rsidR="0057165D" w:rsidRPr="001C675E" w:rsidRDefault="0057165D" w:rsidP="0057165D">
      <w:pPr>
        <w:rPr>
          <w:rFonts w:ascii="標楷體" w:eastAsia="標楷體" w:hAnsi="標楷體"/>
          <w:color w:val="000000" w:themeColor="text1"/>
          <w:sz w:val="32"/>
          <w:szCs w:val="32"/>
        </w:rPr>
      </w:pPr>
    </w:p>
    <w:p w:rsidR="0057165D" w:rsidRPr="001C675E" w:rsidRDefault="0057165D" w:rsidP="0057165D">
      <w:pPr>
        <w:rPr>
          <w:color w:val="000000" w:themeColor="text1"/>
        </w:rPr>
      </w:pPr>
    </w:p>
    <w:p w:rsidR="0057165D" w:rsidRPr="001C675E" w:rsidRDefault="0057165D" w:rsidP="0057165D">
      <w:pPr>
        <w:jc w:val="center"/>
        <w:rPr>
          <w:rFonts w:ascii="標楷體" w:eastAsia="標楷體" w:hAnsi="標楷體"/>
          <w:color w:val="000000" w:themeColor="text1"/>
          <w:sz w:val="40"/>
          <w:szCs w:val="40"/>
        </w:rPr>
      </w:pPr>
    </w:p>
    <w:p w:rsidR="0057165D" w:rsidRPr="001C675E" w:rsidRDefault="0057165D" w:rsidP="0057165D">
      <w:pPr>
        <w:jc w:val="center"/>
        <w:rPr>
          <w:rFonts w:ascii="標楷體" w:eastAsia="標楷體" w:hAnsi="標楷體"/>
          <w:color w:val="000000" w:themeColor="text1"/>
          <w:sz w:val="40"/>
          <w:szCs w:val="40"/>
        </w:rPr>
      </w:pPr>
    </w:p>
    <w:p w:rsidR="0057165D" w:rsidRPr="001C675E" w:rsidRDefault="0057165D" w:rsidP="0057165D">
      <w:pPr>
        <w:jc w:val="center"/>
        <w:rPr>
          <w:rFonts w:ascii="標楷體" w:eastAsia="標楷體" w:hAnsi="標楷體"/>
          <w:color w:val="000000" w:themeColor="text1"/>
          <w:sz w:val="40"/>
          <w:szCs w:val="40"/>
        </w:rPr>
      </w:pPr>
    </w:p>
    <w:p w:rsidR="0057165D" w:rsidRPr="001C675E" w:rsidRDefault="0057165D" w:rsidP="0057165D">
      <w:pPr>
        <w:jc w:val="center"/>
        <w:rPr>
          <w:rFonts w:ascii="標楷體" w:eastAsia="標楷體" w:hAnsi="標楷體"/>
          <w:color w:val="000000" w:themeColor="text1"/>
          <w:sz w:val="40"/>
          <w:szCs w:val="40"/>
        </w:rPr>
      </w:pPr>
    </w:p>
    <w:p w:rsidR="0024713E" w:rsidRPr="001C675E" w:rsidRDefault="0024713E">
      <w:pPr>
        <w:rPr>
          <w:color w:val="000000" w:themeColor="text1"/>
        </w:rPr>
      </w:pPr>
    </w:p>
    <w:p w:rsidR="0024713E" w:rsidRPr="001C675E" w:rsidRDefault="0024713E">
      <w:pPr>
        <w:rPr>
          <w:color w:val="000000" w:themeColor="text1"/>
        </w:rPr>
      </w:pPr>
    </w:p>
    <w:p w:rsidR="0024713E" w:rsidRPr="001C675E" w:rsidRDefault="0024713E">
      <w:pPr>
        <w:rPr>
          <w:color w:val="000000" w:themeColor="text1"/>
        </w:rPr>
      </w:pPr>
    </w:p>
    <w:sectPr w:rsidR="0024713E" w:rsidRPr="001C675E" w:rsidSect="00300C6E">
      <w:pgSz w:w="16838" w:h="11906" w:orient="landscape"/>
      <w:pgMar w:top="719" w:right="1440" w:bottom="539"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C91" w:rsidRDefault="008B3C91" w:rsidP="001A2AF6">
      <w:r>
        <w:separator/>
      </w:r>
    </w:p>
  </w:endnote>
  <w:endnote w:type="continuationSeparator" w:id="0">
    <w:p w:rsidR="008B3C91" w:rsidRDefault="008B3C91" w:rsidP="001A2AF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C91" w:rsidRDefault="008B3C91" w:rsidP="001A2AF6">
      <w:r>
        <w:separator/>
      </w:r>
    </w:p>
  </w:footnote>
  <w:footnote w:type="continuationSeparator" w:id="0">
    <w:p w:rsidR="008B3C91" w:rsidRDefault="008B3C91" w:rsidP="001A2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667"/>
    <w:multiLevelType w:val="hybridMultilevel"/>
    <w:tmpl w:val="FE9E9AE6"/>
    <w:lvl w:ilvl="0" w:tplc="369458A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F12934"/>
    <w:multiLevelType w:val="hybridMultilevel"/>
    <w:tmpl w:val="E3D612A2"/>
    <w:lvl w:ilvl="0" w:tplc="198EBC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5965885"/>
    <w:multiLevelType w:val="hybridMultilevel"/>
    <w:tmpl w:val="039CEC70"/>
    <w:lvl w:ilvl="0" w:tplc="344EFDE6">
      <w:numFmt w:val="bullet"/>
      <w:lvlText w:val="※"/>
      <w:lvlJc w:val="left"/>
      <w:pPr>
        <w:tabs>
          <w:tab w:val="num" w:pos="360"/>
        </w:tabs>
        <w:ind w:left="360" w:hanging="360"/>
      </w:pPr>
      <w:rPr>
        <w:rFonts w:ascii="標楷體" w:eastAsia="標楷體" w:hAnsi="標楷體" w:cs="標楷體"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9564042"/>
    <w:multiLevelType w:val="hybridMultilevel"/>
    <w:tmpl w:val="294253EC"/>
    <w:lvl w:ilvl="0" w:tplc="1DAA5708">
      <w:start w:val="1"/>
      <w:numFmt w:val="lowerLetter"/>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
    <w:nsid w:val="28480454"/>
    <w:multiLevelType w:val="hybridMultilevel"/>
    <w:tmpl w:val="D056FB0A"/>
    <w:lvl w:ilvl="0" w:tplc="43AC9642">
      <w:numFmt w:val="bullet"/>
      <w:lvlText w:val="※"/>
      <w:lvlJc w:val="left"/>
      <w:pPr>
        <w:tabs>
          <w:tab w:val="num" w:pos="360"/>
        </w:tabs>
        <w:ind w:left="360" w:hanging="360"/>
      </w:pPr>
      <w:rPr>
        <w:rFonts w:ascii="標楷體" w:eastAsia="標楷體" w:hAnsi="標楷體" w:cs="Times New Roman" w:hint="eastAsia"/>
        <w:b/>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0981088"/>
    <w:multiLevelType w:val="hybridMultilevel"/>
    <w:tmpl w:val="0444E776"/>
    <w:lvl w:ilvl="0" w:tplc="29727D2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CDE3F6A"/>
    <w:multiLevelType w:val="hybridMultilevel"/>
    <w:tmpl w:val="F70E9076"/>
    <w:lvl w:ilvl="0" w:tplc="152EC3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DC65673"/>
    <w:multiLevelType w:val="hybridMultilevel"/>
    <w:tmpl w:val="9C8C2EF4"/>
    <w:lvl w:ilvl="0" w:tplc="78FCCC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0C6E"/>
    <w:rsid w:val="00013ECF"/>
    <w:rsid w:val="00025E3B"/>
    <w:rsid w:val="00035578"/>
    <w:rsid w:val="00047475"/>
    <w:rsid w:val="00072008"/>
    <w:rsid w:val="00082AFE"/>
    <w:rsid w:val="00095975"/>
    <w:rsid w:val="000A0679"/>
    <w:rsid w:val="000B10F7"/>
    <w:rsid w:val="000C3A9E"/>
    <w:rsid w:val="000C6CD6"/>
    <w:rsid w:val="000D4A28"/>
    <w:rsid w:val="000D6E12"/>
    <w:rsid w:val="0010653C"/>
    <w:rsid w:val="0011490B"/>
    <w:rsid w:val="001350EB"/>
    <w:rsid w:val="001515B5"/>
    <w:rsid w:val="0015601D"/>
    <w:rsid w:val="00180A4C"/>
    <w:rsid w:val="001A2AF6"/>
    <w:rsid w:val="001A5E47"/>
    <w:rsid w:val="001C17F8"/>
    <w:rsid w:val="001C653D"/>
    <w:rsid w:val="001C675E"/>
    <w:rsid w:val="001D394F"/>
    <w:rsid w:val="001E6CCF"/>
    <w:rsid w:val="001F5A2C"/>
    <w:rsid w:val="00203DDE"/>
    <w:rsid w:val="00211E6E"/>
    <w:rsid w:val="0023194B"/>
    <w:rsid w:val="00241E41"/>
    <w:rsid w:val="0024713E"/>
    <w:rsid w:val="00284DD1"/>
    <w:rsid w:val="002952AC"/>
    <w:rsid w:val="002A747F"/>
    <w:rsid w:val="002B3884"/>
    <w:rsid w:val="002D0A84"/>
    <w:rsid w:val="002D7F8F"/>
    <w:rsid w:val="00300C6E"/>
    <w:rsid w:val="0030377B"/>
    <w:rsid w:val="0032595F"/>
    <w:rsid w:val="0032728B"/>
    <w:rsid w:val="00327376"/>
    <w:rsid w:val="00327AA8"/>
    <w:rsid w:val="0033008F"/>
    <w:rsid w:val="0034023A"/>
    <w:rsid w:val="003B702A"/>
    <w:rsid w:val="003C39F2"/>
    <w:rsid w:val="003E2219"/>
    <w:rsid w:val="003E6B82"/>
    <w:rsid w:val="003F36ED"/>
    <w:rsid w:val="003F3888"/>
    <w:rsid w:val="00414538"/>
    <w:rsid w:val="004205EE"/>
    <w:rsid w:val="00424F6E"/>
    <w:rsid w:val="0043049E"/>
    <w:rsid w:val="00450C96"/>
    <w:rsid w:val="00451EA5"/>
    <w:rsid w:val="00455855"/>
    <w:rsid w:val="0046596E"/>
    <w:rsid w:val="004A258F"/>
    <w:rsid w:val="004A5216"/>
    <w:rsid w:val="004A6E5F"/>
    <w:rsid w:val="004B1D1F"/>
    <w:rsid w:val="004D2120"/>
    <w:rsid w:val="004E0294"/>
    <w:rsid w:val="00510CB3"/>
    <w:rsid w:val="00535679"/>
    <w:rsid w:val="00544C60"/>
    <w:rsid w:val="00552822"/>
    <w:rsid w:val="005540FC"/>
    <w:rsid w:val="0057165D"/>
    <w:rsid w:val="00596C68"/>
    <w:rsid w:val="005A42A1"/>
    <w:rsid w:val="005B2C04"/>
    <w:rsid w:val="005B7F5B"/>
    <w:rsid w:val="005C5ECB"/>
    <w:rsid w:val="005D6462"/>
    <w:rsid w:val="00604672"/>
    <w:rsid w:val="00624A7E"/>
    <w:rsid w:val="00647D21"/>
    <w:rsid w:val="00662CEF"/>
    <w:rsid w:val="006678C2"/>
    <w:rsid w:val="00675FD7"/>
    <w:rsid w:val="00683346"/>
    <w:rsid w:val="006A385C"/>
    <w:rsid w:val="006F0712"/>
    <w:rsid w:val="006F1B54"/>
    <w:rsid w:val="006F569F"/>
    <w:rsid w:val="00700ADD"/>
    <w:rsid w:val="0072003E"/>
    <w:rsid w:val="00720219"/>
    <w:rsid w:val="00722765"/>
    <w:rsid w:val="007246C2"/>
    <w:rsid w:val="00761178"/>
    <w:rsid w:val="00764F2D"/>
    <w:rsid w:val="007842EE"/>
    <w:rsid w:val="007879C2"/>
    <w:rsid w:val="00791688"/>
    <w:rsid w:val="007931DC"/>
    <w:rsid w:val="00793524"/>
    <w:rsid w:val="007B0C7B"/>
    <w:rsid w:val="007C17B9"/>
    <w:rsid w:val="007D0A23"/>
    <w:rsid w:val="007D7519"/>
    <w:rsid w:val="007E4BE6"/>
    <w:rsid w:val="007E7382"/>
    <w:rsid w:val="007F0C4C"/>
    <w:rsid w:val="00813460"/>
    <w:rsid w:val="0082250E"/>
    <w:rsid w:val="008339DB"/>
    <w:rsid w:val="008340B3"/>
    <w:rsid w:val="00851568"/>
    <w:rsid w:val="008577D7"/>
    <w:rsid w:val="00871671"/>
    <w:rsid w:val="008A320D"/>
    <w:rsid w:val="008A70FE"/>
    <w:rsid w:val="008B00A1"/>
    <w:rsid w:val="008B37F2"/>
    <w:rsid w:val="008B3C91"/>
    <w:rsid w:val="008E5558"/>
    <w:rsid w:val="008E5A13"/>
    <w:rsid w:val="008F1249"/>
    <w:rsid w:val="009168D8"/>
    <w:rsid w:val="00937702"/>
    <w:rsid w:val="009423A2"/>
    <w:rsid w:val="00942ED8"/>
    <w:rsid w:val="00956CF9"/>
    <w:rsid w:val="009C1204"/>
    <w:rsid w:val="009C69E5"/>
    <w:rsid w:val="009C786E"/>
    <w:rsid w:val="009D5219"/>
    <w:rsid w:val="009D7673"/>
    <w:rsid w:val="009E169F"/>
    <w:rsid w:val="009E45A8"/>
    <w:rsid w:val="009E7070"/>
    <w:rsid w:val="009F4856"/>
    <w:rsid w:val="009F4FB2"/>
    <w:rsid w:val="00A332CD"/>
    <w:rsid w:val="00A37F0E"/>
    <w:rsid w:val="00A55774"/>
    <w:rsid w:val="00A5755F"/>
    <w:rsid w:val="00A655D6"/>
    <w:rsid w:val="00A66272"/>
    <w:rsid w:val="00A779A9"/>
    <w:rsid w:val="00A8262D"/>
    <w:rsid w:val="00A95A51"/>
    <w:rsid w:val="00AA03D5"/>
    <w:rsid w:val="00AB4D86"/>
    <w:rsid w:val="00AC00EF"/>
    <w:rsid w:val="00AC320D"/>
    <w:rsid w:val="00AC6BA3"/>
    <w:rsid w:val="00AE62ED"/>
    <w:rsid w:val="00AF6459"/>
    <w:rsid w:val="00B1109A"/>
    <w:rsid w:val="00B13642"/>
    <w:rsid w:val="00B45C56"/>
    <w:rsid w:val="00B573B5"/>
    <w:rsid w:val="00B625B0"/>
    <w:rsid w:val="00B85EB1"/>
    <w:rsid w:val="00BA2BAA"/>
    <w:rsid w:val="00BA706C"/>
    <w:rsid w:val="00BB09BE"/>
    <w:rsid w:val="00BC46AC"/>
    <w:rsid w:val="00BD035D"/>
    <w:rsid w:val="00BD2710"/>
    <w:rsid w:val="00BE0053"/>
    <w:rsid w:val="00BE4248"/>
    <w:rsid w:val="00BE6D0F"/>
    <w:rsid w:val="00BF730E"/>
    <w:rsid w:val="00C077EC"/>
    <w:rsid w:val="00C24FBE"/>
    <w:rsid w:val="00C32BCD"/>
    <w:rsid w:val="00C344D7"/>
    <w:rsid w:val="00C36275"/>
    <w:rsid w:val="00C51BC4"/>
    <w:rsid w:val="00C52614"/>
    <w:rsid w:val="00C56C1B"/>
    <w:rsid w:val="00C63F5E"/>
    <w:rsid w:val="00C70792"/>
    <w:rsid w:val="00C73A49"/>
    <w:rsid w:val="00C97494"/>
    <w:rsid w:val="00CA1441"/>
    <w:rsid w:val="00CA5722"/>
    <w:rsid w:val="00CB77C2"/>
    <w:rsid w:val="00CC0D17"/>
    <w:rsid w:val="00CC7AAF"/>
    <w:rsid w:val="00CE36A0"/>
    <w:rsid w:val="00CF763B"/>
    <w:rsid w:val="00D04D8D"/>
    <w:rsid w:val="00D05C43"/>
    <w:rsid w:val="00D1287E"/>
    <w:rsid w:val="00D40E17"/>
    <w:rsid w:val="00D4551C"/>
    <w:rsid w:val="00D61AA9"/>
    <w:rsid w:val="00D62137"/>
    <w:rsid w:val="00D713C5"/>
    <w:rsid w:val="00D74C78"/>
    <w:rsid w:val="00D85075"/>
    <w:rsid w:val="00D9436D"/>
    <w:rsid w:val="00D97678"/>
    <w:rsid w:val="00DE6701"/>
    <w:rsid w:val="00E03812"/>
    <w:rsid w:val="00E069E9"/>
    <w:rsid w:val="00E06D71"/>
    <w:rsid w:val="00E07A71"/>
    <w:rsid w:val="00E17F3C"/>
    <w:rsid w:val="00E31607"/>
    <w:rsid w:val="00E57883"/>
    <w:rsid w:val="00E6131E"/>
    <w:rsid w:val="00E61729"/>
    <w:rsid w:val="00E6515C"/>
    <w:rsid w:val="00E7502D"/>
    <w:rsid w:val="00E763F6"/>
    <w:rsid w:val="00E77F98"/>
    <w:rsid w:val="00E87B46"/>
    <w:rsid w:val="00EA3A23"/>
    <w:rsid w:val="00EA765A"/>
    <w:rsid w:val="00EB623C"/>
    <w:rsid w:val="00EC01B0"/>
    <w:rsid w:val="00EC16BE"/>
    <w:rsid w:val="00EE31B4"/>
    <w:rsid w:val="00EF0A3B"/>
    <w:rsid w:val="00F03961"/>
    <w:rsid w:val="00F11D5F"/>
    <w:rsid w:val="00F131A1"/>
    <w:rsid w:val="00F442DE"/>
    <w:rsid w:val="00F469BF"/>
    <w:rsid w:val="00F47D5B"/>
    <w:rsid w:val="00F60C2C"/>
    <w:rsid w:val="00F6214A"/>
    <w:rsid w:val="00F650BB"/>
    <w:rsid w:val="00F72AD0"/>
    <w:rsid w:val="00F9051E"/>
    <w:rsid w:val="00F954A6"/>
    <w:rsid w:val="00F97435"/>
    <w:rsid w:val="00F97D37"/>
    <w:rsid w:val="00FA350F"/>
    <w:rsid w:val="00FC38FC"/>
    <w:rsid w:val="00FC6299"/>
    <w:rsid w:val="00FD0990"/>
    <w:rsid w:val="00FD39D0"/>
    <w:rsid w:val="00FD5ECF"/>
    <w:rsid w:val="00FE3270"/>
    <w:rsid w:val="00FE5EC8"/>
    <w:rsid w:val="00FE7F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C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0C6E"/>
    <w:pPr>
      <w:tabs>
        <w:tab w:val="center" w:pos="4153"/>
        <w:tab w:val="right" w:pos="8306"/>
      </w:tabs>
      <w:snapToGrid w:val="0"/>
    </w:pPr>
    <w:rPr>
      <w:sz w:val="20"/>
    </w:rPr>
  </w:style>
  <w:style w:type="table" w:styleId="a4">
    <w:name w:val="Table Grid"/>
    <w:basedOn w:val="a1"/>
    <w:rsid w:val="00300C6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1A2AF6"/>
    <w:pPr>
      <w:tabs>
        <w:tab w:val="center" w:pos="4153"/>
        <w:tab w:val="right" w:pos="8306"/>
      </w:tabs>
      <w:snapToGrid w:val="0"/>
    </w:pPr>
    <w:rPr>
      <w:sz w:val="20"/>
      <w:szCs w:val="20"/>
    </w:rPr>
  </w:style>
  <w:style w:type="character" w:customStyle="1" w:styleId="a6">
    <w:name w:val="頁尾 字元"/>
    <w:basedOn w:val="a0"/>
    <w:link w:val="a5"/>
    <w:rsid w:val="001A2AF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21</Pages>
  <Words>1592</Words>
  <Characters>9078</Characters>
  <Application>Microsoft Office Word</Application>
  <DocSecurity>0</DocSecurity>
  <Lines>75</Lines>
  <Paragraphs>21</Paragraphs>
  <ScaleCrop>false</ScaleCrop>
  <Company>下載自 二○○三年 十月二十八日</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                                              </dc:title>
  <dc:subject/>
  <dc:creator>ｃｓｗ ◣版權所有 翻印必究◢</dc:creator>
  <cp:keywords/>
  <cp:lastModifiedBy>USER</cp:lastModifiedBy>
  <cp:revision>6</cp:revision>
  <cp:lastPrinted>2013-10-31T05:53:00Z</cp:lastPrinted>
  <dcterms:created xsi:type="dcterms:W3CDTF">2013-10-23T07:36:00Z</dcterms:created>
  <dcterms:modified xsi:type="dcterms:W3CDTF">2013-10-31T06:10:00Z</dcterms:modified>
</cp:coreProperties>
</file>