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1E4" w:rsidRPr="00D37A71" w:rsidRDefault="009511E4" w:rsidP="00D37A71">
      <w:pPr>
        <w:rPr>
          <w:rFonts w:ascii="標楷體" w:eastAsia="標楷體" w:hAnsi="標楷體" w:cs="Times New Roman"/>
          <w:b/>
          <w:color w:val="000000" w:themeColor="text1"/>
          <w:sz w:val="60"/>
        </w:rPr>
      </w:pPr>
    </w:p>
    <w:p w:rsidR="00FA22AA" w:rsidRPr="00D37A71" w:rsidRDefault="00177814">
      <w:pPr>
        <w:jc w:val="center"/>
        <w:rPr>
          <w:rFonts w:ascii="標楷體" w:eastAsia="標楷體" w:hAnsi="標楷體" w:cs="Times New Roman"/>
          <w:b/>
          <w:color w:val="000000" w:themeColor="text1"/>
          <w:sz w:val="60"/>
        </w:rPr>
      </w:pPr>
      <w:r w:rsidRPr="00D37A71">
        <w:rPr>
          <w:rFonts w:ascii="標楷體" w:eastAsia="標楷體" w:hAnsi="標楷體" w:cs="Times New Roman"/>
          <w:b/>
          <w:color w:val="000000" w:themeColor="text1"/>
          <w:sz w:val="60"/>
        </w:rPr>
        <w:t>103</w:t>
      </w:r>
      <w:r w:rsidRPr="00D37A71">
        <w:rPr>
          <w:rFonts w:ascii="標楷體" w:eastAsia="標楷體" w:hAnsi="標楷體" w:cs="新細明體"/>
          <w:b/>
          <w:color w:val="000000" w:themeColor="text1"/>
          <w:sz w:val="60"/>
        </w:rPr>
        <w:t>年全國身心障礙國民運動會</w:t>
      </w:r>
    </w:p>
    <w:p w:rsidR="00FA22AA" w:rsidRPr="00D37A71" w:rsidRDefault="00FA22AA">
      <w:pPr>
        <w:jc w:val="center"/>
        <w:rPr>
          <w:rFonts w:ascii="標楷體" w:eastAsia="標楷體" w:hAnsi="標楷體" w:cs="Times New Roman"/>
          <w:b/>
          <w:color w:val="000000" w:themeColor="text1"/>
          <w:sz w:val="60"/>
        </w:rPr>
      </w:pPr>
    </w:p>
    <w:p w:rsidR="00FA22AA" w:rsidRPr="00D37A71" w:rsidRDefault="00FA22AA">
      <w:pPr>
        <w:jc w:val="center"/>
        <w:rPr>
          <w:rFonts w:ascii="標楷體" w:eastAsia="標楷體" w:hAnsi="標楷體" w:cs="Times New Roman"/>
          <w:color w:val="000000" w:themeColor="text1"/>
          <w:sz w:val="32"/>
        </w:rPr>
      </w:pPr>
    </w:p>
    <w:p w:rsidR="00F0617A" w:rsidRPr="00D37A71" w:rsidRDefault="00177814">
      <w:pPr>
        <w:jc w:val="center"/>
        <w:rPr>
          <w:rFonts w:ascii="標楷體" w:eastAsia="標楷體" w:hAnsi="標楷體" w:cs="新細明體"/>
          <w:color w:val="000000" w:themeColor="text1"/>
          <w:sz w:val="28"/>
        </w:rPr>
      </w:pPr>
      <w:r w:rsidRPr="00D37A71">
        <w:rPr>
          <w:rFonts w:ascii="標楷體" w:eastAsia="標楷體" w:hAnsi="標楷體" w:cs="新細明體"/>
          <w:color w:val="000000" w:themeColor="text1"/>
          <w:sz w:val="28"/>
        </w:rPr>
        <w:t>達福林匹克運動會</w:t>
      </w:r>
      <w:r w:rsidRPr="00D37A71">
        <w:rPr>
          <w:rFonts w:ascii="標楷體" w:eastAsia="標楷體" w:hAnsi="標楷體" w:cs="Times New Roman"/>
          <w:color w:val="000000" w:themeColor="text1"/>
          <w:sz w:val="28"/>
        </w:rPr>
        <w:t xml:space="preserve">(Deaflympic Games) </w:t>
      </w:r>
      <w:r w:rsidRPr="00D37A71">
        <w:rPr>
          <w:rFonts w:ascii="標楷體" w:eastAsia="標楷體" w:hAnsi="標楷體" w:cs="新細明體"/>
          <w:color w:val="000000" w:themeColor="text1"/>
          <w:sz w:val="28"/>
        </w:rPr>
        <w:t>所屬競賽種類</w:t>
      </w:r>
      <w:r w:rsidR="006D7A05" w:rsidRPr="00D37A71">
        <w:rPr>
          <w:rFonts w:ascii="標楷體" w:eastAsia="標楷體" w:hAnsi="標楷體" w:cs="新細明體" w:hint="eastAsia"/>
          <w:color w:val="000000" w:themeColor="text1"/>
          <w:sz w:val="28"/>
        </w:rPr>
        <w:t>技術手冊</w:t>
      </w:r>
    </w:p>
    <w:p w:rsidR="00F0617A" w:rsidRPr="00D37A71" w:rsidRDefault="00F0617A">
      <w:pPr>
        <w:widowControl/>
        <w:rPr>
          <w:rFonts w:ascii="標楷體" w:eastAsia="標楷體" w:hAnsi="標楷體" w:cs="新細明體"/>
          <w:color w:val="000000" w:themeColor="text1"/>
          <w:sz w:val="28"/>
        </w:rPr>
      </w:pPr>
      <w:r w:rsidRPr="00D37A71">
        <w:rPr>
          <w:rFonts w:ascii="標楷體" w:eastAsia="標楷體" w:hAnsi="標楷體" w:cs="新細明體"/>
          <w:color w:val="000000" w:themeColor="text1"/>
          <w:sz w:val="28"/>
        </w:rPr>
        <w:br w:type="page"/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z w:val="32"/>
        </w:rPr>
      </w:pPr>
      <w:r w:rsidRPr="00D37A71">
        <w:rPr>
          <w:rFonts w:ascii="標楷體" w:eastAsia="標楷體" w:hAnsi="標楷體" w:cs="標楷體"/>
          <w:color w:val="000000" w:themeColor="text1"/>
          <w:sz w:val="32"/>
        </w:rPr>
        <w:lastRenderedPageBreak/>
        <w:t>中華民國103年全國身心障礙國民運動會各種運動技術手冊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二、達福林匹克運動會(Deaflympic Games) 所屬競賽種類：</w:t>
      </w:r>
    </w:p>
    <w:p w:rsidR="00FA22AA" w:rsidRPr="00D37A71" w:rsidRDefault="00177814">
      <w:pPr>
        <w:ind w:firstLine="560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01.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田徑技術手冊</w:t>
      </w:r>
    </w:p>
    <w:p w:rsidR="00FA22AA" w:rsidRPr="00D37A71" w:rsidRDefault="00177814">
      <w:pPr>
        <w:ind w:firstLine="560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02.游泳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技術手冊</w:t>
      </w:r>
    </w:p>
    <w:p w:rsidR="00FA22AA" w:rsidRPr="00D37A71" w:rsidRDefault="00177814">
      <w:pPr>
        <w:ind w:firstLine="560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03.羽球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技術手冊</w:t>
      </w:r>
    </w:p>
    <w:p w:rsidR="00FA22AA" w:rsidRPr="00D37A71" w:rsidRDefault="00177814">
      <w:pPr>
        <w:ind w:firstLine="560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04.桌球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技術手冊</w:t>
      </w:r>
    </w:p>
    <w:p w:rsidR="00FA22AA" w:rsidRPr="00D37A71" w:rsidRDefault="00177814">
      <w:pPr>
        <w:ind w:firstLine="560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05.射擊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技術手冊</w:t>
      </w:r>
    </w:p>
    <w:p w:rsidR="00FA22AA" w:rsidRPr="00D37A71" w:rsidRDefault="00177814">
      <w:pPr>
        <w:ind w:firstLine="560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06.籃球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技術手冊</w:t>
      </w:r>
    </w:p>
    <w:p w:rsidR="00962B19" w:rsidRPr="00D37A71" w:rsidRDefault="00177814">
      <w:pPr>
        <w:ind w:firstLine="560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07.保齡球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技術手冊</w:t>
      </w:r>
    </w:p>
    <w:p w:rsidR="00962B19" w:rsidRPr="00D37A71" w:rsidRDefault="00962B19">
      <w:pPr>
        <w:widowControl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br w:type="page"/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>01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中華民國103年全國身心障礙國民運動會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聽障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田徑技術手冊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壹、競賽資訊：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一、大會日期：中華民國103年5月3日（星期六）至5月6日（星期二）。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二、競賽日程：中華民國103年5月3日（星期六）至5月5日（星期一）。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三、競賽場地：臺南市立民治(新營)體育場(臺南市新營區長榮路二段78號)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四、競賽項目及參賽類別：聽障類。</w:t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</w:rPr>
      </w:pPr>
      <w:r w:rsidRPr="00D37A71">
        <w:rPr>
          <w:rFonts w:ascii="標楷體" w:eastAsia="標楷體" w:hAnsi="標楷體" w:cs="標楷體"/>
          <w:b/>
          <w:color w:val="000000" w:themeColor="text1"/>
        </w:rPr>
        <w:t>（一）聽障男子組：</w:t>
      </w:r>
    </w:p>
    <w:p w:rsidR="00FA22AA" w:rsidRPr="00D37A71" w:rsidRDefault="00177814">
      <w:pPr>
        <w:ind w:left="1440" w:hanging="144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徑賽：100公尺，200公尺，400公尺，800公尺，1,500公尺，110公尺跨欄，4×100公尺接力。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田賽：跳高，跳遠，鉛球，鐵餅、鏈球及標槍。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</w:t>
      </w:r>
      <w:r w:rsidRPr="00D37A71">
        <w:rPr>
          <w:rFonts w:ascii="標楷體" w:eastAsia="標楷體" w:hAnsi="標楷體" w:cs="標楷體"/>
          <w:b/>
          <w:color w:val="000000" w:themeColor="text1"/>
        </w:rPr>
        <w:t>聽障女子組：</w:t>
      </w:r>
    </w:p>
    <w:p w:rsidR="00FA22AA" w:rsidRPr="00D37A71" w:rsidRDefault="00177814">
      <w:pPr>
        <w:ind w:left="1440" w:hanging="144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徑賽：100公尺，200公尺，400公尺，800公尺，1,500公尺，100公尺跨欄，4×100公尺接力。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田賽：跳高，跳遠，鉛球，鐵餅、鏈球及標槍。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五、參加辦法：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（一）戶籍規定：須符合競賽規程總則第5條相關規定。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（二）年齡規定：須14足歲以上（89年5月2日</w:t>
      </w:r>
      <w:r w:rsidRPr="00D37A71">
        <w:rPr>
          <w:rFonts w:ascii="標楷體" w:eastAsia="標楷體" w:hAnsi="標楷體" w:cs="標楷體"/>
          <w:color w:val="000000" w:themeColor="text1"/>
          <w:sz w:val="28"/>
        </w:rPr>
        <w:t>【含】</w:t>
      </w:r>
      <w:r w:rsidRPr="00D37A71">
        <w:rPr>
          <w:rFonts w:ascii="標楷體" w:eastAsia="標楷體" w:hAnsi="標楷體" w:cs="標楷體"/>
          <w:color w:val="000000" w:themeColor="text1"/>
        </w:rPr>
        <w:t>以前出生）。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（三）身體狀況：應經醫院檢查，認定可參加劇烈運動競賽者，證明書自行留存備查，並於選手切結書具結。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（四）註冊人數：每一單位各項比賽個人賽最多限報4名，團體賽限報1隊。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（五）註    冊：由各縣市政府依據競賽規程總則第7條規定辦理。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（六）參賽規定：選手或團隊凡經註冊者務須出場與賽，無故棄權除取消續參賽資格外，依競賽規程總則第14條第9款規定辦理。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六、比賽辦法：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比賽規則：採用中華民國聽障者體育運動協會（以下簡稱聽體協）及中華民國田徑協會審訂採行之最新規則；如規則解釋有爭議，以英文版為準。規則中如有未盡事宜，則以審判委員會議之決議為最終判決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（二）比賽制度：依據規則規定辦理。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（三）自備器材者，依競賽規程總則第11條規定辦理。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（四）聽力輔具：聽障選手在比賽期間嚴格禁止使用助聽器或人工電子耳等聽</w:t>
      </w:r>
    </w:p>
    <w:p w:rsidR="00022237" w:rsidRPr="00D37A71" w:rsidRDefault="00022237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力輔具。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七、器材設備：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（一）所有競賽場地器材與設備，均須符合聽體協審訂採行之最新規則規定。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（二）投擲器材、起跑架由大會提供，投擲椅可自備，須符合規則規定，高度不能超過75公分，且投擲椅的輔助桿不能有彈性。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（三）各單位選手參加比賽，必須穿著同一樣式配有（繡、貼、別皆可）該單位字樣或標誌之服裝。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八、預定賽程：（實際賽程以大會秩序冊公佈時間為主）</w:t>
      </w:r>
    </w:p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田賽預定賽程表    第一天（5月3日）上午</w:t>
      </w:r>
    </w:p>
    <w:tbl>
      <w:tblPr>
        <w:tblW w:w="97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900"/>
        <w:gridCol w:w="2380"/>
        <w:gridCol w:w="1080"/>
        <w:gridCol w:w="2220"/>
      </w:tblGrid>
      <w:tr w:rsidR="00D37A71" w:rsidRPr="00D37A71" w:rsidTr="004709A1">
        <w:trPr>
          <w:trHeight w:val="315"/>
        </w:trPr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聽障男子組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鐵餅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聽障女子組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跳遠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聽障男子組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跳遠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</w:tbl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第一天（5月3日）下午</w:t>
      </w:r>
    </w:p>
    <w:tbl>
      <w:tblPr>
        <w:tblW w:w="9740" w:type="dxa"/>
        <w:tblInd w:w="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900"/>
        <w:gridCol w:w="2380"/>
        <w:gridCol w:w="1080"/>
        <w:gridCol w:w="2220"/>
      </w:tblGrid>
      <w:tr w:rsidR="00D37A71" w:rsidRPr="00D37A71" w:rsidTr="004709A1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聽障女子組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鐵餅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聽障女子組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跳高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聽障男子組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跳高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聽障男子組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標槍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聽障女子組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鏈球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聽障男子組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鏈球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</w:tbl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第二天（5月4日）上午</w:t>
      </w:r>
    </w:p>
    <w:tbl>
      <w:tblPr>
        <w:tblW w:w="973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900"/>
        <w:gridCol w:w="2380"/>
        <w:gridCol w:w="1080"/>
        <w:gridCol w:w="2215"/>
      </w:tblGrid>
      <w:tr w:rsidR="00D37A71" w:rsidRPr="00D37A71" w:rsidTr="004709A1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聽障女子組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鉛球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聽障男子組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鉛球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</w:tbl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第二天（5月4日）下午</w:t>
      </w:r>
    </w:p>
    <w:tbl>
      <w:tblPr>
        <w:tblW w:w="973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900"/>
        <w:gridCol w:w="2380"/>
        <w:gridCol w:w="1080"/>
        <w:gridCol w:w="2215"/>
      </w:tblGrid>
      <w:tr w:rsidR="00D37A71" w:rsidRPr="00D37A71" w:rsidTr="004709A1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4709A1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</w:tbl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第三天（5月5日）上午</w:t>
      </w:r>
    </w:p>
    <w:tbl>
      <w:tblPr>
        <w:tblW w:w="9735" w:type="dxa"/>
        <w:tblInd w:w="1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900"/>
        <w:gridCol w:w="2380"/>
        <w:gridCol w:w="1080"/>
        <w:gridCol w:w="2215"/>
      </w:tblGrid>
      <w:tr w:rsidR="00D37A71" w:rsidRPr="00D37A71" w:rsidTr="004709A1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4709A1">
        <w:trPr>
          <w:trHeight w:val="315"/>
          <w:hidden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pBdr>
                <w:top w:val="single" w:sz="6" w:space="1" w:color="auto"/>
              </w:pBdr>
              <w:snapToGrid w:val="0"/>
              <w:jc w:val="center"/>
              <w:rPr>
                <w:rFonts w:ascii="標楷體" w:eastAsia="標楷體" w:hAnsi="標楷體" w:cs="Arial"/>
                <w:vanish/>
                <w:color w:val="000000" w:themeColor="text1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聽障女子組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標槍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決賽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</w:tbl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徑賽預定賽程表     第一天（5月3日）上午</w:t>
      </w:r>
    </w:p>
    <w:tbl>
      <w:tblPr>
        <w:tblW w:w="97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4"/>
        <w:gridCol w:w="1080"/>
        <w:gridCol w:w="1920"/>
        <w:gridCol w:w="2376"/>
        <w:gridCol w:w="1080"/>
        <w:gridCol w:w="2220"/>
      </w:tblGrid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100公尺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預賽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100公尺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預賽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100公尺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100公尺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第一天（5月3日）下午</w:t>
      </w:r>
    </w:p>
    <w:tbl>
      <w:tblPr>
        <w:tblW w:w="97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4"/>
        <w:gridCol w:w="1080"/>
        <w:gridCol w:w="1920"/>
        <w:gridCol w:w="2376"/>
        <w:gridCol w:w="1080"/>
        <w:gridCol w:w="2220"/>
      </w:tblGrid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100公尺跨欄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110公尺跨欄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8E4465" w:rsidRPr="00D37A71" w:rsidRDefault="008E4465" w:rsidP="00ED5866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400公尺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4465" w:rsidRPr="00D37A71" w:rsidRDefault="008E4465" w:rsidP="00ED5866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預賽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400公尺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預賽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1500公尺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1500公尺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4465" w:rsidRPr="00D37A71" w:rsidRDefault="008E4465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8E4465" w:rsidRPr="00D37A71" w:rsidRDefault="008E4465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:rsidR="00C9001D" w:rsidRPr="00D37A71" w:rsidRDefault="00C9001D" w:rsidP="00C9001D">
      <w:pPr>
        <w:autoSpaceDE w:val="0"/>
        <w:autoSpaceDN w:val="0"/>
        <w:adjustRightInd w:val="0"/>
        <w:snapToGrid w:val="0"/>
        <w:spacing w:line="300" w:lineRule="auto"/>
        <w:ind w:left="561" w:hangingChars="200" w:hanging="561"/>
        <w:jc w:val="center"/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</w:rPr>
      </w:pPr>
    </w:p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第二天（5月4日）上午</w:t>
      </w:r>
    </w:p>
    <w:tbl>
      <w:tblPr>
        <w:tblW w:w="97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4"/>
        <w:gridCol w:w="1080"/>
        <w:gridCol w:w="1920"/>
        <w:gridCol w:w="2376"/>
        <w:gridCol w:w="1080"/>
        <w:gridCol w:w="2220"/>
      </w:tblGrid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200公尺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預賽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200公尺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預賽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400公尺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400公尺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:rsidR="00C9001D" w:rsidRPr="00D37A71" w:rsidRDefault="00C9001D" w:rsidP="00C9001D">
      <w:pPr>
        <w:autoSpaceDE w:val="0"/>
        <w:autoSpaceDN w:val="0"/>
        <w:adjustRightInd w:val="0"/>
        <w:snapToGrid w:val="0"/>
        <w:spacing w:line="300" w:lineRule="auto"/>
        <w:ind w:left="561" w:hangingChars="200" w:hanging="561"/>
        <w:jc w:val="center"/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</w:rPr>
      </w:pPr>
    </w:p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第二天（5月4日）下午</w:t>
      </w:r>
    </w:p>
    <w:tbl>
      <w:tblPr>
        <w:tblW w:w="97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4"/>
        <w:gridCol w:w="1056"/>
        <w:gridCol w:w="1944"/>
        <w:gridCol w:w="2376"/>
        <w:gridCol w:w="1080"/>
        <w:gridCol w:w="2220"/>
      </w:tblGrid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200公尺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200公尺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800公尺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44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800公尺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:rsidR="00C9001D" w:rsidRPr="00D37A71" w:rsidRDefault="00C9001D" w:rsidP="00C9001D">
      <w:pPr>
        <w:autoSpaceDE w:val="0"/>
        <w:autoSpaceDN w:val="0"/>
        <w:adjustRightInd w:val="0"/>
        <w:snapToGrid w:val="0"/>
        <w:spacing w:line="300" w:lineRule="auto"/>
        <w:ind w:left="561" w:hangingChars="200" w:hanging="561"/>
        <w:jc w:val="center"/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</w:rPr>
      </w:pPr>
    </w:p>
    <w:p w:rsidR="00C9001D" w:rsidRPr="00D37A71" w:rsidRDefault="00C9001D" w:rsidP="008E4465">
      <w:pPr>
        <w:autoSpaceDE w:val="0"/>
        <w:autoSpaceDN w:val="0"/>
        <w:adjustRightInd w:val="0"/>
        <w:snapToGrid w:val="0"/>
        <w:spacing w:line="300" w:lineRule="auto"/>
        <w:ind w:left="480" w:hangingChars="200" w:hanging="480"/>
        <w:rPr>
          <w:rFonts w:ascii="標楷體" w:eastAsia="標楷體" w:hAnsi="標楷體" w:cs="DFKaiShu-SB-Estd-BF"/>
          <w:b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DFKaiShu-SB-Estd-BF" w:hint="eastAsia"/>
          <w:b/>
          <w:color w:val="000000" w:themeColor="text1"/>
          <w:kern w:val="0"/>
          <w:szCs w:val="24"/>
        </w:rPr>
        <w:t>第三天（5月5日）上午</w:t>
      </w:r>
    </w:p>
    <w:tbl>
      <w:tblPr>
        <w:tblW w:w="97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4"/>
        <w:gridCol w:w="1080"/>
        <w:gridCol w:w="1932"/>
        <w:gridCol w:w="2364"/>
        <w:gridCol w:w="1080"/>
        <w:gridCol w:w="2220"/>
      </w:tblGrid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次序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組別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項目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賽別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widowControl/>
              <w:snapToGrid w:val="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kern w:val="0"/>
              </w:rPr>
              <w:t>備註</w:t>
            </w: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聽障女子組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4×100公尺接力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315"/>
        </w:trPr>
        <w:tc>
          <w:tcPr>
            <w:tcW w:w="10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聽障男子組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4×100公尺接力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9001D" w:rsidRPr="00D37A71" w:rsidRDefault="00C9001D" w:rsidP="004709A1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D37A71">
              <w:rPr>
                <w:rFonts w:ascii="標楷體" w:eastAsia="標楷體" w:hAnsi="標楷體" w:hint="eastAsia"/>
                <w:color w:val="000000" w:themeColor="text1"/>
              </w:rPr>
              <w:t>決賽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C9001D" w:rsidRPr="00D37A71" w:rsidRDefault="00C9001D" w:rsidP="004709A1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</w:tbl>
    <w:p w:rsidR="00FE2175" w:rsidRPr="00D37A71" w:rsidRDefault="00FE2175">
      <w:pPr>
        <w:rPr>
          <w:rFonts w:ascii="標楷體" w:eastAsia="標楷體" w:hAnsi="標楷體" w:cs="標楷體"/>
          <w:color w:val="000000" w:themeColor="text1"/>
        </w:rPr>
      </w:pP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貳、管理資訊：</w:t>
      </w:r>
    </w:p>
    <w:p w:rsidR="00FA22AA" w:rsidRPr="00D37A71" w:rsidRDefault="00177814">
      <w:pPr>
        <w:ind w:left="1560" w:hanging="156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一、競賽管理：在全國身心障礙國民運動會籌備委員會（以下簡稱籌委會）指導下，由聽體協負責田徑競賽各項技術工作。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二、技術人員：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（一）裁判人員：裁判長由籌委會與聽體協會商聘請資深國家A級以上裁判擔任，裁判員由聽體協就各縣市具國家A級裁判資格者中推薦，由籌委會聘任。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（二）審判委員：審判委員共5人，召集人由籌委會與聽體協會商聘任，委員由聽體協推薦，由籌委會聘任。其中至少1人必須為承辦機關轄區內人員。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三、申訴：所有申訴案件依據競賽規程總則第12條規定辦理。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四、獎勵：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（一）依據競賽規程總則第10條之規定辦理。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（二）決賽後立即頒獎，接受頒獎者必須穿著該縣市代表隊制服。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（三）凡全部賽程中均未出賽者不予獎勵。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參、會議：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一、技術會議：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二、裁判會議：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962B19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肆、核准日期、文號：</w:t>
      </w:r>
      <w:r w:rsidR="005B78D9">
        <w:rPr>
          <w:rFonts w:ascii="標楷體" w:eastAsia="標楷體" w:hAnsi="標楷體" w:cs="標楷體" w:hint="eastAsia"/>
          <w:color w:val="000000" w:themeColor="text1"/>
        </w:rPr>
        <w:t>依</w:t>
      </w:r>
      <w:r w:rsidRPr="00D37A71">
        <w:rPr>
          <w:rFonts w:ascii="標楷體" w:eastAsia="標楷體" w:hAnsi="標楷體" w:cs="標楷體"/>
          <w:color w:val="000000" w:themeColor="text1"/>
        </w:rPr>
        <w:t>教育部102年</w:t>
      </w:r>
      <w:r w:rsidR="005B78D9">
        <w:rPr>
          <w:rFonts w:ascii="標楷體" w:eastAsia="標楷體" w:hAnsi="標楷體" w:cs="標楷體" w:hint="eastAsia"/>
          <w:color w:val="000000" w:themeColor="text1"/>
        </w:rPr>
        <w:t>11</w:t>
      </w:r>
      <w:r w:rsidRPr="00D37A71">
        <w:rPr>
          <w:rFonts w:ascii="標楷體" w:eastAsia="標楷體" w:hAnsi="標楷體" w:cs="標楷體"/>
          <w:color w:val="000000" w:themeColor="text1"/>
        </w:rPr>
        <w:t>月</w:t>
      </w:r>
      <w:r w:rsidR="005B78D9">
        <w:rPr>
          <w:rFonts w:ascii="標楷體" w:eastAsia="標楷體" w:hAnsi="標楷體" w:cs="標楷體" w:hint="eastAsia"/>
          <w:color w:val="000000" w:themeColor="text1"/>
        </w:rPr>
        <w:t>1</w:t>
      </w:r>
      <w:r w:rsidRPr="00D37A71">
        <w:rPr>
          <w:rFonts w:ascii="標楷體" w:eastAsia="標楷體" w:hAnsi="標楷體" w:cs="標楷體"/>
          <w:color w:val="000000" w:themeColor="text1"/>
        </w:rPr>
        <w:t>日</w:t>
      </w:r>
      <w:r w:rsidR="005B78D9">
        <w:rPr>
          <w:rFonts w:ascii="標楷體" w:eastAsia="標楷體" w:hAnsi="標楷體" w:cs="標楷體" w:hint="eastAsia"/>
          <w:color w:val="000000" w:themeColor="text1"/>
        </w:rPr>
        <w:t>臺教授體</w:t>
      </w:r>
      <w:r w:rsidRPr="00D37A71">
        <w:rPr>
          <w:rFonts w:ascii="標楷體" w:eastAsia="標楷體" w:hAnsi="標楷體" w:cs="標楷體"/>
          <w:color w:val="000000" w:themeColor="text1"/>
        </w:rPr>
        <w:t>字第</w:t>
      </w:r>
      <w:r w:rsidR="005B78D9">
        <w:rPr>
          <w:rFonts w:ascii="標楷體" w:eastAsia="標楷體" w:hAnsi="標楷體" w:cs="標楷體" w:hint="eastAsia"/>
          <w:color w:val="000000" w:themeColor="text1"/>
        </w:rPr>
        <w:t>1020034357</w:t>
      </w:r>
      <w:r w:rsidRPr="00D37A71">
        <w:rPr>
          <w:rFonts w:ascii="標楷體" w:eastAsia="標楷體" w:hAnsi="標楷體" w:cs="標楷體"/>
          <w:color w:val="000000" w:themeColor="text1"/>
        </w:rPr>
        <w:t>號</w:t>
      </w:r>
      <w:r w:rsidR="005B78D9">
        <w:rPr>
          <w:rFonts w:ascii="標楷體" w:eastAsia="標楷體" w:hAnsi="標楷體" w:cs="標楷體" w:hint="eastAsia"/>
          <w:color w:val="000000" w:themeColor="text1"/>
        </w:rPr>
        <w:t>書</w:t>
      </w:r>
      <w:r w:rsidRPr="00D37A71">
        <w:rPr>
          <w:rFonts w:ascii="標楷體" w:eastAsia="標楷體" w:hAnsi="標楷體" w:cs="標楷體"/>
          <w:color w:val="000000" w:themeColor="text1"/>
        </w:rPr>
        <w:t>函核備辦理。</w:t>
      </w:r>
    </w:p>
    <w:p w:rsidR="00962B19" w:rsidRPr="00D37A71" w:rsidRDefault="00962B19">
      <w:pPr>
        <w:widowControl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br w:type="page"/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>02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中華民國103年全國身心障礙國民運動會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聽障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游泳技術手冊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壹、競賽資訊：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一、大會日期：中華民國103年5月3日（星期六）至5月6日（星期二）。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二、競賽日程：中華民國103年5月3日（星期六）至5月6日（星期二）。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三、競賽場地：臺南市立新營游泳池(臺南市新營區長榮路二段78號)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四、競賽項目及參賽類別：聽障類。</w:t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</w:rPr>
      </w:pPr>
      <w:r w:rsidRPr="00D37A71">
        <w:rPr>
          <w:rFonts w:ascii="標楷體" w:eastAsia="標楷體" w:hAnsi="標楷體" w:cs="標楷體"/>
          <w:b/>
          <w:color w:val="000000" w:themeColor="text1"/>
        </w:rPr>
        <w:t>（一）聽障男子組：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b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個人項目：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自由式 – 50M，100M，200M，400M</w:t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仰  式 – 50M，100M 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蛙　式 – 50M，100M 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蝶  式 – 50M，100M</w:t>
      </w:r>
    </w:p>
    <w:p w:rsidR="00FA22AA" w:rsidRPr="00D37A71" w:rsidRDefault="00177814">
      <w:pPr>
        <w:rPr>
          <w:rFonts w:ascii="標楷體" w:eastAsia="標楷體" w:hAnsi="標楷體" w:cs="標楷體"/>
          <w:b/>
          <w:i/>
          <w:color w:val="000000" w:themeColor="text1"/>
          <w:shd w:val="clear" w:color="auto" w:fill="FFFFFF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個人混合式 – 200M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團體接力項目：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自由式 – 4×100M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混合式 – 4×100M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</w:t>
      </w:r>
      <w:r w:rsidRPr="00D37A71">
        <w:rPr>
          <w:rFonts w:ascii="標楷體" w:eastAsia="標楷體" w:hAnsi="標楷體" w:cs="標楷體"/>
          <w:b/>
          <w:color w:val="000000" w:themeColor="text1"/>
        </w:rPr>
        <w:t>聽障女子組：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個人項目：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自由式 – 50M，100M，200M，400M</w:t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仰  式 – 50M，100M 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蛙　式 – 50M，100M 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蝶  式 – 50M，100M</w:t>
      </w:r>
    </w:p>
    <w:p w:rsidR="00FA22AA" w:rsidRPr="00D37A71" w:rsidRDefault="00177814">
      <w:pPr>
        <w:rPr>
          <w:rFonts w:ascii="標楷體" w:eastAsia="標楷體" w:hAnsi="標楷體" w:cs="標楷體"/>
          <w:b/>
          <w:i/>
          <w:color w:val="000000" w:themeColor="text1"/>
          <w:shd w:val="clear" w:color="auto" w:fill="FFFFFF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個人混合式 – 200M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團體接力項目：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自由式 – 4×100M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 混合式 – 4×100M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五、參加辦法：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（一）戶籍規定：須符合競賽規程總則第5條相關規定。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（二）身體狀況：應經醫院檢查，認定可參加劇烈運動競賽者，證明書自行留存備查，並於選手切結書具結。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（三）註冊人數：每一單位各項比賽個人賽最多限報4名，團體賽限報1隊。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（四）註    冊：由各縣市政府依據競賽規程總則第7條規定辦理。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（五）參賽規定：選手或團隊凡經註冊者務須出場與賽，無故棄權除取消續參賽資格外，依競賽規程總則第14條第9款規定辦理。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六、比賽辦法：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比賽規則：採用中華民國聽障者體育運動協會（以下簡稱聽體協）及中華民國游泳協會審訂採行之最新規則；如規則解釋有爭議，以英文版為準。規則中如有未盡事宜，則以審判委員會議之決議為最終判決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（二）比賽制度：依規則規定編排，採計時決賽制。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（三）本次比賽所使用之場地為50公尺室內游泳池。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（四）聽力輔具：聽障選手在比賽期間嚴格禁止使用助聽器或人工電子耳等聽</w:t>
      </w:r>
    </w:p>
    <w:p w:rsidR="003B53A5" w:rsidRPr="00D37A71" w:rsidRDefault="003B53A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力輔具。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七、器材設備：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（一）所有競賽場地器材與設備，均須符合聽體協審訂採行之最新規則規定。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（二）各單位選手參加比賽，必須穿著同一樣式配有（繡、貼、別皆可）該單位字樣或標誌之服裝。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八、預定賽程（實際賽程以大會秩序冊公佈時間為主）</w:t>
      </w:r>
    </w:p>
    <w:p w:rsidR="00DA680C" w:rsidRPr="00D37A71" w:rsidRDefault="00DA680C" w:rsidP="008E4465">
      <w:pPr>
        <w:autoSpaceDE w:val="0"/>
        <w:autoSpaceDN w:val="0"/>
        <w:adjustRightInd w:val="0"/>
        <w:ind w:firstLineChars="207" w:firstLine="497"/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第一天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(0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/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03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)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上午</w:t>
      </w:r>
    </w:p>
    <w:tbl>
      <w:tblPr>
        <w:tblStyle w:val="a7"/>
        <w:tblW w:w="0" w:type="auto"/>
        <w:jc w:val="right"/>
        <w:tblInd w:w="-732" w:type="dxa"/>
        <w:tblLook w:val="01E0" w:firstRow="1" w:lastRow="1" w:firstColumn="1" w:lastColumn="1" w:noHBand="0" w:noVBand="0"/>
      </w:tblPr>
      <w:tblGrid>
        <w:gridCol w:w="984"/>
        <w:gridCol w:w="1500"/>
        <w:gridCol w:w="1620"/>
        <w:gridCol w:w="2856"/>
        <w:gridCol w:w="962"/>
        <w:gridCol w:w="1332"/>
      </w:tblGrid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次序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1620" w:type="dxa"/>
          </w:tcPr>
          <w:p w:rsidR="00DA680C" w:rsidRPr="00D37A71" w:rsidRDefault="00DA680C" w:rsidP="008E4465">
            <w:pPr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組別</w:t>
            </w:r>
          </w:p>
        </w:tc>
        <w:tc>
          <w:tcPr>
            <w:tcW w:w="2856" w:type="dxa"/>
          </w:tcPr>
          <w:p w:rsidR="00DA680C" w:rsidRPr="00D37A71" w:rsidRDefault="00DA680C" w:rsidP="008E4465">
            <w:pPr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賽別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8E4465">
            <w:pPr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8E4465">
            <w:pPr>
              <w:rPr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8E4465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8E4465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50M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蛙式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8E4465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50M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蛙式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A680C" w:rsidRPr="00D37A71" w:rsidRDefault="00DA680C" w:rsidP="008E4465">
      <w:pPr>
        <w:autoSpaceDE w:val="0"/>
        <w:autoSpaceDN w:val="0"/>
        <w:adjustRightInd w:val="0"/>
        <w:ind w:firstLineChars="207" w:firstLine="497"/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第一天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(0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/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03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)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下午</w:t>
      </w:r>
    </w:p>
    <w:tbl>
      <w:tblPr>
        <w:tblStyle w:val="a7"/>
        <w:tblW w:w="9254" w:type="dxa"/>
        <w:jc w:val="right"/>
        <w:tblInd w:w="-866" w:type="dxa"/>
        <w:tblLook w:val="01E0" w:firstRow="1" w:lastRow="1" w:firstColumn="1" w:lastColumn="1" w:noHBand="0" w:noVBand="0"/>
      </w:tblPr>
      <w:tblGrid>
        <w:gridCol w:w="984"/>
        <w:gridCol w:w="1500"/>
        <w:gridCol w:w="1620"/>
        <w:gridCol w:w="2856"/>
        <w:gridCol w:w="949"/>
        <w:gridCol w:w="1345"/>
      </w:tblGrid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次序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1620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組別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49" w:type="dxa"/>
          </w:tcPr>
          <w:p w:rsidR="00DA680C" w:rsidRPr="00D37A71" w:rsidRDefault="00DA680C" w:rsidP="008E4465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賽別</w:t>
            </w:r>
          </w:p>
        </w:tc>
        <w:tc>
          <w:tcPr>
            <w:tcW w:w="1345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蝶式</w:t>
            </w:r>
          </w:p>
        </w:tc>
        <w:tc>
          <w:tcPr>
            <w:tcW w:w="949" w:type="dxa"/>
          </w:tcPr>
          <w:p w:rsidR="00DA680C" w:rsidRPr="00D37A71" w:rsidRDefault="00DA680C" w:rsidP="008E4465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5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蝶式</w:t>
            </w:r>
          </w:p>
        </w:tc>
        <w:tc>
          <w:tcPr>
            <w:tcW w:w="949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5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50M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仰式</w:t>
            </w:r>
          </w:p>
        </w:tc>
        <w:tc>
          <w:tcPr>
            <w:tcW w:w="949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5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50M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仰式</w:t>
            </w:r>
          </w:p>
        </w:tc>
        <w:tc>
          <w:tcPr>
            <w:tcW w:w="949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5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  <w:t>4</w:t>
            </w: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×</w:t>
            </w:r>
            <w:smartTag w:uri="urn:schemas-microsoft-com:office:smarttags" w:element="chmetcnv">
              <w:smartTagPr>
                <w:attr w:name="UnitName" w:val="m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自由式接力</w:t>
            </w:r>
          </w:p>
        </w:tc>
        <w:tc>
          <w:tcPr>
            <w:tcW w:w="949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5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00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  <w:t>4</w:t>
            </w: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×</w:t>
            </w:r>
            <w:smartTag w:uri="urn:schemas-microsoft-com:office:smarttags" w:element="chmetcnv">
              <w:smartTagPr>
                <w:attr w:name="UnitName" w:val="m"/>
                <w:attr w:name="SourceValue" w:val="1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自由式接力</w:t>
            </w:r>
          </w:p>
        </w:tc>
        <w:tc>
          <w:tcPr>
            <w:tcW w:w="949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5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A680C" w:rsidRPr="00D37A71" w:rsidRDefault="00DA680C" w:rsidP="008E4465">
      <w:pPr>
        <w:autoSpaceDE w:val="0"/>
        <w:autoSpaceDN w:val="0"/>
        <w:adjustRightInd w:val="0"/>
        <w:ind w:firstLineChars="207" w:firstLine="497"/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第二天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(0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/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04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)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上午</w:t>
      </w:r>
    </w:p>
    <w:tbl>
      <w:tblPr>
        <w:tblStyle w:val="a7"/>
        <w:tblW w:w="0" w:type="auto"/>
        <w:jc w:val="right"/>
        <w:tblInd w:w="-732" w:type="dxa"/>
        <w:tblLook w:val="01E0" w:firstRow="1" w:lastRow="1" w:firstColumn="1" w:lastColumn="1" w:noHBand="0" w:noVBand="0"/>
      </w:tblPr>
      <w:tblGrid>
        <w:gridCol w:w="984"/>
        <w:gridCol w:w="1524"/>
        <w:gridCol w:w="1596"/>
        <w:gridCol w:w="2856"/>
        <w:gridCol w:w="962"/>
        <w:gridCol w:w="1332"/>
      </w:tblGrid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次序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組別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賽別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200M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200M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仰式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仰式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A680C" w:rsidRPr="00D37A71" w:rsidRDefault="00DA680C" w:rsidP="008E4465">
      <w:pPr>
        <w:autoSpaceDE w:val="0"/>
        <w:autoSpaceDN w:val="0"/>
        <w:adjustRightInd w:val="0"/>
        <w:ind w:firstLineChars="207" w:firstLine="497"/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第二天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(0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/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04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)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下午</w:t>
      </w:r>
    </w:p>
    <w:tbl>
      <w:tblPr>
        <w:tblStyle w:val="a7"/>
        <w:tblW w:w="0" w:type="auto"/>
        <w:jc w:val="right"/>
        <w:tblInd w:w="-732" w:type="dxa"/>
        <w:tblLook w:val="01E0" w:firstRow="1" w:lastRow="1" w:firstColumn="1" w:lastColumn="1" w:noHBand="0" w:noVBand="0"/>
      </w:tblPr>
      <w:tblGrid>
        <w:gridCol w:w="984"/>
        <w:gridCol w:w="1524"/>
        <w:gridCol w:w="1596"/>
        <w:gridCol w:w="2856"/>
        <w:gridCol w:w="962"/>
        <w:gridCol w:w="1332"/>
      </w:tblGrid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次序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組別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賽別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蛙式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蛙式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A680C" w:rsidRPr="00D37A71" w:rsidRDefault="00DA680C" w:rsidP="008E4465">
      <w:pPr>
        <w:autoSpaceDE w:val="0"/>
        <w:autoSpaceDN w:val="0"/>
        <w:adjustRightInd w:val="0"/>
        <w:ind w:firstLineChars="207" w:firstLine="497"/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第三天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(0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/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05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)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上午</w:t>
      </w:r>
    </w:p>
    <w:tbl>
      <w:tblPr>
        <w:tblStyle w:val="a7"/>
        <w:tblpPr w:leftFromText="180" w:rightFromText="180" w:vertAnchor="text" w:horzAnchor="margin" w:tblpXSpec="right" w:tblpY="181"/>
        <w:tblW w:w="0" w:type="auto"/>
        <w:tblLook w:val="01E0" w:firstRow="1" w:lastRow="1" w:firstColumn="1" w:lastColumn="1" w:noHBand="0" w:noVBand="0"/>
      </w:tblPr>
      <w:tblGrid>
        <w:gridCol w:w="984"/>
        <w:gridCol w:w="1524"/>
        <w:gridCol w:w="1596"/>
        <w:gridCol w:w="2868"/>
        <w:gridCol w:w="948"/>
        <w:gridCol w:w="1346"/>
      </w:tblGrid>
      <w:tr w:rsidR="00D37A71" w:rsidRPr="00D37A71" w:rsidTr="008E4465"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次序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1596" w:type="dxa"/>
          </w:tcPr>
          <w:p w:rsidR="00DA680C" w:rsidRPr="00D37A71" w:rsidRDefault="00DA680C" w:rsidP="00944CEE">
            <w:pPr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組別</w:t>
            </w:r>
          </w:p>
        </w:tc>
        <w:tc>
          <w:tcPr>
            <w:tcW w:w="2868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48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賽別</w:t>
            </w:r>
          </w:p>
        </w:tc>
        <w:tc>
          <w:tcPr>
            <w:tcW w:w="1346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D37A71" w:rsidRPr="00D37A71" w:rsidTr="008E4465"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68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4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400M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</w:t>
            </w:r>
          </w:p>
        </w:tc>
        <w:tc>
          <w:tcPr>
            <w:tcW w:w="948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6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68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400M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</w:t>
            </w:r>
          </w:p>
        </w:tc>
        <w:tc>
          <w:tcPr>
            <w:tcW w:w="948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6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68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50M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蝶式</w:t>
            </w:r>
          </w:p>
        </w:tc>
        <w:tc>
          <w:tcPr>
            <w:tcW w:w="948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6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68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50M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蝶式</w:t>
            </w:r>
          </w:p>
        </w:tc>
        <w:tc>
          <w:tcPr>
            <w:tcW w:w="948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6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A680C" w:rsidRPr="00D37A71" w:rsidRDefault="00DA680C" w:rsidP="008E4465">
      <w:pPr>
        <w:autoSpaceDE w:val="0"/>
        <w:autoSpaceDN w:val="0"/>
        <w:adjustRightInd w:val="0"/>
        <w:ind w:firstLineChars="207" w:firstLine="497"/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第三天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(0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/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05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)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下午</w:t>
      </w:r>
    </w:p>
    <w:tbl>
      <w:tblPr>
        <w:tblStyle w:val="a7"/>
        <w:tblW w:w="0" w:type="auto"/>
        <w:jc w:val="right"/>
        <w:tblInd w:w="-732" w:type="dxa"/>
        <w:tblLook w:val="01E0" w:firstRow="1" w:lastRow="1" w:firstColumn="1" w:lastColumn="1" w:noHBand="0" w:noVBand="0"/>
      </w:tblPr>
      <w:tblGrid>
        <w:gridCol w:w="984"/>
        <w:gridCol w:w="1524"/>
        <w:gridCol w:w="1596"/>
        <w:gridCol w:w="2856"/>
        <w:gridCol w:w="962"/>
        <w:gridCol w:w="1332"/>
      </w:tblGrid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次序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組別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賽別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50M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m"/>
                <w:attr w:name="SourceValue" w:val="5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50M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自由式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  <w:t>4</w:t>
            </w: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×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混合式接力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rPr>
          <w:jc w:val="right"/>
        </w:trPr>
        <w:tc>
          <w:tcPr>
            <w:tcW w:w="984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56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  <w:t>4</w:t>
            </w: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×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100M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混合式接力</w:t>
            </w:r>
          </w:p>
        </w:tc>
        <w:tc>
          <w:tcPr>
            <w:tcW w:w="962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32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A680C" w:rsidRPr="00D37A71" w:rsidRDefault="00DA680C" w:rsidP="008E4465">
      <w:pPr>
        <w:autoSpaceDE w:val="0"/>
        <w:autoSpaceDN w:val="0"/>
        <w:adjustRightInd w:val="0"/>
        <w:ind w:firstLineChars="207" w:firstLine="497"/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</w:pP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第四天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(0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5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/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06</w:t>
      </w:r>
      <w:r w:rsidRPr="00D37A71">
        <w:rPr>
          <w:rFonts w:ascii="標楷體" w:eastAsia="標楷體" w:hAnsi="標楷體" w:cs="標楷體,Bold"/>
          <w:b/>
          <w:bCs/>
          <w:color w:val="000000" w:themeColor="text1"/>
          <w:kern w:val="0"/>
          <w:szCs w:val="24"/>
        </w:rPr>
        <w:t>)</w:t>
      </w:r>
      <w:r w:rsidRPr="00D37A71">
        <w:rPr>
          <w:rFonts w:ascii="標楷體" w:eastAsia="標楷體" w:hAnsi="標楷體" w:cs="標楷體,Bold" w:hint="eastAsia"/>
          <w:b/>
          <w:bCs/>
          <w:color w:val="000000" w:themeColor="text1"/>
          <w:kern w:val="0"/>
          <w:szCs w:val="24"/>
        </w:rPr>
        <w:t>上午</w:t>
      </w:r>
    </w:p>
    <w:tbl>
      <w:tblPr>
        <w:tblStyle w:val="a7"/>
        <w:tblpPr w:leftFromText="180" w:rightFromText="180" w:vertAnchor="text" w:horzAnchor="margin" w:tblpXSpec="right" w:tblpY="181"/>
        <w:tblW w:w="0" w:type="auto"/>
        <w:tblLook w:val="01E0" w:firstRow="1" w:lastRow="1" w:firstColumn="1" w:lastColumn="1" w:noHBand="0" w:noVBand="0"/>
      </w:tblPr>
      <w:tblGrid>
        <w:gridCol w:w="972"/>
        <w:gridCol w:w="1524"/>
        <w:gridCol w:w="1596"/>
        <w:gridCol w:w="2868"/>
        <w:gridCol w:w="948"/>
        <w:gridCol w:w="1346"/>
      </w:tblGrid>
      <w:tr w:rsidR="00D37A71" w:rsidRPr="00D37A71" w:rsidTr="008E4465">
        <w:tc>
          <w:tcPr>
            <w:tcW w:w="972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次序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組別</w:t>
            </w:r>
          </w:p>
        </w:tc>
        <w:tc>
          <w:tcPr>
            <w:tcW w:w="2868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項目</w:t>
            </w:r>
          </w:p>
        </w:tc>
        <w:tc>
          <w:tcPr>
            <w:tcW w:w="948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賽別</w:t>
            </w:r>
          </w:p>
        </w:tc>
        <w:tc>
          <w:tcPr>
            <w:tcW w:w="1346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備註</w:t>
            </w:r>
          </w:p>
        </w:tc>
      </w:tr>
      <w:tr w:rsidR="00D37A71" w:rsidRPr="00D37A71" w:rsidTr="008E4465">
        <w:tc>
          <w:tcPr>
            <w:tcW w:w="972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聽障男子組</w:t>
            </w:r>
          </w:p>
        </w:tc>
        <w:tc>
          <w:tcPr>
            <w:tcW w:w="2868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200M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混合式</w:t>
            </w:r>
          </w:p>
        </w:tc>
        <w:tc>
          <w:tcPr>
            <w:tcW w:w="948" w:type="dxa"/>
          </w:tcPr>
          <w:p w:rsidR="00DA680C" w:rsidRPr="00D37A71" w:rsidRDefault="00DA680C" w:rsidP="008E446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6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37A71" w:rsidRPr="00D37A71" w:rsidTr="008E4465">
        <w:tc>
          <w:tcPr>
            <w:tcW w:w="972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jc w:val="center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24" w:type="dxa"/>
          </w:tcPr>
          <w:p w:rsidR="00DA680C" w:rsidRPr="00D37A71" w:rsidRDefault="00DA680C" w:rsidP="00944CEE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</w:tcPr>
          <w:p w:rsidR="00DA680C" w:rsidRPr="00D37A71" w:rsidRDefault="00DA680C" w:rsidP="00944CEE">
            <w:pPr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聽障女子組</w:t>
            </w:r>
          </w:p>
        </w:tc>
        <w:tc>
          <w:tcPr>
            <w:tcW w:w="2868" w:type="dxa"/>
          </w:tcPr>
          <w:p w:rsidR="00DA680C" w:rsidRPr="00D37A71" w:rsidRDefault="00DA680C" w:rsidP="00944CEE">
            <w:pPr>
              <w:autoSpaceDE w:val="0"/>
              <w:autoSpaceDN w:val="0"/>
              <w:adjustRightInd w:val="0"/>
              <w:rPr>
                <w:rFonts w:ascii="標楷體" w:eastAsia="標楷體" w:cs="標楷體"/>
                <w:color w:val="000000" w:themeColor="text1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0"/>
                <w:attr w:name="UnitName" w:val="m"/>
              </w:smartTagPr>
              <w:r w:rsidRPr="00D37A71">
                <w:rPr>
                  <w:rFonts w:ascii="標楷體" w:eastAsia="標楷體" w:cs="標楷體"/>
                  <w:color w:val="000000" w:themeColor="text1"/>
                  <w:sz w:val="24"/>
                  <w:szCs w:val="24"/>
                </w:rPr>
                <w:t>200M</w:t>
              </w:r>
            </w:smartTag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混合式</w:t>
            </w:r>
          </w:p>
        </w:tc>
        <w:tc>
          <w:tcPr>
            <w:tcW w:w="948" w:type="dxa"/>
          </w:tcPr>
          <w:p w:rsidR="00DA680C" w:rsidRPr="00D37A71" w:rsidRDefault="00DA680C" w:rsidP="008E446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37A71">
              <w:rPr>
                <w:rFonts w:ascii="標楷體" w:eastAsia="標楷體" w:cs="標楷體" w:hint="eastAsia"/>
                <w:color w:val="000000" w:themeColor="text1"/>
                <w:sz w:val="24"/>
                <w:szCs w:val="24"/>
              </w:rPr>
              <w:t>決賽</w:t>
            </w:r>
          </w:p>
        </w:tc>
        <w:tc>
          <w:tcPr>
            <w:tcW w:w="1346" w:type="dxa"/>
          </w:tcPr>
          <w:p w:rsidR="00DA680C" w:rsidRPr="00D37A71" w:rsidRDefault="00DA680C" w:rsidP="00944CE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貳、管理資訊：</w:t>
      </w:r>
    </w:p>
    <w:p w:rsidR="00FA22AA" w:rsidRPr="00D37A71" w:rsidRDefault="00177814">
      <w:pPr>
        <w:ind w:left="1680" w:hanging="16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一、競賽管理：在全國身心障礙國民運動會籌備委員會（以下簡稱籌委會）指導下，由聽體協負責聽障游泳競賽各項技術工作。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二、技術人員： 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（一）裁判人員：裁判長由籌委會與聽體協會商聘請資深國家A級以上裁判擔任，裁判員由聽體協就各縣市具國家A級級裁判資格者中推薦，由籌委會聘任。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（二）審判委員：審判委員共5人，召集人由籌委會與聽體協會商聘任，委員由聽體協推薦，由籌備委員會聘任。其中至少1人必須為承辦機關轄區內人員。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三、申訴：所有申訴案件依據競賽規程總則第12條規定辦理。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四、獎勵：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（一）依據競賽規程總則第10條之規定辦理。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（二）決賽後立即頒獎，接受頒獎者必須穿著該縣市代表隊制服。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（三）凡全部賽程中均未出賽者不予獎勵。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參、會議：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一、技術會議：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二、裁判會議：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962B19" w:rsidRPr="00D37A71" w:rsidRDefault="00177814" w:rsidP="005B78D9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肆、核准日期、文號：</w:t>
      </w:r>
      <w:r w:rsidR="005B78D9">
        <w:rPr>
          <w:rFonts w:ascii="標楷體" w:eastAsia="標楷體" w:hAnsi="標楷體" w:cs="標楷體" w:hint="eastAsia"/>
          <w:color w:val="000000" w:themeColor="text1"/>
        </w:rPr>
        <w:t>依</w:t>
      </w:r>
      <w:r w:rsidR="005B78D9" w:rsidRPr="00D37A71">
        <w:rPr>
          <w:rFonts w:ascii="標楷體" w:eastAsia="標楷體" w:hAnsi="標楷體" w:cs="標楷體"/>
          <w:color w:val="000000" w:themeColor="text1"/>
        </w:rPr>
        <w:t>教育部102年</w:t>
      </w:r>
      <w:r w:rsidR="005B78D9">
        <w:rPr>
          <w:rFonts w:ascii="標楷體" w:eastAsia="標楷體" w:hAnsi="標楷體" w:cs="標楷體" w:hint="eastAsia"/>
          <w:color w:val="000000" w:themeColor="text1"/>
        </w:rPr>
        <w:t>11</w:t>
      </w:r>
      <w:r w:rsidR="005B78D9" w:rsidRPr="00D37A71">
        <w:rPr>
          <w:rFonts w:ascii="標楷體" w:eastAsia="標楷體" w:hAnsi="標楷體" w:cs="標楷體"/>
          <w:color w:val="000000" w:themeColor="text1"/>
        </w:rPr>
        <w:t>月</w:t>
      </w:r>
      <w:r w:rsidR="005B78D9">
        <w:rPr>
          <w:rFonts w:ascii="標楷體" w:eastAsia="標楷體" w:hAnsi="標楷體" w:cs="標楷體" w:hint="eastAsia"/>
          <w:color w:val="000000" w:themeColor="text1"/>
        </w:rPr>
        <w:t>1</w:t>
      </w:r>
      <w:r w:rsidR="005B78D9" w:rsidRPr="00D37A71">
        <w:rPr>
          <w:rFonts w:ascii="標楷體" w:eastAsia="標楷體" w:hAnsi="標楷體" w:cs="標楷體"/>
          <w:color w:val="000000" w:themeColor="text1"/>
        </w:rPr>
        <w:t>日</w:t>
      </w:r>
      <w:r w:rsidR="005B78D9">
        <w:rPr>
          <w:rFonts w:ascii="標楷體" w:eastAsia="標楷體" w:hAnsi="標楷體" w:cs="標楷體" w:hint="eastAsia"/>
          <w:color w:val="000000" w:themeColor="text1"/>
        </w:rPr>
        <w:t>臺教授體</w:t>
      </w:r>
      <w:r w:rsidR="005B78D9" w:rsidRPr="00D37A71">
        <w:rPr>
          <w:rFonts w:ascii="標楷體" w:eastAsia="標楷體" w:hAnsi="標楷體" w:cs="標楷體"/>
          <w:color w:val="000000" w:themeColor="text1"/>
        </w:rPr>
        <w:t>字第</w:t>
      </w:r>
      <w:r w:rsidR="005B78D9">
        <w:rPr>
          <w:rFonts w:ascii="標楷體" w:eastAsia="標楷體" w:hAnsi="標楷體" w:cs="標楷體" w:hint="eastAsia"/>
          <w:color w:val="000000" w:themeColor="text1"/>
        </w:rPr>
        <w:t>1020034357</w:t>
      </w:r>
      <w:r w:rsidR="005B78D9" w:rsidRPr="00D37A71">
        <w:rPr>
          <w:rFonts w:ascii="標楷體" w:eastAsia="標楷體" w:hAnsi="標楷體" w:cs="標楷體"/>
          <w:color w:val="000000" w:themeColor="text1"/>
        </w:rPr>
        <w:t>號</w:t>
      </w:r>
      <w:r w:rsidR="005B78D9">
        <w:rPr>
          <w:rFonts w:ascii="標楷體" w:eastAsia="標楷體" w:hAnsi="標楷體" w:cs="標楷體" w:hint="eastAsia"/>
          <w:color w:val="000000" w:themeColor="text1"/>
        </w:rPr>
        <w:t>書</w:t>
      </w:r>
      <w:r w:rsidR="005B78D9" w:rsidRPr="00D37A71">
        <w:rPr>
          <w:rFonts w:ascii="標楷體" w:eastAsia="標楷體" w:hAnsi="標楷體" w:cs="標楷體"/>
          <w:color w:val="000000" w:themeColor="text1"/>
        </w:rPr>
        <w:t>函核備辦理。</w:t>
      </w:r>
      <w:r w:rsidR="00962B19" w:rsidRPr="00D37A71">
        <w:rPr>
          <w:rFonts w:ascii="標楷體" w:eastAsia="標楷體" w:hAnsi="標楷體" w:cs="標楷體"/>
          <w:color w:val="000000" w:themeColor="text1"/>
        </w:rPr>
        <w:br w:type="page"/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>03</w:t>
      </w:r>
    </w:p>
    <w:p w:rsidR="00FA22AA" w:rsidRPr="00D37A71" w:rsidRDefault="00177814">
      <w:pPr>
        <w:spacing w:line="440" w:lineRule="auto"/>
        <w:jc w:val="center"/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>中華民國103年全國身心障礙國民運動會</w:t>
      </w:r>
    </w:p>
    <w:p w:rsidR="00FA22AA" w:rsidRPr="00D37A71" w:rsidRDefault="00177814">
      <w:pPr>
        <w:spacing w:line="440" w:lineRule="auto"/>
        <w:jc w:val="center"/>
        <w:rPr>
          <w:rFonts w:ascii="標楷體" w:eastAsia="標楷體" w:hAnsi="標楷體" w:cs="標楷體"/>
          <w:b/>
          <w:color w:val="000000" w:themeColor="text1"/>
        </w:rPr>
      </w:pPr>
      <w:r w:rsidRPr="00D37A71">
        <w:rPr>
          <w:rFonts w:ascii="標楷體" w:eastAsia="標楷體" w:hAnsi="標楷體" w:cs="標楷體"/>
          <w:b/>
          <w:color w:val="000000" w:themeColor="text1"/>
          <w:sz w:val="28"/>
        </w:rPr>
        <w:t>聽障</w:t>
      </w: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>羽球技術手冊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壹、競賽資訊：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一、大會日期：中華民國103年5月3日（星期六）至5月6日（星期二）。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二、競賽日程：中華民國103年5月3日（星期六）至5月6日（星期二）。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三、競賽場地：臺南市立羽球館(臺南市南區體育路10號之 9)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四、競賽項目及參賽類別：聽障類。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（一）聽障男子組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1.男子單打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2.男子雙打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（二）聽障女子組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1.女子單打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2.女子雙打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五、參加辦法：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（一）戶籍規定：須符合競賽規程總則第5條相關規定。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（二）年齡規定：不限。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（三）身體狀況：應經醫院檢查，認定可參加劇烈運動競賽者，證明書自行留存備查，並於選手切結書具結。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（四）註冊人數：每單位每一項目註冊不得超過4人。雙打不得超過二組。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（五）註    冊：由各縣市政府依據競賽規程總則第7條規定辦理。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（六）參賽規定：選手或團隊凡經註冊者務須出場與賽，無故棄權除取消續參賽資格外，依競賽規程總則第14條第9款規定辦理。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六、比賽辦法：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（一）比賽規則：採用中華民國聽障者體育運動協會（以下簡稱聽體協）暨中華民國羽球協會審訂採行之最新規則；如規則解釋有爭議，以英文版為準。規則中如有未盡事宜，以審判委員會議之決議最終判決。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（二）比賽制度： </w:t>
      </w:r>
    </w:p>
    <w:p w:rsidR="00CB7B65" w:rsidRPr="00D37A71" w:rsidRDefault="00177814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</w:t>
      </w:r>
      <w:r w:rsidR="00CB7B65" w:rsidRPr="00D37A71">
        <w:rPr>
          <w:rFonts w:ascii="標楷體" w:eastAsia="標楷體" w:hAnsi="標楷體" w:cs="標楷體"/>
          <w:color w:val="000000" w:themeColor="text1"/>
        </w:rPr>
        <w:t>1.註冊5（含）人以下採單循環賽制。</w:t>
      </w:r>
    </w:p>
    <w:p w:rsidR="00CB7B65" w:rsidRPr="00D37A71" w:rsidRDefault="00CB7B65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2.註冊6～8（含）人以下分二組循環賽，每組取二名進入決賽後，採交叉</w:t>
      </w:r>
    </w:p>
    <w:p w:rsidR="00CF16CF" w:rsidRPr="00D37A71" w:rsidRDefault="00CF16CF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單淘汰制。</w:t>
      </w:r>
    </w:p>
    <w:p w:rsidR="00CB7B65" w:rsidRPr="00D37A71" w:rsidRDefault="00CB7B65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3.註冊9～16人（含）以上者，則依人數分組，每組取二名，進入決賽後</w:t>
      </w:r>
    </w:p>
    <w:p w:rsidR="00CF16CF" w:rsidRPr="00D37A71" w:rsidRDefault="00CF16CF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採單敗淘汰制。</w:t>
      </w:r>
    </w:p>
    <w:p w:rsidR="00CB7B65" w:rsidRPr="00D37A71" w:rsidRDefault="00CB7B65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4.循環賽成績計分：</w:t>
      </w:r>
    </w:p>
    <w:p w:rsidR="00CB7B65" w:rsidRPr="00D37A71" w:rsidRDefault="00CB7B65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（1）勝一場得2分，敗一場得1分，以積分多寡判定名次。</w:t>
      </w:r>
    </w:p>
    <w:p w:rsidR="00CB7B65" w:rsidRPr="00D37A71" w:rsidRDefault="00CB7B65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（2）凡棄權或取消資格者，不予列入名次，其已比賽成績均不予計算。</w:t>
      </w:r>
    </w:p>
    <w:p w:rsidR="00CB7B65" w:rsidRPr="00D37A71" w:rsidRDefault="00CB7B65" w:rsidP="00CB7B65">
      <w:pPr>
        <w:ind w:left="1049" w:hanging="1049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3）積分相等時名次判定之優先順序，兩隊(人)積分相同時以該兩隊(人)比賽之勝隊(人)獲勝。如遇三隊(人)或三隊(人)以上積分相同時，以積分相同之相關各隊比賽結果之勝場除以負場之勝率，大者為勝。若再相同時，以該相關各隊比賽結果之勝局數除以負局數之勝率，大者為勝。若再相同時，以該相關各隊比賽結果之勝分除以負分之勝率，大者為勝。如再相同時，則由裁判長主持抽籤決定。</w:t>
      </w:r>
    </w:p>
    <w:p w:rsidR="00CB7B65" w:rsidRPr="00D37A71" w:rsidRDefault="00CB7B65" w:rsidP="00CB7B65">
      <w:pPr>
        <w:ind w:left="1260" w:hanging="1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計算勝率公式為：勝率=得點(局、分)除以失點(局、分)。</w:t>
      </w:r>
    </w:p>
    <w:p w:rsidR="00FA22AA" w:rsidRPr="00D37A71" w:rsidRDefault="00177814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（三）聽力輔具：聽障類選手在比賽期間嚴格禁止使用助聽器或人工電子耳等</w:t>
      </w:r>
    </w:p>
    <w:p w:rsidR="00FA0EA2" w:rsidRPr="00D37A71" w:rsidRDefault="00FA0EA2" w:rsidP="00CB7B6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聽力輔具。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七、器材設備：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（一）所有競賽場地器材與設備，均須符合聽體協審訂採行之最新規則規定。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（二）比賽用球採用中華民國羽球協會審查合格之比賽球，廠牌及型號由籌委</w:t>
      </w:r>
    </w:p>
    <w:p w:rsidR="005153D3" w:rsidRPr="00D37A71" w:rsidRDefault="005153D3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會決定後公告。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（三）各單位選手參加比賽，必須穿著同一樣式配有（繡、貼、別皆可）該單</w:t>
      </w:r>
    </w:p>
    <w:p w:rsidR="005863A3" w:rsidRPr="00D37A71" w:rsidRDefault="005863A3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位字樣或標誌之服裝。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八、預定賽程：（實際賽程以大會秩序冊公佈時間為主）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1956"/>
        <w:gridCol w:w="4620"/>
      </w:tblGrid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日期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時間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比賽項目</w:t>
            </w:r>
          </w:p>
        </w:tc>
      </w:tr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8E4465" w:rsidP="008E4465">
            <w:pPr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5月3日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09：00-21：00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8E4465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聽障男子單打</w:t>
            </w:r>
            <w:r w:rsidR="008E4465" w:rsidRPr="00D37A7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聽障女子單打</w:t>
            </w:r>
          </w:p>
        </w:tc>
      </w:tr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5月4日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09：00-21：00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聽障男子雙打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聽障女子雙打</w:t>
            </w:r>
          </w:p>
        </w:tc>
      </w:tr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5月5日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09：00-21：00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聽障男子雙打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聽障女子雙打</w:t>
            </w:r>
          </w:p>
        </w:tc>
      </w:tr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5月6日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08：00-12：00</w:t>
            </w: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聽障男子雙打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聽障女子雙打</w:t>
            </w:r>
          </w:p>
        </w:tc>
      </w:tr>
    </w:tbl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貳、管理資訊：</w:t>
      </w:r>
    </w:p>
    <w:p w:rsidR="00FA22AA" w:rsidRPr="00D37A71" w:rsidRDefault="00177814">
      <w:pPr>
        <w:ind w:left="1560" w:hanging="156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一、競賽管理：在全國身心障礙國民運動會籌備委員會（以下簡稱籌委會）指導下，由聽體協負責聽障羽球競賽各項技術工作。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二、技術人員：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（一）裁判人員：裁判長由籌委會與聽體協會商聘請資深國家A級以上裁判擔任，裁判員由聽體協就各縣市具國家A級級裁判資格者中推薦，由籌委會聘任。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（二）審判委員：審判委員共5人，召集人由籌委會與聽體協會商聘任，委員由聽體協推薦，由籌備委員會聘任。其中至少1人必須為承辦機關轄區內人員。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三、申訴：所有申訴案件依據競賽規程總則第12條規定辦理。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四、獎勵：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（一）依據競賽規程總則第10條之規定辦理。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（二）決賽後立即頒獎，接受頒獎者必須穿著該縣市代表隊制服。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（三）凡全部賽程中均未出賽者不予獎勵。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參、會議：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一、技術會議：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二、裁判會議：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A22AA" w:rsidRPr="00D37A71" w:rsidRDefault="00177814" w:rsidP="005B78D9">
      <w:pPr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</w:rPr>
        <w:t>肆、核准日期、文號：</w:t>
      </w:r>
      <w:r w:rsidR="005B78D9">
        <w:rPr>
          <w:rFonts w:ascii="標楷體" w:eastAsia="標楷體" w:hAnsi="標楷體" w:cs="標楷體" w:hint="eastAsia"/>
          <w:color w:val="000000" w:themeColor="text1"/>
        </w:rPr>
        <w:t>依</w:t>
      </w:r>
      <w:r w:rsidR="005B78D9" w:rsidRPr="00D37A71">
        <w:rPr>
          <w:rFonts w:ascii="標楷體" w:eastAsia="標楷體" w:hAnsi="標楷體" w:cs="標楷體"/>
          <w:color w:val="000000" w:themeColor="text1"/>
        </w:rPr>
        <w:t>教育部102年</w:t>
      </w:r>
      <w:r w:rsidR="005B78D9">
        <w:rPr>
          <w:rFonts w:ascii="標楷體" w:eastAsia="標楷體" w:hAnsi="標楷體" w:cs="標楷體" w:hint="eastAsia"/>
          <w:color w:val="000000" w:themeColor="text1"/>
        </w:rPr>
        <w:t>11</w:t>
      </w:r>
      <w:r w:rsidR="005B78D9" w:rsidRPr="00D37A71">
        <w:rPr>
          <w:rFonts w:ascii="標楷體" w:eastAsia="標楷體" w:hAnsi="標楷體" w:cs="標楷體"/>
          <w:color w:val="000000" w:themeColor="text1"/>
        </w:rPr>
        <w:t>月</w:t>
      </w:r>
      <w:r w:rsidR="005B78D9">
        <w:rPr>
          <w:rFonts w:ascii="標楷體" w:eastAsia="標楷體" w:hAnsi="標楷體" w:cs="標楷體" w:hint="eastAsia"/>
          <w:color w:val="000000" w:themeColor="text1"/>
        </w:rPr>
        <w:t>1</w:t>
      </w:r>
      <w:r w:rsidR="005B78D9" w:rsidRPr="00D37A71">
        <w:rPr>
          <w:rFonts w:ascii="標楷體" w:eastAsia="標楷體" w:hAnsi="標楷體" w:cs="標楷體"/>
          <w:color w:val="000000" w:themeColor="text1"/>
        </w:rPr>
        <w:t>日</w:t>
      </w:r>
      <w:r w:rsidR="005B78D9">
        <w:rPr>
          <w:rFonts w:ascii="標楷體" w:eastAsia="標楷體" w:hAnsi="標楷體" w:cs="標楷體" w:hint="eastAsia"/>
          <w:color w:val="000000" w:themeColor="text1"/>
        </w:rPr>
        <w:t>臺教授體</w:t>
      </w:r>
      <w:r w:rsidR="005B78D9" w:rsidRPr="00D37A71">
        <w:rPr>
          <w:rFonts w:ascii="標楷體" w:eastAsia="標楷體" w:hAnsi="標楷體" w:cs="標楷體"/>
          <w:color w:val="000000" w:themeColor="text1"/>
        </w:rPr>
        <w:t>字第</w:t>
      </w:r>
      <w:r w:rsidR="005B78D9">
        <w:rPr>
          <w:rFonts w:ascii="標楷體" w:eastAsia="標楷體" w:hAnsi="標楷體" w:cs="標楷體" w:hint="eastAsia"/>
          <w:color w:val="000000" w:themeColor="text1"/>
        </w:rPr>
        <w:t>1020034357</w:t>
      </w:r>
      <w:r w:rsidR="005B78D9" w:rsidRPr="00D37A71">
        <w:rPr>
          <w:rFonts w:ascii="標楷體" w:eastAsia="標楷體" w:hAnsi="標楷體" w:cs="標楷體"/>
          <w:color w:val="000000" w:themeColor="text1"/>
        </w:rPr>
        <w:t>號</w:t>
      </w:r>
      <w:r w:rsidR="005B78D9">
        <w:rPr>
          <w:rFonts w:ascii="標楷體" w:eastAsia="標楷體" w:hAnsi="標楷體" w:cs="標楷體" w:hint="eastAsia"/>
          <w:color w:val="000000" w:themeColor="text1"/>
        </w:rPr>
        <w:t>書</w:t>
      </w:r>
      <w:r w:rsidR="005B78D9" w:rsidRPr="00D37A71">
        <w:rPr>
          <w:rFonts w:ascii="標楷體" w:eastAsia="標楷體" w:hAnsi="標楷體" w:cs="標楷體"/>
          <w:color w:val="000000" w:themeColor="text1"/>
        </w:rPr>
        <w:t>函核備辦理。</w:t>
      </w:r>
      <w:r w:rsidR="00962B19" w:rsidRPr="00D37A71">
        <w:rPr>
          <w:rFonts w:ascii="標楷體" w:eastAsia="標楷體" w:hAnsi="標楷體" w:cs="標楷體"/>
          <w:color w:val="000000" w:themeColor="text1"/>
        </w:rPr>
        <w:br w:type="page"/>
      </w:r>
      <w:r w:rsidR="00962B19" w:rsidRPr="00D37A71">
        <w:rPr>
          <w:rFonts w:ascii="標楷體" w:eastAsia="標楷體" w:hAnsi="標楷體" w:cs="標楷體" w:hint="eastAsia"/>
          <w:b/>
          <w:color w:val="000000" w:themeColor="text1"/>
          <w:spacing w:val="20"/>
          <w:sz w:val="28"/>
        </w:rPr>
        <w:t>0</w:t>
      </w: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 xml:space="preserve">4  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中華民國103年全國身心障礙國民運動會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聽障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桌球技術手冊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壹、競賽資訊：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一、大會日期：中華民國103年5月3日（星期六）至5月6日（星期二）。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二、競賽日程：中華民國103年5月3日（星期六）至5月6日（星期二）。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三、競賽場地：臺南市立歸仁國</w:t>
      </w:r>
      <w:r w:rsidR="00D9100C" w:rsidRPr="00D37A71">
        <w:rPr>
          <w:rFonts w:ascii="標楷體" w:eastAsia="標楷體" w:hAnsi="標楷體" w:cs="標楷體" w:hint="eastAsia"/>
          <w:color w:val="000000" w:themeColor="text1"/>
        </w:rPr>
        <w:t>民</w:t>
      </w:r>
      <w:r w:rsidRPr="00D37A71">
        <w:rPr>
          <w:rFonts w:ascii="標楷體" w:eastAsia="標楷體" w:hAnsi="標楷體" w:cs="標楷體"/>
          <w:color w:val="000000" w:themeColor="text1"/>
        </w:rPr>
        <w:t>中</w:t>
      </w:r>
      <w:r w:rsidR="00D9100C" w:rsidRPr="00D37A71">
        <w:rPr>
          <w:rFonts w:ascii="標楷體" w:eastAsia="標楷體" w:hAnsi="標楷體" w:cs="標楷體" w:hint="eastAsia"/>
          <w:color w:val="000000" w:themeColor="text1"/>
        </w:rPr>
        <w:t>學</w:t>
      </w:r>
      <w:r w:rsidRPr="00D37A71">
        <w:rPr>
          <w:rFonts w:ascii="標楷體" w:eastAsia="標楷體" w:hAnsi="標楷體" w:cs="標楷體"/>
          <w:color w:val="000000" w:themeColor="text1"/>
        </w:rPr>
        <w:t>(臺南市歸仁區文化里文化街二段二號)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四、競賽項目及參賽類別：聽障類。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（一）聽障男子組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1.男子單打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（二）聽障女子組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 1.女子單打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五、參加辦法：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（一）戶籍規定：須符合競賽規程總則第5條相關規定。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（二）年齡規定：須14足歲以上（89年5月2日</w:t>
      </w:r>
      <w:r w:rsidRPr="00D37A71">
        <w:rPr>
          <w:rFonts w:ascii="標楷體" w:eastAsia="標楷體" w:hAnsi="標楷體" w:cs="標楷體"/>
          <w:color w:val="000000" w:themeColor="text1"/>
          <w:sz w:val="28"/>
        </w:rPr>
        <w:t>【含】</w:t>
      </w:r>
      <w:r w:rsidRPr="00D37A71">
        <w:rPr>
          <w:rFonts w:ascii="標楷體" w:eastAsia="標楷體" w:hAnsi="標楷體" w:cs="標楷體"/>
          <w:color w:val="000000" w:themeColor="text1"/>
        </w:rPr>
        <w:t>以前出生）。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（三）身體狀況：應經醫院檢查，認定可參加劇烈運動競賽者，證明書自行留</w:t>
      </w:r>
    </w:p>
    <w:p w:rsidR="007241F8" w:rsidRPr="00D37A71" w:rsidRDefault="007241F8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存備查，並於選手切結書具結。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（四）註冊人數：每單位每一項目註冊不得超過4人。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（五）註    冊：由各縣市政府依據競賽規程總則第7條規定辦理。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（六）參賽規定：選手或團隊凡經註冊者務須出場與賽，無故棄權除取消續參賽資格外，依競賽規程總則第14條第9款規定辦理。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六、比賽辦法：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（一）比賽規則：採用中華民國聽障者體育運動協會（以下簡稱聽體協）暨中華民國桌球協會審訂採行之最新規則；如規則解釋有爭議，以英文版為準。規則中如有未盡事宜，以審判委員會議之決議為最終判決。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（二）比賽制度： 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1.單打預賽採分組單循環賽，每組四至六人，每組前二名晉級決賽。</w:t>
      </w:r>
    </w:p>
    <w:p w:rsidR="00FA22AA" w:rsidRPr="00D37A71" w:rsidRDefault="00177814">
      <w:pPr>
        <w:ind w:left="720" w:hanging="24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2.預賽採五局三勝制，決賽採單淘汰賽，七局四勝制。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3.循環賽計分：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（1）勝一場得2分，敗一場得0分。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（2）凡中途棄權退賽者，不予列入名次，其已賽之結果均不予計算。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（3）2隊積分相同時，以該2隊比賽之勝隊獲勝</w:t>
      </w:r>
    </w:p>
    <w:p w:rsidR="00FA22AA" w:rsidRPr="00D37A71" w:rsidRDefault="00177814">
      <w:pPr>
        <w:ind w:left="1080" w:hanging="10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4）3隊以上（含3隊）積分相等時，該相關隊比賽時勝局數總和除以負局數總和之商數決定之，再相同時，以該相關隊比賽時得分總和除以失分總和之商數決定之，再相同時，以全賽中勝局數總和除以負局數總和之商數判定之，再相同時，以全賽中得分總和除以失分總和之商數判定之，若再無法判定，則兩隊(人)成績並列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（三）聽力輔具：聽障類選手在比賽期間嚴格禁止使用助聽器或人工電子耳等</w:t>
      </w:r>
    </w:p>
    <w:p w:rsidR="002043E5" w:rsidRPr="00D37A71" w:rsidRDefault="002043E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聽力輔具。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七、器材設備：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（一）所有競賽場地器材與設備，均須符合聽體協審訂採行之最新規則規定。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（二）比賽用球及球桌採用中華民國桌球協會審查合格之比賽球及球桌，廠牌及型號由籌委會決定後公告。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（三）球拍及膠面之鑑定依國際桌球總會及總則第11條辦理。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（四）各單位選手參加比賽，必須穿著同一樣式配有（繡、貼、別皆可）該單位字樣或標誌之服裝。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八、預定賽程（實際賽程以大會秩序冊公佈時間為主）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8"/>
        <w:gridCol w:w="1840"/>
        <w:gridCol w:w="4710"/>
      </w:tblGrid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日期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時間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比賽項目</w:t>
            </w:r>
          </w:p>
        </w:tc>
      </w:tr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1C551C">
            <w:pPr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5月3日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09：00-21：00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聽障類男子單打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聽障類女子單打</w:t>
            </w:r>
          </w:p>
        </w:tc>
      </w:tr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1C551C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5月4日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09：00-21：00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聽障類男子單打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聽障類女子單打</w:t>
            </w:r>
          </w:p>
        </w:tc>
      </w:tr>
      <w:tr w:rsidR="00D37A71" w:rsidRPr="00D37A71" w:rsidTr="008E4465">
        <w:trPr>
          <w:trHeight w:val="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1C551C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5月5日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09：00-21：00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聽障類男子單打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聽障類女子單打</w:t>
            </w:r>
          </w:p>
        </w:tc>
      </w:tr>
      <w:tr w:rsidR="00D37A71" w:rsidRPr="00D37A71" w:rsidTr="008E4465">
        <w:trPr>
          <w:trHeight w:val="46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1C551C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5月6日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08：00-12：00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聽障類男子單打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聽障類女子單打</w:t>
            </w:r>
          </w:p>
        </w:tc>
      </w:tr>
    </w:tbl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貳、管理資訊：</w:t>
      </w:r>
    </w:p>
    <w:p w:rsidR="00FA22AA" w:rsidRPr="00D37A71" w:rsidRDefault="00177814">
      <w:pPr>
        <w:ind w:left="1560" w:hanging="156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一、競賽管理：在全國身心障礙國民運動會籌備委員會（以下簡稱籌委會）指導下，由聽體協負責聽障桌球競賽各項技術工作。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二、技術人員：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（一）裁判人員：裁判長由籌委會與聽體協會商聘請資深國家A級以上裁判擔任，裁判員由聽體協就各縣市具國家A級級裁判資格者中推薦，由籌委會聘任。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（二）審判委員：審判委員共5人，召集人由籌委會與聽體協會商聘任，委員由聽體協推薦，由籌備委員會聘任。其中至少1人必須為承辦機關轄區內人員。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三、申訴：所有申訴案件依據競賽規程總則第12條規定辦理。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四、獎勵：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（一）依據競賽規程總則第10條之規定辦理。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（二）決賽後立即頒獎，接受頒獎者必須穿著該縣市代表隊制服。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（三）凡全部賽程中均未出賽者不予獎勵。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參、會議：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一、技術會議：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二、裁判會議：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962B19" w:rsidRPr="00D37A71" w:rsidRDefault="00177814" w:rsidP="005B78D9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肆、核准日期、文號：</w:t>
      </w:r>
      <w:r w:rsidR="005B78D9">
        <w:rPr>
          <w:rFonts w:ascii="標楷體" w:eastAsia="標楷體" w:hAnsi="標楷體" w:cs="標楷體" w:hint="eastAsia"/>
          <w:color w:val="000000" w:themeColor="text1"/>
        </w:rPr>
        <w:t>依</w:t>
      </w:r>
      <w:r w:rsidR="005B78D9" w:rsidRPr="00D37A71">
        <w:rPr>
          <w:rFonts w:ascii="標楷體" w:eastAsia="標楷體" w:hAnsi="標楷體" w:cs="標楷體"/>
          <w:color w:val="000000" w:themeColor="text1"/>
        </w:rPr>
        <w:t>教育部102年</w:t>
      </w:r>
      <w:r w:rsidR="005B78D9">
        <w:rPr>
          <w:rFonts w:ascii="標楷體" w:eastAsia="標楷體" w:hAnsi="標楷體" w:cs="標楷體" w:hint="eastAsia"/>
          <w:color w:val="000000" w:themeColor="text1"/>
        </w:rPr>
        <w:t>11</w:t>
      </w:r>
      <w:r w:rsidR="005B78D9" w:rsidRPr="00D37A71">
        <w:rPr>
          <w:rFonts w:ascii="標楷體" w:eastAsia="標楷體" w:hAnsi="標楷體" w:cs="標楷體"/>
          <w:color w:val="000000" w:themeColor="text1"/>
        </w:rPr>
        <w:t>月</w:t>
      </w:r>
      <w:r w:rsidR="005B78D9">
        <w:rPr>
          <w:rFonts w:ascii="標楷體" w:eastAsia="標楷體" w:hAnsi="標楷體" w:cs="標楷體" w:hint="eastAsia"/>
          <w:color w:val="000000" w:themeColor="text1"/>
        </w:rPr>
        <w:t>1</w:t>
      </w:r>
      <w:r w:rsidR="005B78D9" w:rsidRPr="00D37A71">
        <w:rPr>
          <w:rFonts w:ascii="標楷體" w:eastAsia="標楷體" w:hAnsi="標楷體" w:cs="標楷體"/>
          <w:color w:val="000000" w:themeColor="text1"/>
        </w:rPr>
        <w:t>日</w:t>
      </w:r>
      <w:r w:rsidR="005B78D9">
        <w:rPr>
          <w:rFonts w:ascii="標楷體" w:eastAsia="標楷體" w:hAnsi="標楷體" w:cs="標楷體" w:hint="eastAsia"/>
          <w:color w:val="000000" w:themeColor="text1"/>
        </w:rPr>
        <w:t>臺教授體</w:t>
      </w:r>
      <w:r w:rsidR="005B78D9" w:rsidRPr="00D37A71">
        <w:rPr>
          <w:rFonts w:ascii="標楷體" w:eastAsia="標楷體" w:hAnsi="標楷體" w:cs="標楷體"/>
          <w:color w:val="000000" w:themeColor="text1"/>
        </w:rPr>
        <w:t>字第</w:t>
      </w:r>
      <w:r w:rsidR="005B78D9">
        <w:rPr>
          <w:rFonts w:ascii="標楷體" w:eastAsia="標楷體" w:hAnsi="標楷體" w:cs="標楷體" w:hint="eastAsia"/>
          <w:color w:val="000000" w:themeColor="text1"/>
        </w:rPr>
        <w:t>1020034357</w:t>
      </w:r>
      <w:r w:rsidR="005B78D9" w:rsidRPr="00D37A71">
        <w:rPr>
          <w:rFonts w:ascii="標楷體" w:eastAsia="標楷體" w:hAnsi="標楷體" w:cs="標楷體"/>
          <w:color w:val="000000" w:themeColor="text1"/>
        </w:rPr>
        <w:t>號</w:t>
      </w:r>
      <w:r w:rsidR="005B78D9">
        <w:rPr>
          <w:rFonts w:ascii="標楷體" w:eastAsia="標楷體" w:hAnsi="標楷體" w:cs="標楷體" w:hint="eastAsia"/>
          <w:color w:val="000000" w:themeColor="text1"/>
        </w:rPr>
        <w:t>書</w:t>
      </w:r>
      <w:r w:rsidR="005B78D9" w:rsidRPr="00D37A71">
        <w:rPr>
          <w:rFonts w:ascii="標楷體" w:eastAsia="標楷體" w:hAnsi="標楷體" w:cs="標楷體"/>
          <w:color w:val="000000" w:themeColor="text1"/>
        </w:rPr>
        <w:t>函核備辦理。</w:t>
      </w:r>
      <w:r w:rsidR="00962B19" w:rsidRPr="00D37A71">
        <w:rPr>
          <w:rFonts w:ascii="標楷體" w:eastAsia="標楷體" w:hAnsi="標楷體" w:cs="標楷體"/>
          <w:color w:val="000000" w:themeColor="text1"/>
        </w:rPr>
        <w:br w:type="page"/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 xml:space="preserve">05  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中華民國103年全國身心障礙國民運動會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聽障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射擊技術手冊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一、大會日期：中華民國103年5月3日（星期六）至5月6日（星期二）。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二、競賽日程：中華民國103年5月3日（星期六）至5月6日（星期二）。</w:t>
      </w:r>
    </w:p>
    <w:p w:rsidR="00FA22AA" w:rsidRPr="00D37A71" w:rsidRDefault="0093035F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三、競賽場地：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嘉義</w:t>
      </w:r>
      <w:r w:rsidR="00177814" w:rsidRPr="00D37A71">
        <w:rPr>
          <w:rFonts w:ascii="標楷體" w:eastAsia="標楷體" w:hAnsi="標楷體" w:cs="標楷體"/>
          <w:color w:val="000000" w:themeColor="text1"/>
        </w:rPr>
        <w:t>市</w:t>
      </w:r>
      <w:r w:rsidRPr="00D37A71">
        <w:rPr>
          <w:rFonts w:ascii="標楷體" w:eastAsia="標楷體" w:hAnsi="標楷體" w:cs="標楷體" w:hint="eastAsia"/>
          <w:color w:val="000000" w:themeColor="text1"/>
        </w:rPr>
        <w:t>嘉華高中</w:t>
      </w:r>
      <w:r w:rsidR="00177814" w:rsidRPr="00D37A71">
        <w:rPr>
          <w:rFonts w:ascii="標楷體" w:eastAsia="標楷體" w:hAnsi="標楷體" w:cs="標楷體"/>
          <w:color w:val="000000" w:themeColor="text1"/>
        </w:rPr>
        <w:t>(</w:t>
      </w:r>
      <w:r w:rsidRPr="00D37A71">
        <w:rPr>
          <w:rFonts w:ascii="標楷體" w:eastAsia="標楷體" w:hAnsi="標楷體" w:cs="標楷體"/>
          <w:color w:val="000000" w:themeColor="text1"/>
        </w:rPr>
        <w:t>嘉義市民權東路45號</w:t>
      </w:r>
      <w:r w:rsidR="00177814" w:rsidRPr="00D37A71">
        <w:rPr>
          <w:rFonts w:ascii="標楷體" w:eastAsia="標楷體" w:hAnsi="標楷體" w:cs="標楷體"/>
          <w:color w:val="000000" w:themeColor="text1"/>
        </w:rPr>
        <w:t>)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四、競賽項目及參賽類別：聽障類。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（一）聽障男子個人組︰ 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1.10公尺空氣步槍 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2.10公尺空氣手槍 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（二）聽障女子個人組︰ 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1.10公尺空氣步槍 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2.10公尺空氣手槍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五、參加辦法：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（一）戶籍規定：須符合競賽規程總則第5條相關規定。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（二）年齡規定：須15足歲以上（88年5月2日</w:t>
      </w:r>
      <w:r w:rsidRPr="00D37A71">
        <w:rPr>
          <w:rFonts w:ascii="標楷體" w:eastAsia="標楷體" w:hAnsi="標楷體" w:cs="標楷體"/>
          <w:color w:val="000000" w:themeColor="text1"/>
          <w:sz w:val="28"/>
        </w:rPr>
        <w:t>【含】</w:t>
      </w:r>
      <w:r w:rsidRPr="00D37A71">
        <w:rPr>
          <w:rFonts w:ascii="標楷體" w:eastAsia="標楷體" w:hAnsi="標楷體" w:cs="標楷體"/>
          <w:color w:val="000000" w:themeColor="text1"/>
        </w:rPr>
        <w:t>以前出生）。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（三）身體狀況：應經醫院檢查，認定可參加劇烈運動競賽者，證明書自行留</w:t>
      </w:r>
    </w:p>
    <w:p w:rsidR="003B379E" w:rsidRPr="00D37A71" w:rsidRDefault="003B379E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存備查，並於選手切結書具結。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（四）註冊人數：每單位每一項目註冊不得超過4人。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（五）註    冊：由各縣市政府依據競賽規程總則第7條規定辦理。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（六）參賽規定：選手或團隊凡經註冊者務須出場與賽，無故棄權除取消續參賽資格外，依競賽規程總則第14條第9款規定辦理。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六、比賽辦法：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（一）比賽規則：採用中華民國聽障者體育運動協會（以下簡稱聽體協）暨中華民國射擊協會審訂採行之最新規則；如規則解釋有爭議，以英文版為準。規則中如有未盡事宜，以審判委員會議之決議最終判決。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（二）比賽制度：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1.靶位分配：每名選手在每一項比賽都會分配射擊位置和時間，且依抽籤來決定。比賽前，賽會的抽籤必須在1日前舉行。</w:t>
      </w:r>
    </w:p>
    <w:p w:rsidR="00FA22AA" w:rsidRPr="00D37A71" w:rsidRDefault="00177814">
      <w:pPr>
        <w:ind w:left="2040" w:hanging="156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2.預賽和決賽：若參賽選手超過比賽場地靶位數範圍，大會將針對此問題，依據ISSF特別技術規章舉行預賽。在預賽中選出最高分數8名選手進入決賽。</w:t>
      </w:r>
    </w:p>
    <w:p w:rsidR="00FA22AA" w:rsidRPr="00D37A71" w:rsidRDefault="00177814">
      <w:pPr>
        <w:ind w:firstLine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（1）預賽：在資格賽中射擊將依據國際射擊總會（ISSF）規定計算成績。</w:t>
      </w:r>
    </w:p>
    <w:p w:rsidR="00FA22AA" w:rsidRPr="00D37A71" w:rsidRDefault="00177814">
      <w:pPr>
        <w:ind w:left="2040" w:hanging="13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（2）決賽：決賽時，採國際射擊總會（ISSF）2011年5月最新公告之決賽進行程序及計分方式。</w:t>
      </w:r>
    </w:p>
    <w:p w:rsidR="00FA22AA" w:rsidRPr="00D37A71" w:rsidRDefault="00177814">
      <w:pPr>
        <w:ind w:left="2040" w:hanging="13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（3）10公尺空氣步槍和10公尺空氣手槍：空氣步槍和空氣手槍比賽，射擊距離為10公尺，皆使用國際標靶。各場次時間限制為1小時45分鐘。全部採立姿射擊。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（三）聽力輔具：聽障類選手在比賽期間嚴格禁止使用助聽器或人工電子耳等</w:t>
      </w:r>
    </w:p>
    <w:p w:rsidR="0060651D" w:rsidRPr="00D37A71" w:rsidRDefault="0060651D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聽力輔具。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七、器材設備：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（一）所有競賽場地器材與設備，均須符合聽體協審訂採行之最新規則規定。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（二）比賽用靶紙、子彈由大會提供，槍枝及輪椅請自備。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（三）各單位選手參加比賽，必須穿著同一樣式配有（繡、貼、別皆可）該單</w:t>
      </w:r>
    </w:p>
    <w:p w:rsidR="007F57A2" w:rsidRPr="00D37A71" w:rsidRDefault="007F57A2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位字樣或標誌之服裝。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八、預定賽程（實際賽程以大會秩序冊公佈時間為主）</w:t>
      </w:r>
    </w:p>
    <w:tbl>
      <w:tblPr>
        <w:tblW w:w="0" w:type="auto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4"/>
        <w:gridCol w:w="1804"/>
        <w:gridCol w:w="5034"/>
        <w:gridCol w:w="988"/>
      </w:tblGrid>
      <w:tr w:rsidR="00D37A71" w:rsidRPr="00D37A71" w:rsidTr="008E4465">
        <w:trPr>
          <w:trHeight w:val="373"/>
        </w:trPr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 w:rsidP="008E4465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日 期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時 間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項 目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備 註</w:t>
            </w: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8E4465" w:rsidP="008E4465">
            <w:pPr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5月2日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09:00-12:00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正式練習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09:00-16:00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裝備檢查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15:00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技術會議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17:00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裁判會議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14:00-16:00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男子/女子10 公尺空氣手槍賽前練習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5月3日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09:00-10:45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男子/女子10 公尺空氣手槍第一輪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11:00-12:45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男子/女子10 公尺空氣手槍第二輪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13:00-14:45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男子/女子10 公尺空氣手槍第三輪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15:00-17:00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男子/女子10 公尺空氣步槍立姿賽前練習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5月4日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09:00-10:45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男子/女子10 公尺空氣步槍立姿第一輪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11:00-12:45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男子/女子10 公尺空氣步槍立姿第二輪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13:00-14:45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男子/女子10 公尺空氣步槍立姿第三輪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15:00-17:00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男女混合10 公尺空氣步槍臥姿賽前練習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5月5日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09:00-10:30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男女混合10 公尺空氣步槍臥姿第一輪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11:00-12:30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男女混合10 公尺空氣步槍臥姿第二輪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13:00-15:00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男女混合10 公尺快射手槍賽前練習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 w:rsidP="008E4465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5月6日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09:00-09:30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男女混合10 公尺快射手槍第一輪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E4465" w:rsidRPr="00D37A71" w:rsidRDefault="008E4465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09:40-10:10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男女混合10 公尺快射手槍第二輪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8E4465">
        <w:trPr>
          <w:trHeight w:val="398"/>
        </w:trPr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jc w:val="center"/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10:20-10:50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177814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男女混合10 公尺快射手槍第三輪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A22AA" w:rsidRPr="00D37A71" w:rsidRDefault="00FA22AA">
            <w:pPr>
              <w:rPr>
                <w:rFonts w:ascii="新細明體" w:eastAsia="新細明體" w:hAnsi="新細明體" w:cs="新細明體"/>
                <w:color w:val="000000" w:themeColor="text1"/>
                <w:sz w:val="22"/>
              </w:rPr>
            </w:pPr>
          </w:p>
        </w:tc>
      </w:tr>
    </w:tbl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貳、管理資訊：</w:t>
      </w:r>
    </w:p>
    <w:p w:rsidR="00FA22AA" w:rsidRPr="00D37A71" w:rsidRDefault="00177814">
      <w:pPr>
        <w:ind w:left="1560" w:hanging="156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一、競賽管理：在全國身心障礙國民運動會籌備委員會（以下簡稱籌委會）指導下，由聽體協負責聽障射擊競賽各項技術工作。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二、技術人員：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（一）裁判人員：裁判長由籌委會與聽體協會商聘請資深國家A級以上裁判擔任，裁判員由聽體協就各縣市具國家A級級裁判資格者中推薦，由籌委會聘任。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（二）審判委員：審判委員共5人，召集人由籌委會與聽體協會商聘任，委員由聽體協推薦，由籌備委員會聘任。其中至少1人必須為承辦機關轄區內人員。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三、申訴：所有申訴案件依據競賽規程總則第12條規定辦理。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四、獎勵：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（一）依據競賽規程總則第10條之規定辦理。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（二）決賽後立即頒獎，接受頒獎者必須穿著該縣市代表隊制服。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（三）凡全部賽程中均未出賽者不予獎勵。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參、會議：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一、技術會議：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二、裁判會議：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962B19" w:rsidRPr="00D37A71" w:rsidRDefault="00177814" w:rsidP="005B78D9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肆、核准日期、文號：</w:t>
      </w:r>
      <w:r w:rsidR="005B78D9">
        <w:rPr>
          <w:rFonts w:ascii="標楷體" w:eastAsia="標楷體" w:hAnsi="標楷體" w:cs="標楷體" w:hint="eastAsia"/>
          <w:color w:val="000000" w:themeColor="text1"/>
        </w:rPr>
        <w:t>依</w:t>
      </w:r>
      <w:r w:rsidR="005B78D9" w:rsidRPr="00D37A71">
        <w:rPr>
          <w:rFonts w:ascii="標楷體" w:eastAsia="標楷體" w:hAnsi="標楷體" w:cs="標楷體"/>
          <w:color w:val="000000" w:themeColor="text1"/>
        </w:rPr>
        <w:t>教育部102年</w:t>
      </w:r>
      <w:r w:rsidR="005B78D9">
        <w:rPr>
          <w:rFonts w:ascii="標楷體" w:eastAsia="標楷體" w:hAnsi="標楷體" w:cs="標楷體" w:hint="eastAsia"/>
          <w:color w:val="000000" w:themeColor="text1"/>
        </w:rPr>
        <w:t>11</w:t>
      </w:r>
      <w:r w:rsidR="005B78D9" w:rsidRPr="00D37A71">
        <w:rPr>
          <w:rFonts w:ascii="標楷體" w:eastAsia="標楷體" w:hAnsi="標楷體" w:cs="標楷體"/>
          <w:color w:val="000000" w:themeColor="text1"/>
        </w:rPr>
        <w:t>月</w:t>
      </w:r>
      <w:r w:rsidR="005B78D9">
        <w:rPr>
          <w:rFonts w:ascii="標楷體" w:eastAsia="標楷體" w:hAnsi="標楷體" w:cs="標楷體" w:hint="eastAsia"/>
          <w:color w:val="000000" w:themeColor="text1"/>
        </w:rPr>
        <w:t>1</w:t>
      </w:r>
      <w:r w:rsidR="005B78D9" w:rsidRPr="00D37A71">
        <w:rPr>
          <w:rFonts w:ascii="標楷體" w:eastAsia="標楷體" w:hAnsi="標楷體" w:cs="標楷體"/>
          <w:color w:val="000000" w:themeColor="text1"/>
        </w:rPr>
        <w:t>日</w:t>
      </w:r>
      <w:r w:rsidR="005B78D9">
        <w:rPr>
          <w:rFonts w:ascii="標楷體" w:eastAsia="標楷體" w:hAnsi="標楷體" w:cs="標楷體" w:hint="eastAsia"/>
          <w:color w:val="000000" w:themeColor="text1"/>
        </w:rPr>
        <w:t>臺教授體</w:t>
      </w:r>
      <w:r w:rsidR="005B78D9" w:rsidRPr="00D37A71">
        <w:rPr>
          <w:rFonts w:ascii="標楷體" w:eastAsia="標楷體" w:hAnsi="標楷體" w:cs="標楷體"/>
          <w:color w:val="000000" w:themeColor="text1"/>
        </w:rPr>
        <w:t>字第</w:t>
      </w:r>
      <w:r w:rsidR="005B78D9">
        <w:rPr>
          <w:rFonts w:ascii="標楷體" w:eastAsia="標楷體" w:hAnsi="標楷體" w:cs="標楷體" w:hint="eastAsia"/>
          <w:color w:val="000000" w:themeColor="text1"/>
        </w:rPr>
        <w:t>1020034357</w:t>
      </w:r>
      <w:r w:rsidR="005B78D9" w:rsidRPr="00D37A71">
        <w:rPr>
          <w:rFonts w:ascii="標楷體" w:eastAsia="標楷體" w:hAnsi="標楷體" w:cs="標楷體"/>
          <w:color w:val="000000" w:themeColor="text1"/>
        </w:rPr>
        <w:t>號</w:t>
      </w:r>
      <w:r w:rsidR="005B78D9">
        <w:rPr>
          <w:rFonts w:ascii="標楷體" w:eastAsia="標楷體" w:hAnsi="標楷體" w:cs="標楷體" w:hint="eastAsia"/>
          <w:color w:val="000000" w:themeColor="text1"/>
        </w:rPr>
        <w:t>書</w:t>
      </w:r>
      <w:r w:rsidR="005B78D9" w:rsidRPr="00D37A71">
        <w:rPr>
          <w:rFonts w:ascii="標楷體" w:eastAsia="標楷體" w:hAnsi="標楷體" w:cs="標楷體"/>
          <w:color w:val="000000" w:themeColor="text1"/>
        </w:rPr>
        <w:t>函核備辦理。</w:t>
      </w:r>
      <w:r w:rsidR="00962B19" w:rsidRPr="00D37A71">
        <w:rPr>
          <w:rFonts w:ascii="標楷體" w:eastAsia="標楷體" w:hAnsi="標楷體" w:cs="標楷體"/>
          <w:color w:val="000000" w:themeColor="text1"/>
        </w:rPr>
        <w:br w:type="page"/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 xml:space="preserve">06  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中華民國103年全國身心障礙國民運動會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聽障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籃球技術手冊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一、大會日期：中華民國103年5月3日（星期六）至5月6日（星期二）。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二、競賽日程：中華民國103年5月3日（星期六）至5月</w:t>
      </w:r>
      <w:r w:rsidR="008E4465" w:rsidRPr="00D37A71">
        <w:rPr>
          <w:rFonts w:ascii="標楷體" w:eastAsia="標楷體" w:hAnsi="標楷體" w:cs="標楷體" w:hint="eastAsia"/>
          <w:color w:val="000000" w:themeColor="text1"/>
        </w:rPr>
        <w:t>5</w:t>
      </w:r>
      <w:r w:rsidRPr="00D37A71">
        <w:rPr>
          <w:rFonts w:ascii="標楷體" w:eastAsia="標楷體" w:hAnsi="標楷體" w:cs="標楷體"/>
          <w:color w:val="000000" w:themeColor="text1"/>
        </w:rPr>
        <w:t>日（星期</w:t>
      </w:r>
      <w:r w:rsidR="008E4465" w:rsidRPr="00D37A71">
        <w:rPr>
          <w:rFonts w:ascii="標楷體" w:eastAsia="標楷體" w:hAnsi="標楷體" w:cs="標楷體" w:hint="eastAsia"/>
          <w:color w:val="000000" w:themeColor="text1"/>
        </w:rPr>
        <w:t>一</w:t>
      </w:r>
      <w:r w:rsidRPr="00D37A71">
        <w:rPr>
          <w:rFonts w:ascii="標楷體" w:eastAsia="標楷體" w:hAnsi="標楷體" w:cs="標楷體"/>
          <w:color w:val="000000" w:themeColor="text1"/>
        </w:rPr>
        <w:t>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三、競賽場地：臺南市新營國小(臺南市新營區中正路4號)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四、競賽項目及參賽類別：聽障類。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（一）聽障男子組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（二）聽障女子組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五、參加辦法：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（一）戶籍規定：須符合競賽規程總則第5條相關規定。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（二）身體狀況：應經醫院檢查，認定可參加劇烈運動競賽者，證明書自行留存備查，並於選手切結書具結。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（三）註冊人數：各組各單位限註冊一隊，每隊球員最多12名。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（四）註冊：由各縣市政府依據競賽規程總則第7條規定辦理。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（五）參賽規定：選手或團隊凡經註冊者務須出場與賽，無故棄權除取消續參賽資格外，依競賽規程總則第14條第9款規定辦理。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六、比賽辦法：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（一）比賽規則：採用中華民國聽障者體育運動協會（以下簡稱聽體協）暨中華民國籃球協會審訂採行之最新規則；如規則解釋有爭議，以英文版為準。規則中如有未盡事宜，以審判委員會議之決議最終判決。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（二）比賽制度：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  <w:spacing w:val="8"/>
        </w:rPr>
        <w:t xml:space="preserve">　</w:t>
      </w:r>
      <w:r w:rsidRPr="00D37A71">
        <w:rPr>
          <w:rFonts w:ascii="標楷體" w:eastAsia="標楷體" w:hAnsi="標楷體" w:cs="標楷體"/>
          <w:color w:val="000000" w:themeColor="text1"/>
        </w:rPr>
        <w:t xml:space="preserve">　1.註冊5（含）隊以下採單循環賽制。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2.註冊6～8（含）隊以下分二組循環賽，每組取二名進入決賽後，採單循</w:t>
      </w:r>
    </w:p>
    <w:p w:rsidR="008F4407" w:rsidRPr="00D37A71" w:rsidRDefault="008F4407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環賽制。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    3.註冊9～16隊以上者，則依人數分組，每組取二名進入決賽後，採單敗</w:t>
      </w:r>
    </w:p>
    <w:p w:rsidR="008F4407" w:rsidRPr="00D37A71" w:rsidRDefault="008F4407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淘汰制。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4.循環賽計分：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（1）勝一場得2分，敗一場得0分，以積分多寡判定勝負。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（2）凡棄權或取消資格者，不予列入名次，其比賽成績均不予計算。</w:t>
      </w:r>
    </w:p>
    <w:p w:rsidR="00FA22AA" w:rsidRPr="00D37A71" w:rsidRDefault="00177814">
      <w:pPr>
        <w:ind w:firstLine="512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  <w:spacing w:val="8"/>
        </w:rPr>
        <w:t>（3）兩隊積分相等時，以該兩隊比賽之勝隊獲勝。</w:t>
      </w:r>
    </w:p>
    <w:p w:rsidR="00FA22AA" w:rsidRPr="00D37A71" w:rsidRDefault="00177814">
      <w:pPr>
        <w:ind w:left="1120" w:hanging="640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  <w:spacing w:val="8"/>
        </w:rPr>
        <w:t>（4）三隊以上（含三隊）積分相等時，以該相關隊比賽時得分總和除以失分總和之商數決定之，再相同時，以全賽中得分總和除以失分總和之商數判定之。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（三）聽力輔具：聽障類選手在比賽期間嚴格禁止使用助聽器或人工電子耳等</w:t>
      </w:r>
    </w:p>
    <w:p w:rsidR="008F7A6D" w:rsidRPr="00D37A71" w:rsidRDefault="008F7A6D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聽力輔具。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七、器材設備：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（一）所有競賽場地器材與設備，均須符合聽體協審訂採行之最新規則規定。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（二）比賽用球採用中華民國籃球協會審查合格之比賽球，廠牌及型號由籌委</w:t>
      </w:r>
    </w:p>
    <w:p w:rsidR="00FF4EA5" w:rsidRPr="00D37A71" w:rsidRDefault="00FF4EA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會決定後公告。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（三）各單位選手參加比賽，必須穿著同一樣式配有（繡、貼、別皆可）該單位字樣或標誌之服裝。</w:t>
      </w:r>
      <w:r w:rsidRPr="00D37A71">
        <w:rPr>
          <w:rFonts w:ascii="標楷體" w:eastAsia="標楷體" w:hAnsi="標楷體" w:cs="標楷體"/>
          <w:color w:val="000000" w:themeColor="text1"/>
          <w:spacing w:val="8"/>
        </w:rPr>
        <w:t>每隊必須準備深淺球衣各一套，賽程表中單位在前者著淺色球衣。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八、預定賽程：（實際賽程以大會秩序冊公佈時間為主）</w:t>
      </w: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2388"/>
        <w:gridCol w:w="1864"/>
      </w:tblGrid>
      <w:tr w:rsidR="00D37A71" w:rsidRPr="00D37A71" w:rsidTr="008E4465">
        <w:trPr>
          <w:trHeight w:val="17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日期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時間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比賽項目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19" w:rsidRPr="00D37A71" w:rsidRDefault="00962B19" w:rsidP="00962B19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備註</w:t>
            </w:r>
          </w:p>
        </w:tc>
      </w:tr>
      <w:tr w:rsidR="00D37A71" w:rsidRPr="00D37A71" w:rsidTr="008E4465">
        <w:trPr>
          <w:trHeight w:val="33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5月3日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09：00-17：00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聽障男子組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19" w:rsidRPr="00D37A71" w:rsidRDefault="00962B19" w:rsidP="00962B19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7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5月4日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09：00-17：00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聽障男子組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19" w:rsidRPr="00D37A71" w:rsidRDefault="00962B19" w:rsidP="00962B19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D37A71" w:rsidRPr="00D37A71" w:rsidTr="008E4465">
        <w:trPr>
          <w:trHeight w:val="51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center"/>
              <w:rPr>
                <w:rFonts w:ascii="標楷體" w:eastAsia="標楷體" w:hAnsi="標楷體" w:cs="新細明體"/>
                <w:color w:val="000000" w:themeColor="text1"/>
                <w:szCs w:val="24"/>
              </w:rPr>
            </w:pPr>
            <w:r w:rsidRPr="00D37A71">
              <w:rPr>
                <w:rFonts w:ascii="標楷體" w:eastAsia="標楷體" w:hAnsi="標楷體" w:cs="新細明體" w:hint="eastAsia"/>
                <w:color w:val="000000" w:themeColor="text1"/>
                <w:szCs w:val="24"/>
              </w:rPr>
              <w:t>5月5日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09：00-17：00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62B19" w:rsidRPr="00D37A71" w:rsidRDefault="00962B19" w:rsidP="00962B19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聽障男子組</w:t>
            </w:r>
          </w:p>
          <w:p w:rsidR="00962B19" w:rsidRPr="00D37A71" w:rsidRDefault="00962B19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聽障女子組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B19" w:rsidRPr="00D37A71" w:rsidRDefault="00962B19" w:rsidP="00962B19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:rsidR="00FA22AA" w:rsidRPr="00D37A71" w:rsidRDefault="00FA22AA">
      <w:pPr>
        <w:rPr>
          <w:rFonts w:ascii="標楷體" w:eastAsia="標楷體" w:hAnsi="標楷體" w:cs="標楷體"/>
          <w:color w:val="000000" w:themeColor="text1"/>
        </w:rPr>
      </w:pP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貳、管理資訊：</w:t>
      </w:r>
    </w:p>
    <w:p w:rsidR="00FA22AA" w:rsidRPr="00D37A71" w:rsidRDefault="00177814">
      <w:pPr>
        <w:ind w:left="1560" w:hanging="156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一、競賽管理：在全國身心障礙國民運動會籌備委員會（以下簡稱籌委會）指導下，由聽體協負責聽障籃球競賽各項技術工作。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二、技術人員：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（一）裁判人員：裁判長由籌委會與聽體協會商聘請資深國家A級以上裁判擔任，裁判員由聽體協就各縣市具國家A級級裁判資格者中推薦，由籌委會聘任。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（二）審判委員：審判委員共5人，召集人由籌委會與聽體協會商聘任，委員由聽體協推薦，由籌備委員會聘任。其中至少1人必須為承辦機關轄區內人員。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三、申訴：所有申訴案件依據競賽規程總則第12條規定辦理。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四、獎勵：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（一）依據競賽規程總則第10條之規定辦理。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（二）決賽後立即頒獎，接受頒獎者必須穿著該縣市代表隊制服。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（三）凡全部賽程中均未出賽者不予獎勵。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參、會議：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一、技術會議：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二、裁判會議：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962B19" w:rsidRPr="00D37A71" w:rsidRDefault="00177814" w:rsidP="005B78D9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肆、核准日期、文號：</w:t>
      </w:r>
      <w:r w:rsidR="005B78D9">
        <w:rPr>
          <w:rFonts w:ascii="標楷體" w:eastAsia="標楷體" w:hAnsi="標楷體" w:cs="標楷體" w:hint="eastAsia"/>
          <w:color w:val="000000" w:themeColor="text1"/>
        </w:rPr>
        <w:t>依</w:t>
      </w:r>
      <w:r w:rsidR="005B78D9" w:rsidRPr="00D37A71">
        <w:rPr>
          <w:rFonts w:ascii="標楷體" w:eastAsia="標楷體" w:hAnsi="標楷體" w:cs="標楷體"/>
          <w:color w:val="000000" w:themeColor="text1"/>
        </w:rPr>
        <w:t>教育部102年</w:t>
      </w:r>
      <w:r w:rsidR="005B78D9">
        <w:rPr>
          <w:rFonts w:ascii="標楷體" w:eastAsia="標楷體" w:hAnsi="標楷體" w:cs="標楷體" w:hint="eastAsia"/>
          <w:color w:val="000000" w:themeColor="text1"/>
        </w:rPr>
        <w:t>11</w:t>
      </w:r>
      <w:r w:rsidR="005B78D9" w:rsidRPr="00D37A71">
        <w:rPr>
          <w:rFonts w:ascii="標楷體" w:eastAsia="標楷體" w:hAnsi="標楷體" w:cs="標楷體"/>
          <w:color w:val="000000" w:themeColor="text1"/>
        </w:rPr>
        <w:t>月</w:t>
      </w:r>
      <w:r w:rsidR="005B78D9">
        <w:rPr>
          <w:rFonts w:ascii="標楷體" w:eastAsia="標楷體" w:hAnsi="標楷體" w:cs="標楷體" w:hint="eastAsia"/>
          <w:color w:val="000000" w:themeColor="text1"/>
        </w:rPr>
        <w:t>1</w:t>
      </w:r>
      <w:r w:rsidR="005B78D9" w:rsidRPr="00D37A71">
        <w:rPr>
          <w:rFonts w:ascii="標楷體" w:eastAsia="標楷體" w:hAnsi="標楷體" w:cs="標楷體"/>
          <w:color w:val="000000" w:themeColor="text1"/>
        </w:rPr>
        <w:t>日</w:t>
      </w:r>
      <w:r w:rsidR="005B78D9">
        <w:rPr>
          <w:rFonts w:ascii="標楷體" w:eastAsia="標楷體" w:hAnsi="標楷體" w:cs="標楷體" w:hint="eastAsia"/>
          <w:color w:val="000000" w:themeColor="text1"/>
        </w:rPr>
        <w:t>臺教授體</w:t>
      </w:r>
      <w:r w:rsidR="005B78D9" w:rsidRPr="00D37A71">
        <w:rPr>
          <w:rFonts w:ascii="標楷體" w:eastAsia="標楷體" w:hAnsi="標楷體" w:cs="標楷體"/>
          <w:color w:val="000000" w:themeColor="text1"/>
        </w:rPr>
        <w:t>字第</w:t>
      </w:r>
      <w:r w:rsidR="005B78D9">
        <w:rPr>
          <w:rFonts w:ascii="標楷體" w:eastAsia="標楷體" w:hAnsi="標楷體" w:cs="標楷體" w:hint="eastAsia"/>
          <w:color w:val="000000" w:themeColor="text1"/>
        </w:rPr>
        <w:t>1020034357</w:t>
      </w:r>
      <w:r w:rsidR="005B78D9" w:rsidRPr="00D37A71">
        <w:rPr>
          <w:rFonts w:ascii="標楷體" w:eastAsia="標楷體" w:hAnsi="標楷體" w:cs="標楷體"/>
          <w:color w:val="000000" w:themeColor="text1"/>
        </w:rPr>
        <w:t>號</w:t>
      </w:r>
      <w:r w:rsidR="005B78D9">
        <w:rPr>
          <w:rFonts w:ascii="標楷體" w:eastAsia="標楷體" w:hAnsi="標楷體" w:cs="標楷體" w:hint="eastAsia"/>
          <w:color w:val="000000" w:themeColor="text1"/>
        </w:rPr>
        <w:t>書</w:t>
      </w:r>
      <w:r w:rsidR="005B78D9" w:rsidRPr="00D37A71">
        <w:rPr>
          <w:rFonts w:ascii="標楷體" w:eastAsia="標楷體" w:hAnsi="標楷體" w:cs="標楷體"/>
          <w:color w:val="000000" w:themeColor="text1"/>
        </w:rPr>
        <w:t>函核備辦理。</w:t>
      </w:r>
      <w:r w:rsidR="00962B19" w:rsidRPr="00D37A71">
        <w:rPr>
          <w:rFonts w:ascii="標楷體" w:eastAsia="標楷體" w:hAnsi="標楷體" w:cs="標楷體"/>
          <w:color w:val="000000" w:themeColor="text1"/>
        </w:rPr>
        <w:br w:type="page"/>
      </w:r>
    </w:p>
    <w:p w:rsidR="00FA22AA" w:rsidRPr="00D37A71" w:rsidRDefault="00177814">
      <w:pPr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b/>
          <w:color w:val="000000" w:themeColor="text1"/>
          <w:spacing w:val="20"/>
          <w:sz w:val="28"/>
        </w:rPr>
        <w:t xml:space="preserve">07  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  <w:spacing w:val="20"/>
          <w:sz w:val="28"/>
        </w:rPr>
      </w:pP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中華民國103年全國身心障礙國民運動會</w:t>
      </w:r>
    </w:p>
    <w:p w:rsidR="00FA22AA" w:rsidRPr="00D37A71" w:rsidRDefault="00177814">
      <w:pPr>
        <w:jc w:val="center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  <w:sz w:val="28"/>
        </w:rPr>
        <w:t>聽障</w:t>
      </w:r>
      <w:r w:rsidRPr="00D37A71">
        <w:rPr>
          <w:rFonts w:ascii="標楷體" w:eastAsia="標楷體" w:hAnsi="標楷體" w:cs="標楷體"/>
          <w:color w:val="000000" w:themeColor="text1"/>
          <w:spacing w:val="20"/>
          <w:sz w:val="28"/>
        </w:rPr>
        <w:t>保齡球技術手冊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壹、競賽資訊：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一、大會日期：中華民國103年5月3日（星期六）至5月6日（星期二）。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二、競賽日程：中華民國103年5月3日（星期六）至5月6日（星期二）。</w:t>
      </w:r>
    </w:p>
    <w:p w:rsidR="00FC66A3" w:rsidRPr="00D37A71" w:rsidRDefault="00177814" w:rsidP="00FC66A3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三、競賽場地：</w:t>
      </w:r>
      <w:r w:rsidR="00FC66A3" w:rsidRPr="00D37A71">
        <w:rPr>
          <w:rFonts w:ascii="標楷體" w:eastAsia="標楷體" w:hAnsi="標楷體" w:cs="標楷體" w:hint="eastAsia"/>
          <w:color w:val="000000" w:themeColor="text1"/>
        </w:rPr>
        <w:t>視參賽選手隊數調整</w:t>
      </w:r>
      <w:r w:rsidR="00636262" w:rsidRPr="00D37A71">
        <w:rPr>
          <w:rFonts w:ascii="標楷體" w:eastAsia="標楷體" w:hAnsi="標楷體" w:cs="標楷體"/>
          <w:color w:val="000000" w:themeColor="text1"/>
        </w:rPr>
        <w:t>場地</w:t>
      </w:r>
    </w:p>
    <w:p w:rsidR="00FC66A3" w:rsidRPr="00D37A71" w:rsidRDefault="00FC66A3" w:rsidP="00FC66A3">
      <w:pPr>
        <w:pStyle w:val="a8"/>
        <w:numPr>
          <w:ilvl w:val="0"/>
          <w:numId w:val="1"/>
        </w:numPr>
        <w:ind w:leftChars="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>一心保齡球場(臺南市東區中華東路一段26號2樓)</w:t>
      </w:r>
      <w:r w:rsidRPr="00D37A71">
        <w:rPr>
          <w:rFonts w:ascii="標楷體" w:eastAsia="標楷體" w:hAnsi="標楷體" w:cs="標楷體"/>
          <w:color w:val="000000" w:themeColor="text1"/>
        </w:rPr>
        <w:t xml:space="preserve"> </w:t>
      </w:r>
    </w:p>
    <w:p w:rsidR="00FC66A3" w:rsidRPr="00D37A71" w:rsidRDefault="00FC66A3" w:rsidP="00FC66A3">
      <w:pPr>
        <w:pStyle w:val="a8"/>
        <w:numPr>
          <w:ilvl w:val="0"/>
          <w:numId w:val="1"/>
        </w:numPr>
        <w:ind w:leftChars="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>黃金保齡球場(臺南市東區莊敬路12號)</w:t>
      </w:r>
      <w:r w:rsidRPr="00D37A71">
        <w:rPr>
          <w:rFonts w:ascii="標楷體" w:eastAsia="標楷體" w:hAnsi="標楷體" w:cs="標楷體"/>
          <w:color w:val="000000" w:themeColor="text1"/>
        </w:rPr>
        <w:t xml:space="preserve"> 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四、競賽項目及參賽類別：聽障類。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（一）聽障男子組：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1.男子單人賽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2.男子雙打賽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3.男子3人組團體賽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4.男子6人組團體賽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5.男子單人全項比賽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（二）聽障女子組：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1.女子單人賽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2.女子雙打賽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3.女子3人組團體賽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4.女子6人組團體賽</w:t>
      </w:r>
    </w:p>
    <w:p w:rsidR="00FA22AA" w:rsidRPr="00D37A71" w:rsidRDefault="00177814">
      <w:pPr>
        <w:ind w:firstLine="48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5.女子單人全項比賽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五、參加辦法：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（一）戶籍規定：須符合競賽規程總則第5條相關規定。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（二）年齡規定：不限。</w:t>
      </w:r>
    </w:p>
    <w:p w:rsidR="00FA22AA" w:rsidRPr="00D37A71" w:rsidRDefault="00177814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（三）身體狀況：應經醫院檢查，認定可參加劇烈運動競賽者，證明書自行留</w:t>
      </w:r>
    </w:p>
    <w:p w:rsidR="0084455A" w:rsidRPr="00D37A71" w:rsidRDefault="0084455A">
      <w:pPr>
        <w:ind w:left="720" w:hanging="7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存備查，並於選手切結書具結。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（四）註冊人數：每單位每一項目註冊不得超過4人（團體賽除外）。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（五）註    冊：由各縣市政府依據競賽規程總則第7條規定辦理。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（六）參賽規定：選手或團隊凡經註冊者務須出場與賽，無故棄權除取消續參賽資格外，依競賽規程總則第14條第9款規定辦理。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六、比賽辦法：</w:t>
      </w:r>
    </w:p>
    <w:p w:rsidR="00FA22AA" w:rsidRPr="00D37A71" w:rsidRDefault="00177814">
      <w:pPr>
        <w:ind w:left="1920" w:hanging="192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比賽規則：依世界十瓶保齡球總會(WTBA)頒布，中華民國聽障者體育運動總會(以下簡稱聽體協)及中華民國保齡球協會審訂採行之最新規則，如規則解釋有爭議，以英文版為準。規則中如有未盡事宜，則以審判委員會議之決議為最終判決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（二）比賽制度：比賽依規則規定編排。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1.</w:t>
      </w:r>
      <w:r w:rsidRPr="00D37A71">
        <w:rPr>
          <w:rFonts w:ascii="標楷體" w:eastAsia="標楷體" w:hAnsi="標楷體" w:cs="標楷體"/>
          <w:color w:val="000000" w:themeColor="text1"/>
          <w:spacing w:val="8"/>
        </w:rPr>
        <w:t>選手如有未參賽項目（缺項），得在旁另外球道陪打，採計成績列入個</w:t>
      </w:r>
    </w:p>
    <w:p w:rsidR="00310D76" w:rsidRPr="00D37A71" w:rsidRDefault="00310D76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  <w:spacing w:val="8"/>
        </w:rPr>
        <w:t xml:space="preserve">     </w:t>
      </w:r>
      <w:r w:rsidRPr="00D37A71">
        <w:rPr>
          <w:rFonts w:ascii="標楷體" w:eastAsia="標楷體" w:hAnsi="標楷體" w:cs="標楷體"/>
          <w:color w:val="000000" w:themeColor="text1"/>
          <w:spacing w:val="8"/>
        </w:rPr>
        <w:t>人全項成績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A22AA" w:rsidRPr="00D37A71" w:rsidRDefault="00177814">
      <w:pPr>
        <w:ind w:left="2040" w:hanging="2040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　　2.</w:t>
      </w:r>
      <w:r w:rsidRPr="00D37A71">
        <w:rPr>
          <w:rFonts w:ascii="標楷體" w:eastAsia="標楷體" w:hAnsi="標楷體" w:cs="標楷體"/>
          <w:color w:val="000000" w:themeColor="text1"/>
          <w:spacing w:val="8"/>
        </w:rPr>
        <w:t>個人項目：個人賽、個人全項、雙人賽皆視同為個人項目，註冊個人</w:t>
      </w:r>
    </w:p>
    <w:p w:rsidR="00272290" w:rsidRPr="00D37A71" w:rsidRDefault="00272290">
      <w:pPr>
        <w:ind w:left="2040" w:hanging="2040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 w:hint="eastAsia"/>
          <w:color w:val="000000" w:themeColor="text1"/>
          <w:spacing w:val="8"/>
        </w:rPr>
        <w:t xml:space="preserve">     </w:t>
      </w:r>
      <w:r w:rsidRPr="00D37A71">
        <w:rPr>
          <w:rFonts w:ascii="標楷體" w:eastAsia="標楷體" w:hAnsi="標楷體" w:cs="標楷體"/>
          <w:color w:val="000000" w:themeColor="text1"/>
          <w:spacing w:val="8"/>
        </w:rPr>
        <w:t>賽者其個人全項成績即視同註冊一項個人賽項目。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 xml:space="preserve">（三）比賽細則： </w:t>
      </w:r>
    </w:p>
    <w:p w:rsidR="00FA22AA" w:rsidRPr="00D37A71" w:rsidRDefault="00177814">
      <w:pPr>
        <w:ind w:left="768" w:hanging="768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  <w:spacing w:val="8"/>
        </w:rPr>
        <w:t xml:space="preserve">　　1.參加球員應於賽前一天(各單位報到向競賽場地裁判組)檢秤比賽球，並領取合格卡，以備賽中檢驗，未領取合格卡之比賽球不得使用，一經發覺，其成績不予認定。</w:t>
      </w:r>
    </w:p>
    <w:p w:rsidR="00FA22AA" w:rsidRPr="00D37A71" w:rsidRDefault="00177814">
      <w:pPr>
        <w:ind w:left="766" w:hanging="200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  <w:spacing w:val="8"/>
        </w:rPr>
        <w:t>2.領隊或教練必須在各項比賽前一天的大會公佈時間內，向大會提出該項比賽球員的出賽名單，球員出賽名單（須為註冊名單內選手）一經提出即不得更改（除非球員受傷，但仍需在該項比賽前一小時提出更換球員名單，惟受傷球員不得參加該項比賽），所有球員必須在比賽一小時前向大會報到，未經許可不得離開比賽場地。</w:t>
      </w:r>
    </w:p>
    <w:p w:rsidR="00FA22AA" w:rsidRPr="00D37A71" w:rsidRDefault="00177814">
      <w:pPr>
        <w:ind w:left="766" w:hanging="200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  <w:spacing w:val="8"/>
        </w:rPr>
        <w:t>3.比賽球道之分配，於比賽前一天領隊會議時抽籤決定。</w:t>
      </w:r>
    </w:p>
    <w:p w:rsidR="00FA22AA" w:rsidRPr="00D37A71" w:rsidRDefault="00177814">
      <w:pPr>
        <w:ind w:left="766" w:hanging="200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  <w:spacing w:val="8"/>
        </w:rPr>
        <w:t>4.各組採固定球道制。</w:t>
      </w:r>
    </w:p>
    <w:p w:rsidR="00FA22AA" w:rsidRPr="00D37A71" w:rsidRDefault="00177814">
      <w:pPr>
        <w:ind w:left="766" w:hanging="200"/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/>
          <w:color w:val="000000" w:themeColor="text1"/>
          <w:spacing w:val="8"/>
        </w:rPr>
        <w:t>5.各單位應派員駐在會場，隨時與大會聯繫，並注意大會公佈事項，俾配合比賽進行。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（四）聽力輔具：聽障類選手在比賽期間嚴格禁止使用助聽器或人工電子耳等</w:t>
      </w:r>
    </w:p>
    <w:p w:rsidR="0012476E" w:rsidRPr="00D37A71" w:rsidRDefault="0012476E">
      <w:pPr>
        <w:rPr>
          <w:rFonts w:ascii="標楷體" w:eastAsia="標楷體" w:hAnsi="標楷體" w:cs="標楷體"/>
          <w:color w:val="000000" w:themeColor="text1"/>
          <w:spacing w:val="8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          </w:t>
      </w:r>
      <w:r w:rsidRPr="00D37A71">
        <w:rPr>
          <w:rFonts w:ascii="標楷體" w:eastAsia="標楷體" w:hAnsi="標楷體" w:cs="標楷體"/>
          <w:color w:val="000000" w:themeColor="text1"/>
        </w:rPr>
        <w:t>聽力輔具。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七、器材設備：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（一）所有競賽場地器材與設備，均須符合聽體協審定採行之最新規則規定。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（二）各單位選手參加比賽，必須穿著同一樣式配有（繡、貼、別皆可）該單</w:t>
      </w:r>
    </w:p>
    <w:p w:rsidR="00C67C85" w:rsidRPr="00D37A71" w:rsidRDefault="00C67C85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D37A71">
        <w:rPr>
          <w:rFonts w:ascii="標楷體" w:eastAsia="標楷體" w:hAnsi="標楷體" w:cs="標楷體"/>
          <w:color w:val="000000" w:themeColor="text1"/>
        </w:rPr>
        <w:t>位字樣或標誌之服裝。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八、預定賽程表：（實際賽程以大會秩序冊公佈時間為主）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206"/>
        <w:gridCol w:w="3012"/>
        <w:gridCol w:w="1418"/>
        <w:gridCol w:w="1701"/>
        <w:gridCol w:w="1664"/>
      </w:tblGrid>
      <w:tr w:rsidR="00D37A71" w:rsidRPr="00D37A71" w:rsidTr="00962B19">
        <w:trPr>
          <w:trHeight w:val="1"/>
          <w:jc w:val="center"/>
        </w:trPr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參賽類別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比賽項目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比賽日期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比賽時間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比賽場館</w:t>
            </w:r>
          </w:p>
        </w:tc>
      </w:tr>
      <w:tr w:rsidR="00D37A71" w:rsidRPr="00D37A71" w:rsidTr="00636262">
        <w:trPr>
          <w:trHeight w:val="1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2B26A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聽障類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男、女單人組(賽)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5"/>
                <w:attr w:name="Year" w:val="2013"/>
              </w:smartTagPr>
              <w:r w:rsidRPr="00D37A71">
                <w:rPr>
                  <w:rFonts w:ascii="標楷體" w:eastAsia="標楷體" w:hAnsi="標楷體" w:cs="標楷體"/>
                  <w:color w:val="000000" w:themeColor="text1"/>
                </w:rPr>
                <w:t>5</w:t>
              </w:r>
              <w:r w:rsidRPr="00D37A71">
                <w:rPr>
                  <w:rFonts w:ascii="標楷體" w:eastAsia="標楷體" w:hAnsi="標楷體" w:cs="標楷體" w:hint="eastAsia"/>
                  <w:color w:val="000000" w:themeColor="text1"/>
                </w:rPr>
                <w:t>月</w:t>
              </w:r>
              <w:r w:rsidRPr="00D37A71">
                <w:rPr>
                  <w:rFonts w:ascii="標楷體" w:eastAsia="標楷體" w:hAnsi="標楷體" w:cs="標楷體"/>
                  <w:color w:val="000000" w:themeColor="text1"/>
                </w:rPr>
                <w:t>2</w:t>
              </w:r>
              <w:r w:rsidRPr="00D37A71">
                <w:rPr>
                  <w:rFonts w:ascii="標楷體" w:eastAsia="標楷體" w:hAnsi="標楷體" w:cs="標楷體" w:hint="eastAsia"/>
                  <w:color w:val="000000" w:themeColor="text1"/>
                </w:rPr>
                <w:t>日</w:t>
              </w:r>
            </w:smartTag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15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00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-21:00</w:t>
            </w:r>
          </w:p>
        </w:tc>
        <w:tc>
          <w:tcPr>
            <w:tcW w:w="16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636262" w:rsidP="00636262">
            <w:pPr>
              <w:jc w:val="both"/>
              <w:rPr>
                <w:rFonts w:ascii="新細明體" w:cs="新細明體"/>
                <w:color w:val="000000" w:themeColor="text1"/>
                <w:sz w:val="22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  <w:kern w:val="0"/>
              </w:rPr>
              <w:t>視參賽選手隊數調整</w:t>
            </w:r>
          </w:p>
        </w:tc>
      </w:tr>
      <w:tr w:rsidR="00D37A71" w:rsidRPr="00D37A71" w:rsidTr="00962B19">
        <w:trPr>
          <w:trHeight w:val="1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男、女雙人決組(賽)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5"/>
                <w:attr w:name="Year" w:val="2013"/>
              </w:smartTagPr>
              <w:r w:rsidRPr="00D37A71">
                <w:rPr>
                  <w:rFonts w:ascii="標楷體" w:eastAsia="標楷體" w:hAnsi="標楷體" w:cs="標楷體"/>
                  <w:color w:val="000000" w:themeColor="text1"/>
                </w:rPr>
                <w:t>5</w:t>
              </w:r>
              <w:r w:rsidRPr="00D37A71">
                <w:rPr>
                  <w:rFonts w:ascii="標楷體" w:eastAsia="標楷體" w:hAnsi="標楷體" w:cs="標楷體" w:hint="eastAsia"/>
                  <w:color w:val="000000" w:themeColor="text1"/>
                </w:rPr>
                <w:t>月</w:t>
              </w:r>
              <w:r w:rsidRPr="00D37A71">
                <w:rPr>
                  <w:rFonts w:ascii="標楷體" w:eastAsia="標楷體" w:hAnsi="標楷體" w:cs="標楷體"/>
                  <w:color w:val="000000" w:themeColor="text1"/>
                </w:rPr>
                <w:t>3</w:t>
              </w:r>
              <w:r w:rsidRPr="00D37A71">
                <w:rPr>
                  <w:rFonts w:ascii="標楷體" w:eastAsia="標楷體" w:hAnsi="標楷體" w:cs="標楷體" w:hint="eastAsia"/>
                  <w:color w:val="000000" w:themeColor="text1"/>
                </w:rPr>
                <w:t>日</w:t>
              </w:r>
            </w:smartTag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15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00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-21:00</w:t>
            </w:r>
          </w:p>
        </w:tc>
        <w:tc>
          <w:tcPr>
            <w:tcW w:w="166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rPr>
                <w:color w:val="000000" w:themeColor="text1"/>
              </w:rPr>
            </w:pPr>
          </w:p>
        </w:tc>
      </w:tr>
      <w:tr w:rsidR="00D37A71" w:rsidRPr="00D37A71" w:rsidTr="00962B19">
        <w:trPr>
          <w:trHeight w:val="1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男、女三人組(賽)前三局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5"/>
                <w:attr w:name="Year" w:val="2013"/>
              </w:smartTagPr>
              <w:r w:rsidRPr="00D37A71">
                <w:rPr>
                  <w:rFonts w:ascii="標楷體" w:eastAsia="標楷體" w:hAnsi="標楷體" w:cs="標楷體"/>
                  <w:color w:val="000000" w:themeColor="text1"/>
                </w:rPr>
                <w:t>5</w:t>
              </w:r>
              <w:r w:rsidRPr="00D37A71">
                <w:rPr>
                  <w:rFonts w:ascii="標楷體" w:eastAsia="標楷體" w:hAnsi="標楷體" w:cs="標楷體" w:hint="eastAsia"/>
                  <w:color w:val="000000" w:themeColor="text1"/>
                </w:rPr>
                <w:t>月</w:t>
              </w:r>
              <w:r w:rsidRPr="00D37A71">
                <w:rPr>
                  <w:rFonts w:ascii="標楷體" w:eastAsia="標楷體" w:hAnsi="標楷體" w:cs="標楷體"/>
                  <w:color w:val="000000" w:themeColor="text1"/>
                </w:rPr>
                <w:t>4</w:t>
              </w:r>
              <w:r w:rsidRPr="00D37A71">
                <w:rPr>
                  <w:rFonts w:ascii="標楷體" w:eastAsia="標楷體" w:hAnsi="標楷體" w:cs="標楷體" w:hint="eastAsia"/>
                  <w:color w:val="000000" w:themeColor="text1"/>
                </w:rPr>
                <w:t>日</w:t>
              </w:r>
            </w:smartTag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15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00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-21:00</w:t>
            </w:r>
          </w:p>
        </w:tc>
        <w:tc>
          <w:tcPr>
            <w:tcW w:w="166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962B19">
        <w:trPr>
          <w:trHeight w:val="1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男、女團體前三局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6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962B19">
        <w:trPr>
          <w:trHeight w:val="1"/>
          <w:jc w:val="center"/>
        </w:trPr>
        <w:tc>
          <w:tcPr>
            <w:tcW w:w="120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男、女三人組(賽)後三局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5"/>
                <w:attr w:name="Year" w:val="2013"/>
              </w:smartTagPr>
              <w:r w:rsidRPr="00D37A71">
                <w:rPr>
                  <w:rFonts w:ascii="標楷體" w:eastAsia="標楷體" w:hAnsi="標楷體" w:cs="標楷體"/>
                  <w:color w:val="000000" w:themeColor="text1"/>
                </w:rPr>
                <w:t>5</w:t>
              </w:r>
              <w:r w:rsidRPr="00D37A71">
                <w:rPr>
                  <w:rFonts w:ascii="標楷體" w:eastAsia="標楷體" w:hAnsi="標楷體" w:cs="標楷體" w:hint="eastAsia"/>
                  <w:color w:val="000000" w:themeColor="text1"/>
                </w:rPr>
                <w:t>月</w:t>
              </w:r>
              <w:r w:rsidRPr="00D37A71">
                <w:rPr>
                  <w:rFonts w:ascii="標楷體" w:eastAsia="標楷體" w:hAnsi="標楷體" w:cs="標楷體"/>
                  <w:color w:val="000000" w:themeColor="text1"/>
                </w:rPr>
                <w:t>5</w:t>
              </w:r>
              <w:r w:rsidRPr="00D37A71">
                <w:rPr>
                  <w:rFonts w:ascii="標楷體" w:eastAsia="標楷體" w:hAnsi="標楷體" w:cs="標楷體" w:hint="eastAsia"/>
                  <w:color w:val="000000" w:themeColor="text1"/>
                </w:rPr>
                <w:t>日</w:t>
              </w:r>
            </w:smartTag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center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/>
                <w:color w:val="000000" w:themeColor="text1"/>
              </w:rPr>
              <w:t>15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：</w:t>
            </w:r>
            <w:r w:rsidRPr="00D37A71">
              <w:rPr>
                <w:rFonts w:ascii="標楷體" w:eastAsia="標楷體" w:hAnsi="標楷體" w:cs="標楷體"/>
                <w:color w:val="000000" w:themeColor="text1"/>
              </w:rPr>
              <w:t>00</w:t>
            </w: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-21:00</w:t>
            </w:r>
          </w:p>
        </w:tc>
        <w:tc>
          <w:tcPr>
            <w:tcW w:w="166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</w:tr>
      <w:tr w:rsidR="00D37A71" w:rsidRPr="00D37A71" w:rsidTr="00962B19">
        <w:trPr>
          <w:trHeight w:val="1"/>
          <w:jc w:val="center"/>
        </w:trPr>
        <w:tc>
          <w:tcPr>
            <w:tcW w:w="12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466818" w:rsidRPr="00D37A71" w:rsidRDefault="00466818" w:rsidP="00962B19">
            <w:pPr>
              <w:jc w:val="both"/>
              <w:rPr>
                <w:color w:val="000000" w:themeColor="text1"/>
              </w:rPr>
            </w:pPr>
            <w:r w:rsidRPr="00D37A71">
              <w:rPr>
                <w:rFonts w:ascii="標楷體" w:eastAsia="標楷體" w:hAnsi="標楷體" w:cs="標楷體" w:hint="eastAsia"/>
                <w:color w:val="000000" w:themeColor="text1"/>
              </w:rPr>
              <w:t>男、女團體後三局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6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66818" w:rsidRPr="00D37A71" w:rsidRDefault="00466818" w:rsidP="002B26A9">
            <w:pPr>
              <w:jc w:val="center"/>
              <w:rPr>
                <w:rFonts w:ascii="新細明體" w:cs="新細明體"/>
                <w:color w:val="000000" w:themeColor="text1"/>
                <w:sz w:val="22"/>
              </w:rPr>
            </w:pPr>
          </w:p>
        </w:tc>
      </w:tr>
    </w:tbl>
    <w:p w:rsidR="00D9100C" w:rsidRPr="00D37A71" w:rsidRDefault="00D9100C">
      <w:pPr>
        <w:rPr>
          <w:rFonts w:ascii="標楷體" w:eastAsia="標楷體" w:hAnsi="標楷體" w:cs="標楷體"/>
          <w:color w:val="000000" w:themeColor="text1"/>
        </w:rPr>
      </w:pP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貳、管理資訊：</w:t>
      </w:r>
    </w:p>
    <w:p w:rsidR="00FA22AA" w:rsidRPr="00D37A71" w:rsidRDefault="00177814">
      <w:pPr>
        <w:ind w:left="1560" w:hanging="156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一、競賽管理：在全國身心障礙國民運動會籌備委員會（以下簡稱籌委會）指導下，由聽體協負責聽障保齡球競賽各項技術工作。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二、技術人員：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（一）裁判人員：裁判長由籌委會與聽體協會商聘請資深國家A級以上裁判擔任，裁判員由聽體協就各縣市具國家A級級裁判資格者中推薦，由籌委會聘任。</w:t>
      </w:r>
    </w:p>
    <w:p w:rsidR="00FA22AA" w:rsidRPr="00D37A71" w:rsidRDefault="00177814">
      <w:pPr>
        <w:ind w:left="1800" w:hanging="1800"/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（二）審判委員：審判委員共5人，召集人由籌委會與聽體協會商聘任，委員由聽體協推薦，由籌備委員會聘任。其中至少1人必須為承辦機關轄區內人員。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三、申訴：所有申訴案件依據競賽規程總則第12條規定辦理。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四、獎勵：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（一）依據競賽規程總則第10條之規定辦理。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（二）決賽後立即頒獎，接受頒獎者必須穿著該縣市代表隊制服。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（三）凡全部賽程中均未出賽者不予獎勵。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參、會議：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一、技術會議：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0617A" w:rsidRPr="00D37A71" w:rsidRDefault="00F0617A" w:rsidP="00F0617A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二、裁判會議：</w:t>
      </w:r>
      <w:r w:rsidRPr="00D37A71">
        <w:rPr>
          <w:rFonts w:ascii="標楷體" w:eastAsia="標楷體" w:hAnsi="標楷體" w:cs="標楷體" w:hint="eastAsia"/>
          <w:color w:val="000000" w:themeColor="text1"/>
        </w:rPr>
        <w:t>以大會網站公告為準(預定於103年3月1日前公告)</w:t>
      </w:r>
      <w:r w:rsidRPr="00D37A71">
        <w:rPr>
          <w:rFonts w:ascii="標楷體" w:eastAsia="標楷體" w:hAnsi="標楷體" w:cs="標楷體"/>
          <w:color w:val="000000" w:themeColor="text1"/>
        </w:rPr>
        <w:t>。</w:t>
      </w:r>
    </w:p>
    <w:p w:rsidR="00FA22AA" w:rsidRPr="00D37A71" w:rsidRDefault="00177814">
      <w:pPr>
        <w:rPr>
          <w:rFonts w:ascii="標楷體" w:eastAsia="標楷體" w:hAnsi="標楷體" w:cs="標楷體"/>
          <w:color w:val="000000" w:themeColor="text1"/>
        </w:rPr>
      </w:pPr>
      <w:r w:rsidRPr="00D37A71">
        <w:rPr>
          <w:rFonts w:ascii="標楷體" w:eastAsia="標楷體" w:hAnsi="標楷體" w:cs="標楷體"/>
          <w:color w:val="000000" w:themeColor="text1"/>
        </w:rPr>
        <w:t>肆、核准日期、文號：</w:t>
      </w:r>
      <w:r w:rsidR="005B78D9">
        <w:rPr>
          <w:rFonts w:ascii="標楷體" w:eastAsia="標楷體" w:hAnsi="標楷體" w:cs="標楷體" w:hint="eastAsia"/>
          <w:color w:val="000000" w:themeColor="text1"/>
        </w:rPr>
        <w:t>依</w:t>
      </w:r>
      <w:r w:rsidR="005B78D9" w:rsidRPr="00D37A71">
        <w:rPr>
          <w:rFonts w:ascii="標楷體" w:eastAsia="標楷體" w:hAnsi="標楷體" w:cs="標楷體"/>
          <w:color w:val="000000" w:themeColor="text1"/>
        </w:rPr>
        <w:t>教育部102年</w:t>
      </w:r>
      <w:r w:rsidR="005B78D9">
        <w:rPr>
          <w:rFonts w:ascii="標楷體" w:eastAsia="標楷體" w:hAnsi="標楷體" w:cs="標楷體" w:hint="eastAsia"/>
          <w:color w:val="000000" w:themeColor="text1"/>
        </w:rPr>
        <w:t>11</w:t>
      </w:r>
      <w:r w:rsidR="005B78D9" w:rsidRPr="00D37A71">
        <w:rPr>
          <w:rFonts w:ascii="標楷體" w:eastAsia="標楷體" w:hAnsi="標楷體" w:cs="標楷體"/>
          <w:color w:val="000000" w:themeColor="text1"/>
        </w:rPr>
        <w:t>月</w:t>
      </w:r>
      <w:r w:rsidR="005B78D9">
        <w:rPr>
          <w:rFonts w:ascii="標楷體" w:eastAsia="標楷體" w:hAnsi="標楷體" w:cs="標楷體" w:hint="eastAsia"/>
          <w:color w:val="000000" w:themeColor="text1"/>
        </w:rPr>
        <w:t>1</w:t>
      </w:r>
      <w:r w:rsidR="005B78D9" w:rsidRPr="00D37A71">
        <w:rPr>
          <w:rFonts w:ascii="標楷體" w:eastAsia="標楷體" w:hAnsi="標楷體" w:cs="標楷體"/>
          <w:color w:val="000000" w:themeColor="text1"/>
        </w:rPr>
        <w:t>日</w:t>
      </w:r>
      <w:r w:rsidR="005B78D9">
        <w:rPr>
          <w:rFonts w:ascii="標楷體" w:eastAsia="標楷體" w:hAnsi="標楷體" w:cs="標楷體" w:hint="eastAsia"/>
          <w:color w:val="000000" w:themeColor="text1"/>
        </w:rPr>
        <w:t>臺教授體</w:t>
      </w:r>
      <w:r w:rsidR="005B78D9" w:rsidRPr="00D37A71">
        <w:rPr>
          <w:rFonts w:ascii="標楷體" w:eastAsia="標楷體" w:hAnsi="標楷體" w:cs="標楷體"/>
          <w:color w:val="000000" w:themeColor="text1"/>
        </w:rPr>
        <w:t>字第</w:t>
      </w:r>
      <w:r w:rsidR="005B78D9">
        <w:rPr>
          <w:rFonts w:ascii="標楷體" w:eastAsia="標楷體" w:hAnsi="標楷體" w:cs="標楷體" w:hint="eastAsia"/>
          <w:color w:val="000000" w:themeColor="text1"/>
        </w:rPr>
        <w:t>1020034357</w:t>
      </w:r>
      <w:r w:rsidR="005B78D9" w:rsidRPr="00D37A71">
        <w:rPr>
          <w:rFonts w:ascii="標楷體" w:eastAsia="標楷體" w:hAnsi="標楷體" w:cs="標楷體"/>
          <w:color w:val="000000" w:themeColor="text1"/>
        </w:rPr>
        <w:t>號</w:t>
      </w:r>
      <w:r w:rsidR="005B78D9">
        <w:rPr>
          <w:rFonts w:ascii="標楷體" w:eastAsia="標楷體" w:hAnsi="標楷體" w:cs="標楷體" w:hint="eastAsia"/>
          <w:color w:val="000000" w:themeColor="text1"/>
        </w:rPr>
        <w:t>書</w:t>
      </w:r>
      <w:r w:rsidR="005B78D9" w:rsidRPr="00D37A71">
        <w:rPr>
          <w:rFonts w:ascii="標楷體" w:eastAsia="標楷體" w:hAnsi="標楷體" w:cs="標楷體"/>
          <w:color w:val="000000" w:themeColor="text1"/>
        </w:rPr>
        <w:t>函核備辦理。</w:t>
      </w:r>
      <w:bookmarkStart w:id="0" w:name="_GoBack"/>
      <w:bookmarkEnd w:id="0"/>
    </w:p>
    <w:sectPr w:rsidR="00FA22AA" w:rsidRPr="00D37A71" w:rsidSect="0016322F">
      <w:footerReference w:type="default" r:id="rId9"/>
      <w:pgSz w:w="11906" w:h="16838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3FE" w:rsidRDefault="005F43FE" w:rsidP="00241966">
      <w:r>
        <w:separator/>
      </w:r>
    </w:p>
  </w:endnote>
  <w:endnote w:type="continuationSeparator" w:id="0">
    <w:p w:rsidR="005F43FE" w:rsidRDefault="005F43FE" w:rsidP="0024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,Bold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7887815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AC4E3C" w:rsidRPr="00AC4E3C" w:rsidRDefault="00AC4E3C" w:rsidP="00AC4E3C">
        <w:pPr>
          <w:pStyle w:val="a5"/>
          <w:jc w:val="center"/>
          <w:rPr>
            <w:sz w:val="28"/>
            <w:szCs w:val="28"/>
          </w:rPr>
        </w:pPr>
        <w:r w:rsidRPr="00AC4E3C">
          <w:rPr>
            <w:sz w:val="28"/>
            <w:szCs w:val="28"/>
          </w:rPr>
          <w:fldChar w:fldCharType="begin"/>
        </w:r>
        <w:r w:rsidRPr="00AC4E3C">
          <w:rPr>
            <w:sz w:val="28"/>
            <w:szCs w:val="28"/>
          </w:rPr>
          <w:instrText>PAGE   \* MERGEFORMAT</w:instrText>
        </w:r>
        <w:r w:rsidRPr="00AC4E3C">
          <w:rPr>
            <w:sz w:val="28"/>
            <w:szCs w:val="28"/>
          </w:rPr>
          <w:fldChar w:fldCharType="separate"/>
        </w:r>
        <w:r w:rsidR="005F43FE" w:rsidRPr="005F43FE">
          <w:rPr>
            <w:noProof/>
            <w:sz w:val="28"/>
            <w:szCs w:val="28"/>
            <w:lang w:val="zh-TW"/>
          </w:rPr>
          <w:t>1</w:t>
        </w:r>
        <w:r w:rsidRPr="00AC4E3C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3FE" w:rsidRDefault="005F43FE" w:rsidP="00241966">
      <w:r>
        <w:separator/>
      </w:r>
    </w:p>
  </w:footnote>
  <w:footnote w:type="continuationSeparator" w:id="0">
    <w:p w:rsidR="005F43FE" w:rsidRDefault="005F43FE" w:rsidP="00241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E3BCB"/>
    <w:multiLevelType w:val="hybridMultilevel"/>
    <w:tmpl w:val="5A1A15FC"/>
    <w:lvl w:ilvl="0" w:tplc="076ABBD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2"/>
  <w:drawingGridVerticalSpacing w:val="4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2AA"/>
    <w:rsid w:val="00022237"/>
    <w:rsid w:val="00112DEE"/>
    <w:rsid w:val="0012476E"/>
    <w:rsid w:val="0016322F"/>
    <w:rsid w:val="00177814"/>
    <w:rsid w:val="002043E5"/>
    <w:rsid w:val="002069AB"/>
    <w:rsid w:val="00241966"/>
    <w:rsid w:val="002548AD"/>
    <w:rsid w:val="00272290"/>
    <w:rsid w:val="002D7C12"/>
    <w:rsid w:val="002F62E7"/>
    <w:rsid w:val="00310D76"/>
    <w:rsid w:val="00337D2E"/>
    <w:rsid w:val="003A69C7"/>
    <w:rsid w:val="003B379E"/>
    <w:rsid w:val="003B53A5"/>
    <w:rsid w:val="00434DC7"/>
    <w:rsid w:val="00466818"/>
    <w:rsid w:val="005024D4"/>
    <w:rsid w:val="005153D3"/>
    <w:rsid w:val="005271DF"/>
    <w:rsid w:val="00533722"/>
    <w:rsid w:val="005539DB"/>
    <w:rsid w:val="005863A3"/>
    <w:rsid w:val="00597EF3"/>
    <w:rsid w:val="005B78D9"/>
    <w:rsid w:val="005F43FE"/>
    <w:rsid w:val="0060651D"/>
    <w:rsid w:val="006339C5"/>
    <w:rsid w:val="00636262"/>
    <w:rsid w:val="006B6FD9"/>
    <w:rsid w:val="006D7A05"/>
    <w:rsid w:val="007241F8"/>
    <w:rsid w:val="00761839"/>
    <w:rsid w:val="007F57A2"/>
    <w:rsid w:val="0084455A"/>
    <w:rsid w:val="008E4465"/>
    <w:rsid w:val="008F4407"/>
    <w:rsid w:val="008F7A6D"/>
    <w:rsid w:val="0093035F"/>
    <w:rsid w:val="0093335F"/>
    <w:rsid w:val="00946AD9"/>
    <w:rsid w:val="009511E4"/>
    <w:rsid w:val="00962B19"/>
    <w:rsid w:val="009E6824"/>
    <w:rsid w:val="00A648F6"/>
    <w:rsid w:val="00AB1BED"/>
    <w:rsid w:val="00AC4E3C"/>
    <w:rsid w:val="00AD2EA6"/>
    <w:rsid w:val="00BC6C78"/>
    <w:rsid w:val="00C67C85"/>
    <w:rsid w:val="00C9001D"/>
    <w:rsid w:val="00C97FFA"/>
    <w:rsid w:val="00CB7B65"/>
    <w:rsid w:val="00CF16CF"/>
    <w:rsid w:val="00D37A71"/>
    <w:rsid w:val="00D6140F"/>
    <w:rsid w:val="00D802ED"/>
    <w:rsid w:val="00D9100C"/>
    <w:rsid w:val="00DA680C"/>
    <w:rsid w:val="00E90DB7"/>
    <w:rsid w:val="00EC3511"/>
    <w:rsid w:val="00F0617A"/>
    <w:rsid w:val="00F23080"/>
    <w:rsid w:val="00F55D97"/>
    <w:rsid w:val="00FA0EA2"/>
    <w:rsid w:val="00FA22AA"/>
    <w:rsid w:val="00FC66A3"/>
    <w:rsid w:val="00FE2175"/>
    <w:rsid w:val="00FE3151"/>
    <w:rsid w:val="00FE499A"/>
    <w:rsid w:val="00FF1DD8"/>
    <w:rsid w:val="00FF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9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196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19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1966"/>
    <w:rPr>
      <w:sz w:val="20"/>
      <w:szCs w:val="20"/>
    </w:rPr>
  </w:style>
  <w:style w:type="table" w:styleId="a7">
    <w:name w:val="Table Grid"/>
    <w:basedOn w:val="a1"/>
    <w:rsid w:val="00DA680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66A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9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196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19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1966"/>
    <w:rPr>
      <w:sz w:val="20"/>
      <w:szCs w:val="20"/>
    </w:rPr>
  </w:style>
  <w:style w:type="table" w:styleId="a7">
    <w:name w:val="Table Grid"/>
    <w:basedOn w:val="a1"/>
    <w:rsid w:val="00DA680C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C66A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9873E-A3E2-4D76-A95C-30468978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20</Pages>
  <Words>2082</Words>
  <Characters>11873</Characters>
  <Application>Microsoft Office Word</Application>
  <DocSecurity>0</DocSecurity>
  <Lines>98</Lines>
  <Paragraphs>27</Paragraphs>
  <ScaleCrop>false</ScaleCrop>
  <Company/>
  <LinksUpToDate>false</LinksUpToDate>
  <CharactersWithSpaces>13928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tsai</dc:creator>
  <cp:lastModifiedBy>user</cp:lastModifiedBy>
  <cp:revision>18</cp:revision>
  <cp:lastPrinted>2013-10-30T00:12:00Z</cp:lastPrinted>
  <dcterms:created xsi:type="dcterms:W3CDTF">2014-04-02T01:43:00Z</dcterms:created>
  <dcterms:modified xsi:type="dcterms:W3CDTF">2013-11-01T11:03:00Z</dcterms:modified>
</cp:coreProperties>
</file>