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49" w:rsidRDefault="00ED6B49" w:rsidP="00DA26DB">
      <w:pPr>
        <w:snapToGrid w:val="0"/>
        <w:spacing w:line="360" w:lineRule="auto"/>
        <w:jc w:val="center"/>
        <w:rPr>
          <w:rFonts w:ascii="Times New Roman" w:eastAsia="標楷體" w:hAnsi="標楷體"/>
          <w:b/>
          <w:sz w:val="28"/>
          <w:szCs w:val="28"/>
        </w:rPr>
      </w:pPr>
      <w:bookmarkStart w:id="0" w:name="_GoBack"/>
      <w:bookmarkEnd w:id="0"/>
      <w:r w:rsidRPr="00841658">
        <w:rPr>
          <w:rFonts w:ascii="Times New Roman" w:eastAsia="標楷體" w:hAnsi="標楷體" w:hint="eastAsia"/>
          <w:b/>
          <w:sz w:val="28"/>
          <w:szCs w:val="28"/>
        </w:rPr>
        <w:t>推動幼兒科普活動人才培育</w:t>
      </w:r>
      <w:r>
        <w:rPr>
          <w:rFonts w:ascii="Times New Roman" w:eastAsia="標楷體" w:hAnsi="Times New Roman" w:hint="eastAsia"/>
          <w:b/>
          <w:sz w:val="28"/>
          <w:szCs w:val="28"/>
        </w:rPr>
        <w:t>－</w:t>
      </w:r>
      <w:r w:rsidRPr="00841658">
        <w:rPr>
          <w:rFonts w:ascii="Times New Roman" w:eastAsia="標楷體" w:hAnsi="標楷體" w:hint="eastAsia"/>
          <w:b/>
          <w:sz w:val="28"/>
          <w:szCs w:val="28"/>
        </w:rPr>
        <w:t>科學遊戲</w:t>
      </w:r>
      <w:r>
        <w:rPr>
          <w:rFonts w:ascii="Times New Roman" w:eastAsia="標楷體" w:hAnsi="標楷體" w:hint="eastAsia"/>
          <w:b/>
          <w:sz w:val="28"/>
          <w:szCs w:val="28"/>
        </w:rPr>
        <w:t>：『</w:t>
      </w:r>
      <w:r w:rsidR="00377D92">
        <w:rPr>
          <w:rFonts w:ascii="Times New Roman" w:eastAsia="標楷體" w:hAnsi="標楷體" w:hint="eastAsia"/>
          <w:b/>
          <w:sz w:val="28"/>
          <w:szCs w:val="28"/>
        </w:rPr>
        <w:t>光</w:t>
      </w:r>
      <w:r w:rsidR="00E40379">
        <w:rPr>
          <w:rFonts w:ascii="Times New Roman" w:eastAsia="標楷體" w:hAnsi="標楷體" w:hint="eastAsia"/>
          <w:b/>
          <w:sz w:val="28"/>
          <w:szCs w:val="28"/>
        </w:rPr>
        <w:t>影</w:t>
      </w:r>
      <w:r w:rsidR="00377D92">
        <w:rPr>
          <w:rFonts w:ascii="Times New Roman" w:eastAsia="標楷體" w:hAnsi="標楷體" w:hint="eastAsia"/>
          <w:b/>
          <w:sz w:val="28"/>
          <w:szCs w:val="28"/>
        </w:rPr>
        <w:t>與聲音</w:t>
      </w:r>
      <w:r>
        <w:rPr>
          <w:rFonts w:ascii="Times New Roman" w:eastAsia="標楷體" w:hAnsi="標楷體" w:hint="eastAsia"/>
          <w:b/>
          <w:sz w:val="28"/>
          <w:szCs w:val="28"/>
        </w:rPr>
        <w:t>』篇</w:t>
      </w:r>
      <w:r>
        <w:rPr>
          <w:rFonts w:ascii="Times New Roman" w:eastAsia="標楷體" w:hAnsi="標楷體"/>
          <w:b/>
          <w:sz w:val="28"/>
          <w:szCs w:val="28"/>
        </w:rPr>
        <w:t xml:space="preserve"> </w:t>
      </w:r>
      <w:r w:rsidRPr="00841658">
        <w:rPr>
          <w:rFonts w:ascii="Times New Roman" w:eastAsia="標楷體" w:hAnsi="標楷體" w:hint="eastAsia"/>
          <w:b/>
          <w:sz w:val="28"/>
          <w:szCs w:val="28"/>
        </w:rPr>
        <w:t>研習簡章</w:t>
      </w:r>
    </w:p>
    <w:p w:rsidR="00ED6B49" w:rsidRPr="00841658" w:rsidRDefault="00ED6B49" w:rsidP="00DA26DB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r w:rsidRPr="00841658">
        <w:rPr>
          <w:rFonts w:ascii="Times New Roman" w:eastAsia="標楷體" w:hAnsi="標楷體" w:hint="eastAsia"/>
          <w:b/>
        </w:rPr>
        <w:t>緣起</w:t>
      </w:r>
      <w:r>
        <w:rPr>
          <w:rFonts w:ascii="Times New Roman" w:eastAsia="標楷體" w:hAnsi="標楷體" w:hint="eastAsia"/>
          <w:b/>
        </w:rPr>
        <w:t>與</w:t>
      </w:r>
      <w:r w:rsidRPr="00841658">
        <w:rPr>
          <w:rFonts w:ascii="Times New Roman" w:eastAsia="標楷體" w:hAnsi="標楷體" w:hint="eastAsia"/>
          <w:b/>
        </w:rPr>
        <w:t>目的</w:t>
      </w:r>
    </w:p>
    <w:p w:rsidR="00ED6B49" w:rsidRPr="00F05A4F" w:rsidRDefault="00ED6B49" w:rsidP="00F05A4F">
      <w:pPr>
        <w:pStyle w:val="a3"/>
        <w:snapToGrid w:val="0"/>
        <w:spacing w:line="360" w:lineRule="auto"/>
        <w:ind w:leftChars="0" w:left="709"/>
        <w:jc w:val="both"/>
        <w:rPr>
          <w:rFonts w:ascii="Times New Roman" w:eastAsia="標楷體" w:hAnsi="標楷體"/>
        </w:rPr>
      </w:pPr>
      <w:r w:rsidRPr="00841658">
        <w:rPr>
          <w:rFonts w:ascii="Times New Roman" w:eastAsia="標楷體" w:hAnsi="標楷體" w:hint="eastAsia"/>
        </w:rPr>
        <w:t>本研習以幼兒</w:t>
      </w:r>
      <w:r>
        <w:rPr>
          <w:rFonts w:ascii="Times New Roman" w:eastAsia="標楷體" w:hAnsi="標楷體" w:hint="eastAsia"/>
        </w:rPr>
        <w:t>園</w:t>
      </w:r>
      <w:r w:rsidRPr="00841658">
        <w:rPr>
          <w:rFonts w:ascii="Times New Roman" w:eastAsia="標楷體" w:hAnsi="標楷體" w:hint="eastAsia"/>
        </w:rPr>
        <w:t>教師</w:t>
      </w:r>
      <w:r>
        <w:rPr>
          <w:rFonts w:ascii="Times New Roman" w:eastAsia="標楷體" w:hAnsi="標楷體" w:hint="eastAsia"/>
        </w:rPr>
        <w:t>與教保員為</w:t>
      </w:r>
      <w:r w:rsidRPr="00841658">
        <w:rPr>
          <w:rFonts w:ascii="Times New Roman" w:eastAsia="標楷體" w:hAnsi="標楷體" w:hint="eastAsia"/>
        </w:rPr>
        <w:t>對象，藉由幼兒科學教學活動設計與實務演練之系列課程，來提升其科學素養及科普能力。預期幼兒</w:t>
      </w:r>
      <w:r>
        <w:rPr>
          <w:rFonts w:ascii="Times New Roman" w:eastAsia="標楷體" w:hAnsi="標楷體" w:hint="eastAsia"/>
        </w:rPr>
        <w:t>園</w:t>
      </w:r>
      <w:r w:rsidRPr="00841658">
        <w:rPr>
          <w:rFonts w:ascii="Times New Roman" w:eastAsia="標楷體" w:hAnsi="標楷體" w:hint="eastAsia"/>
        </w:rPr>
        <w:t>教師</w:t>
      </w:r>
      <w:r>
        <w:rPr>
          <w:rFonts w:ascii="Times New Roman" w:eastAsia="標楷體" w:hAnsi="標楷體" w:hint="eastAsia"/>
        </w:rPr>
        <w:t>與教保員</w:t>
      </w:r>
      <w:r w:rsidRPr="00841658">
        <w:rPr>
          <w:rFonts w:ascii="Times New Roman" w:eastAsia="標楷體" w:hAnsi="標楷體" w:hint="eastAsia"/>
        </w:rPr>
        <w:t>在參與完成此系列活動後，能進一步對其服務園所之幼兒啟蒙其對科學之探索，並逐步將科學普及理念推廣至幼兒家長。本研習課程內容安排以生活常見的現象與</w:t>
      </w:r>
      <w:r>
        <w:rPr>
          <w:rFonts w:ascii="Times New Roman" w:eastAsia="標楷體" w:hAnsi="標楷體" w:hint="eastAsia"/>
        </w:rPr>
        <w:t>系列主題式科學遊戲</w:t>
      </w:r>
      <w:r w:rsidRPr="00841658">
        <w:rPr>
          <w:rFonts w:ascii="Times New Roman" w:eastAsia="標楷體" w:hAnsi="標楷體" w:hint="eastAsia"/>
        </w:rPr>
        <w:t>，將數種不同科學領域，整理</w:t>
      </w:r>
      <w:r>
        <w:rPr>
          <w:rFonts w:ascii="Times New Roman" w:eastAsia="標楷體" w:hAnsi="標楷體" w:hint="eastAsia"/>
        </w:rPr>
        <w:t>為適合幼兒體驗與學習的生活化科學活動教材，以幫助</w:t>
      </w:r>
      <w:r w:rsidRPr="00841658">
        <w:rPr>
          <w:rFonts w:ascii="Times New Roman" w:eastAsia="標楷體" w:hAnsi="標楷體" w:hint="eastAsia"/>
        </w:rPr>
        <w:t>幼兒</w:t>
      </w:r>
      <w:r>
        <w:rPr>
          <w:rFonts w:ascii="Times New Roman" w:eastAsia="標楷體" w:hAnsi="標楷體" w:hint="eastAsia"/>
        </w:rPr>
        <w:t>園</w:t>
      </w:r>
      <w:r w:rsidRPr="00841658">
        <w:rPr>
          <w:rFonts w:ascii="Times New Roman" w:eastAsia="標楷體" w:hAnsi="標楷體" w:hint="eastAsia"/>
        </w:rPr>
        <w:t>教師</w:t>
      </w:r>
      <w:r>
        <w:rPr>
          <w:rFonts w:ascii="Times New Roman" w:eastAsia="標楷體" w:hAnsi="標楷體" w:hint="eastAsia"/>
        </w:rPr>
        <w:t>與教保員學習</w:t>
      </w:r>
      <w:r w:rsidRPr="00841658">
        <w:rPr>
          <w:rFonts w:ascii="Times New Roman" w:eastAsia="標楷體" w:hAnsi="標楷體" w:hint="eastAsia"/>
        </w:rPr>
        <w:t>︰</w:t>
      </w:r>
      <w:r>
        <w:rPr>
          <w:rFonts w:ascii="Times New Roman" w:eastAsia="標楷體" w:hAnsi="Times New Roman" w:hint="eastAsia"/>
        </w:rPr>
        <w:t>（一）</w:t>
      </w:r>
      <w:r w:rsidRPr="00841658">
        <w:rPr>
          <w:rFonts w:ascii="Times New Roman" w:eastAsia="標楷體" w:hAnsi="標楷體" w:hint="eastAsia"/>
        </w:rPr>
        <w:t>幼兒科學活動的設計原理與規劃</w:t>
      </w:r>
      <w:r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（二）</w:t>
      </w:r>
      <w:r w:rsidRPr="00841658">
        <w:rPr>
          <w:rFonts w:ascii="Times New Roman" w:eastAsia="標楷體" w:hAnsi="標楷體" w:hint="eastAsia"/>
        </w:rPr>
        <w:t>熟悉探究取向幼兒科學實務探討</w:t>
      </w:r>
      <w:r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（三）</w:t>
      </w:r>
      <w:r w:rsidRPr="00841658">
        <w:rPr>
          <w:rFonts w:ascii="Times New Roman" w:eastAsia="標楷體" w:hAnsi="標楷體" w:hint="eastAsia"/>
        </w:rPr>
        <w:t>了解科學書籍選書的原則與閱讀模式</w:t>
      </w:r>
      <w:r>
        <w:rPr>
          <w:rFonts w:ascii="Times New Roman" w:eastAsia="標楷體" w:hAnsi="標楷體" w:hint="eastAsia"/>
        </w:rPr>
        <w:t>；</w:t>
      </w:r>
      <w:r w:rsidRPr="00841658">
        <w:rPr>
          <w:rFonts w:ascii="Times New Roman" w:eastAsia="標楷體" w:hAnsi="標楷體" w:hint="eastAsia"/>
        </w:rPr>
        <w:t>期能激發幼兒</w:t>
      </w:r>
      <w:r>
        <w:rPr>
          <w:rFonts w:ascii="Times New Roman" w:eastAsia="標楷體" w:hAnsi="標楷體" w:hint="eastAsia"/>
        </w:rPr>
        <w:t>園</w:t>
      </w:r>
      <w:r w:rsidRPr="00841658">
        <w:rPr>
          <w:rFonts w:ascii="Times New Roman" w:eastAsia="標楷體" w:hAnsi="標楷體" w:hint="eastAsia"/>
        </w:rPr>
        <w:t>教師</w:t>
      </w:r>
      <w:r>
        <w:rPr>
          <w:rFonts w:ascii="Times New Roman" w:eastAsia="標楷體" w:hAnsi="標楷體" w:hint="eastAsia"/>
        </w:rPr>
        <w:t>與教保員</w:t>
      </w:r>
      <w:r w:rsidRPr="00841658">
        <w:rPr>
          <w:rFonts w:ascii="Times New Roman" w:eastAsia="標楷體" w:hAnsi="標楷體" w:hint="eastAsia"/>
        </w:rPr>
        <w:t>的科學探究動機，提升其科學素養、科學興趣，進而將科普活動融入幼教課程中，以達推動幼兒科普活動人才培育的目標。</w:t>
      </w:r>
      <w:r>
        <w:rPr>
          <w:rFonts w:ascii="標楷體" w:eastAsia="標楷體" w:hAnsi="標楷體" w:hint="eastAsia"/>
          <w:sz w:val="23"/>
          <w:szCs w:val="23"/>
        </w:rPr>
        <w:t>本期研習將</w:t>
      </w:r>
      <w:r w:rsidR="000302EB">
        <w:rPr>
          <w:rFonts w:ascii="標楷體" w:eastAsia="標楷體" w:hAnsi="標楷體" w:hint="eastAsia"/>
          <w:sz w:val="23"/>
          <w:szCs w:val="23"/>
        </w:rPr>
        <w:t>以日常生活中</w:t>
      </w:r>
      <w:r>
        <w:rPr>
          <w:rFonts w:ascii="標楷體" w:eastAsia="標楷體" w:hAnsi="標楷體" w:hint="eastAsia"/>
          <w:sz w:val="23"/>
          <w:szCs w:val="23"/>
        </w:rPr>
        <w:t>所熟悉的</w:t>
      </w:r>
      <w:r w:rsidRPr="00F05A4F">
        <w:rPr>
          <w:rFonts w:ascii="標楷體" w:eastAsia="標楷體" w:hAnsi="標楷體" w:hint="eastAsia"/>
          <w:sz w:val="23"/>
          <w:szCs w:val="23"/>
        </w:rPr>
        <w:t>「</w:t>
      </w:r>
      <w:r w:rsidR="000302EB">
        <w:rPr>
          <w:rFonts w:ascii="標楷體" w:eastAsia="標楷體" w:hAnsi="標楷體" w:hint="eastAsia"/>
          <w:sz w:val="23"/>
          <w:szCs w:val="23"/>
        </w:rPr>
        <w:t>光</w:t>
      </w:r>
      <w:r w:rsidR="00E40379" w:rsidRPr="00E40379">
        <w:rPr>
          <w:rFonts w:ascii="標楷體" w:eastAsia="標楷體" w:hAnsi="標楷體" w:hint="eastAsia"/>
          <w:sz w:val="23"/>
          <w:szCs w:val="23"/>
        </w:rPr>
        <w:t>影</w:t>
      </w:r>
      <w:r w:rsidR="000302EB">
        <w:rPr>
          <w:rFonts w:ascii="標楷體" w:eastAsia="標楷體" w:hAnsi="標楷體" w:hint="eastAsia"/>
          <w:sz w:val="23"/>
          <w:szCs w:val="23"/>
        </w:rPr>
        <w:t>與聲音</w:t>
      </w:r>
      <w:r w:rsidRPr="00F05A4F">
        <w:rPr>
          <w:rFonts w:ascii="標楷體" w:eastAsia="標楷體" w:hAnsi="標楷體" w:hint="eastAsia"/>
          <w:sz w:val="23"/>
          <w:szCs w:val="23"/>
        </w:rPr>
        <w:t>」為主題，來探討與設計各類適合幼兒的科學遊戲。</w:t>
      </w:r>
    </w:p>
    <w:p w:rsidR="00ED6B49" w:rsidRPr="00841658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841658">
        <w:rPr>
          <w:rFonts w:ascii="Times New Roman" w:eastAsia="標楷體" w:hAnsi="標楷體" w:hint="eastAsia"/>
          <w:b/>
        </w:rPr>
        <w:t>指導單位︰</w:t>
      </w:r>
      <w:r w:rsidRPr="00841658">
        <w:rPr>
          <w:rFonts w:ascii="Times New Roman" w:eastAsia="標楷體" w:hAnsi="標楷體" w:hint="eastAsia"/>
        </w:rPr>
        <w:t>行政院</w:t>
      </w:r>
      <w:r w:rsidR="00377D92">
        <w:rPr>
          <w:rFonts w:ascii="Times New Roman" w:eastAsia="標楷體" w:hAnsi="標楷體" w:hint="eastAsia"/>
        </w:rPr>
        <w:t xml:space="preserve"> </w:t>
      </w:r>
      <w:r w:rsidR="00377D92">
        <w:rPr>
          <w:rFonts w:ascii="Times New Roman" w:eastAsia="標楷體" w:hAnsi="標楷體" w:hint="eastAsia"/>
        </w:rPr>
        <w:t>科技部</w:t>
      </w:r>
    </w:p>
    <w:p w:rsidR="00ED6B49" w:rsidRPr="00DF1D18" w:rsidRDefault="00ED6B49" w:rsidP="00DF1D18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841658">
        <w:rPr>
          <w:rFonts w:ascii="Times New Roman" w:eastAsia="標楷體" w:hAnsi="標楷體" w:hint="eastAsia"/>
          <w:b/>
        </w:rPr>
        <w:t>主辦單位︰</w:t>
      </w:r>
      <w:r w:rsidRPr="00841658">
        <w:rPr>
          <w:rFonts w:ascii="Times New Roman" w:eastAsia="標楷體" w:hAnsi="標楷體" w:hint="eastAsia"/>
        </w:rPr>
        <w:t>國立臺北護理健康大學</w:t>
      </w:r>
      <w:r>
        <w:rPr>
          <w:rFonts w:ascii="Times New Roman" w:eastAsia="標楷體" w:hAnsi="標楷體" w:hint="eastAsia"/>
        </w:rPr>
        <w:t>、</w:t>
      </w:r>
      <w:r w:rsidRPr="00DF1D18">
        <w:rPr>
          <w:rFonts w:ascii="Times New Roman" w:eastAsia="標楷體" w:hAnsi="標楷體" w:hint="eastAsia"/>
        </w:rPr>
        <w:t>國立臺灣科學教育館</w:t>
      </w:r>
    </w:p>
    <w:p w:rsidR="00ED6B49" w:rsidRPr="00841658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841658">
        <w:rPr>
          <w:rFonts w:ascii="Times New Roman" w:eastAsia="標楷體" w:hAnsi="標楷體" w:hint="eastAsia"/>
          <w:b/>
        </w:rPr>
        <w:t>研習對象與人數</w:t>
      </w:r>
    </w:p>
    <w:p w:rsidR="00ED6B49" w:rsidRDefault="00ED6B49" w:rsidP="00DA26DB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標楷體"/>
        </w:rPr>
      </w:pPr>
      <w:r w:rsidRPr="00841658">
        <w:rPr>
          <w:rFonts w:ascii="Times New Roman" w:eastAsia="標楷體" w:hAnsi="標楷體" w:hint="eastAsia"/>
        </w:rPr>
        <w:t>全國公、私立幼兒園教師、教保員。</w:t>
      </w:r>
    </w:p>
    <w:p w:rsidR="00ED6B49" w:rsidRPr="00841658" w:rsidRDefault="00ED6B49" w:rsidP="00DA26DB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841658">
        <w:rPr>
          <w:rFonts w:ascii="Times New Roman" w:eastAsia="標楷體" w:hAnsi="標楷體" w:hint="eastAsia"/>
        </w:rPr>
        <w:t>每梯</w:t>
      </w:r>
      <w:r>
        <w:rPr>
          <w:rFonts w:ascii="Times New Roman" w:eastAsia="標楷體" w:hAnsi="標楷體" w:hint="eastAsia"/>
        </w:rPr>
        <w:t>次</w:t>
      </w:r>
      <w:r w:rsidRPr="00841658">
        <w:rPr>
          <w:rFonts w:ascii="Times New Roman" w:eastAsia="標楷體" w:hAnsi="標楷體" w:hint="eastAsia"/>
        </w:rPr>
        <w:t>招收</w:t>
      </w:r>
      <w:r w:rsidRPr="00841658">
        <w:rPr>
          <w:rFonts w:ascii="Times New Roman" w:eastAsia="標楷體" w:hAnsi="Times New Roman"/>
        </w:rPr>
        <w:t>40</w:t>
      </w:r>
      <w:r w:rsidRPr="00841658">
        <w:rPr>
          <w:rFonts w:ascii="Times New Roman" w:eastAsia="標楷體" w:hAnsi="標楷體" w:hint="eastAsia"/>
        </w:rPr>
        <w:t>名</w:t>
      </w:r>
    </w:p>
    <w:p w:rsidR="00ED6B49" w:rsidRPr="00841658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841658">
        <w:rPr>
          <w:rFonts w:ascii="Times New Roman" w:eastAsia="標楷體" w:hAnsi="標楷體" w:hint="eastAsia"/>
          <w:b/>
        </w:rPr>
        <w:t>研習時間</w:t>
      </w:r>
    </w:p>
    <w:p w:rsidR="00ED6B49" w:rsidRPr="003C0D2B" w:rsidRDefault="00ED6B4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第一梯次</w:t>
      </w:r>
      <w:r>
        <w:rPr>
          <w:rFonts w:ascii="Times New Roman" w:eastAsia="標楷體" w:hAnsi="Times New Roman"/>
        </w:rPr>
        <w:t xml:space="preserve"> </w:t>
      </w:r>
      <w:r w:rsidRPr="003C0D2B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3</w:t>
      </w:r>
      <w:r w:rsidRPr="003C0D2B">
        <w:rPr>
          <w:rFonts w:ascii="Times New Roman" w:eastAsia="標楷體" w:hAnsi="標楷體" w:hint="eastAsia"/>
        </w:rPr>
        <w:t>年</w:t>
      </w:r>
      <w:r w:rsidR="00884EF5">
        <w:rPr>
          <w:rFonts w:ascii="Times New Roman" w:eastAsia="標楷體" w:hAnsi="Times New Roman"/>
        </w:rPr>
        <w:t>0</w:t>
      </w:r>
      <w:r w:rsidR="00884EF5">
        <w:rPr>
          <w:rFonts w:ascii="Times New Roman" w:eastAsia="標楷體" w:hAnsi="Times New Roman" w:hint="eastAsia"/>
        </w:rPr>
        <w:t>6</w:t>
      </w:r>
      <w:r w:rsidRPr="003C0D2B">
        <w:rPr>
          <w:rFonts w:ascii="Times New Roman" w:eastAsia="標楷體" w:hAnsi="標楷體" w:hint="eastAsia"/>
        </w:rPr>
        <w:t>月</w:t>
      </w:r>
      <w:r w:rsidR="00884EF5">
        <w:rPr>
          <w:rFonts w:ascii="Times New Roman" w:eastAsia="標楷體" w:hAnsi="Times New Roman" w:hint="eastAsia"/>
        </w:rPr>
        <w:t>28</w:t>
      </w:r>
      <w:r w:rsidRPr="003C0D2B">
        <w:rPr>
          <w:rFonts w:ascii="Times New Roman" w:eastAsia="標楷體" w:hAnsi="標楷體" w:hint="eastAsia"/>
        </w:rPr>
        <w:t>日</w:t>
      </w:r>
      <w:r>
        <w:rPr>
          <w:rFonts w:ascii="Times New Roman" w:eastAsia="標楷體" w:hAnsi="Times New Roman" w:hint="eastAsia"/>
        </w:rPr>
        <w:t>（六）</w:t>
      </w:r>
      <w:r w:rsidRPr="003C0D2B">
        <w:rPr>
          <w:rFonts w:ascii="Times New Roman" w:eastAsia="標楷體" w:hAnsi="Times New Roman" w:hint="eastAsia"/>
        </w:rPr>
        <w:t>～</w:t>
      </w:r>
      <w:r w:rsidR="00884EF5">
        <w:rPr>
          <w:rFonts w:ascii="Times New Roman" w:eastAsia="標楷體" w:hAnsi="Times New Roman"/>
        </w:rPr>
        <w:t xml:space="preserve"> 0</w:t>
      </w:r>
      <w:r w:rsidR="00884EF5">
        <w:rPr>
          <w:rFonts w:ascii="Times New Roman" w:eastAsia="標楷體" w:hAnsi="Times New Roman" w:hint="eastAsia"/>
        </w:rPr>
        <w:t>6</w:t>
      </w:r>
      <w:r w:rsidRPr="003C0D2B">
        <w:rPr>
          <w:rFonts w:ascii="Times New Roman" w:eastAsia="標楷體" w:hAnsi="標楷體" w:hint="eastAsia"/>
        </w:rPr>
        <w:t>月</w:t>
      </w:r>
      <w:r w:rsidR="00884EF5">
        <w:rPr>
          <w:rFonts w:ascii="Times New Roman" w:eastAsia="標楷體" w:hAnsi="Times New Roman" w:hint="eastAsia"/>
        </w:rPr>
        <w:t>29</w:t>
      </w:r>
      <w:r w:rsidRPr="003C0D2B">
        <w:rPr>
          <w:rFonts w:ascii="Times New Roman" w:eastAsia="標楷體" w:hAnsi="標楷體" w:hint="eastAsia"/>
        </w:rPr>
        <w:t>日</w:t>
      </w:r>
      <w:r>
        <w:rPr>
          <w:rFonts w:ascii="Times New Roman" w:eastAsia="標楷體" w:hAnsi="Times New Roman" w:hint="eastAsia"/>
        </w:rPr>
        <w:t>（日）</w:t>
      </w:r>
      <w:r w:rsidRPr="003C0D2B">
        <w:rPr>
          <w:rFonts w:ascii="Times New Roman" w:eastAsia="標楷體" w:hAnsi="Times New Roman"/>
        </w:rPr>
        <w:t xml:space="preserve">   09:30</w:t>
      </w:r>
      <w:r w:rsidRPr="003C0D2B">
        <w:rPr>
          <w:rFonts w:ascii="Times New Roman" w:eastAsia="標楷體" w:hAnsi="Times New Roman" w:hint="eastAsia"/>
        </w:rPr>
        <w:t>～</w:t>
      </w:r>
      <w:r w:rsidRPr="003C0D2B">
        <w:rPr>
          <w:rFonts w:ascii="Times New Roman" w:eastAsia="標楷體" w:hAnsi="Times New Roman"/>
        </w:rPr>
        <w:t>16:30</w:t>
      </w:r>
    </w:p>
    <w:p w:rsidR="00ED6B49" w:rsidRDefault="00ED6B4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第二梯次</w:t>
      </w:r>
      <w:r>
        <w:rPr>
          <w:rFonts w:ascii="Times New Roman" w:eastAsia="標楷體" w:hAnsi="Times New Roman"/>
        </w:rPr>
        <w:t xml:space="preserve"> </w:t>
      </w:r>
      <w:r w:rsidRPr="003C0D2B">
        <w:rPr>
          <w:rFonts w:ascii="Times New Roman" w:eastAsia="標楷體" w:hAnsi="Times New Roman"/>
        </w:rPr>
        <w:t>103</w:t>
      </w:r>
      <w:r w:rsidRPr="003C0D2B">
        <w:rPr>
          <w:rFonts w:ascii="Times New Roman" w:eastAsia="標楷體" w:hAnsi="標楷體" w:hint="eastAsia"/>
        </w:rPr>
        <w:t>年</w:t>
      </w:r>
      <w:r w:rsidR="00884EF5">
        <w:rPr>
          <w:rFonts w:ascii="Times New Roman" w:eastAsia="標楷體" w:hAnsi="Times New Roman"/>
        </w:rPr>
        <w:t>0</w:t>
      </w:r>
      <w:r w:rsidR="00884EF5">
        <w:rPr>
          <w:rFonts w:ascii="Times New Roman" w:eastAsia="標楷體" w:hAnsi="Times New Roman" w:hint="eastAsia"/>
        </w:rPr>
        <w:t>8</w:t>
      </w:r>
      <w:r w:rsidRPr="003C0D2B">
        <w:rPr>
          <w:rFonts w:ascii="Times New Roman" w:eastAsia="標楷體" w:hAnsi="標楷體" w:hint="eastAsia"/>
        </w:rPr>
        <w:t>月</w:t>
      </w:r>
      <w:r w:rsidR="00884EF5">
        <w:rPr>
          <w:rFonts w:ascii="Times New Roman" w:eastAsia="標楷體" w:hAnsi="Times New Roman" w:hint="eastAsia"/>
        </w:rPr>
        <w:t>16</w:t>
      </w:r>
      <w:r w:rsidRPr="003C0D2B">
        <w:rPr>
          <w:rFonts w:ascii="Times New Roman" w:eastAsia="標楷體" w:hAnsi="標楷體" w:hint="eastAsia"/>
        </w:rPr>
        <w:t>日</w:t>
      </w:r>
      <w:r>
        <w:rPr>
          <w:rFonts w:ascii="Times New Roman" w:eastAsia="標楷體" w:hAnsi="Times New Roman" w:hint="eastAsia"/>
        </w:rPr>
        <w:t>（六）</w:t>
      </w:r>
      <w:r w:rsidRPr="003C0D2B">
        <w:rPr>
          <w:rFonts w:ascii="Times New Roman" w:eastAsia="標楷體" w:hAnsi="Times New Roman" w:hint="eastAsia"/>
        </w:rPr>
        <w:t>～</w:t>
      </w:r>
      <w:r w:rsidR="00884EF5">
        <w:rPr>
          <w:rFonts w:ascii="Times New Roman" w:eastAsia="標楷體" w:hAnsi="Times New Roman"/>
        </w:rPr>
        <w:t xml:space="preserve"> 0</w:t>
      </w:r>
      <w:r w:rsidR="00884EF5">
        <w:rPr>
          <w:rFonts w:ascii="Times New Roman" w:eastAsia="標楷體" w:hAnsi="Times New Roman" w:hint="eastAsia"/>
        </w:rPr>
        <w:t>8</w:t>
      </w:r>
      <w:r w:rsidRPr="003C0D2B">
        <w:rPr>
          <w:rFonts w:ascii="Times New Roman" w:eastAsia="標楷體" w:hAnsi="標楷體" w:hint="eastAsia"/>
        </w:rPr>
        <w:t>月</w:t>
      </w:r>
      <w:r w:rsidR="00884EF5">
        <w:rPr>
          <w:rFonts w:ascii="Times New Roman" w:eastAsia="標楷體" w:hAnsi="Times New Roman" w:hint="eastAsia"/>
        </w:rPr>
        <w:t>17</w:t>
      </w:r>
      <w:r w:rsidRPr="003C0D2B">
        <w:rPr>
          <w:rFonts w:ascii="Times New Roman" w:eastAsia="標楷體" w:hAnsi="標楷體" w:hint="eastAsia"/>
        </w:rPr>
        <w:t>日</w:t>
      </w:r>
      <w:r>
        <w:rPr>
          <w:rFonts w:ascii="Times New Roman" w:eastAsia="標楷體" w:hAnsi="Times New Roman" w:hint="eastAsia"/>
        </w:rPr>
        <w:t>（日）</w:t>
      </w:r>
      <w:r w:rsidRPr="003C0D2B">
        <w:rPr>
          <w:rFonts w:ascii="Times New Roman" w:eastAsia="標楷體" w:hAnsi="Times New Roman"/>
        </w:rPr>
        <w:t xml:space="preserve">   09:30</w:t>
      </w:r>
      <w:r w:rsidRPr="003C0D2B">
        <w:rPr>
          <w:rFonts w:ascii="Times New Roman" w:eastAsia="標楷體" w:hAnsi="Times New Roman" w:hint="eastAsia"/>
        </w:rPr>
        <w:t>～</w:t>
      </w:r>
      <w:r w:rsidRPr="003C0D2B">
        <w:rPr>
          <w:rFonts w:ascii="Times New Roman" w:eastAsia="標楷體" w:hAnsi="Times New Roman"/>
        </w:rPr>
        <w:t>16:30</w:t>
      </w:r>
    </w:p>
    <w:p w:rsidR="00ED6B49" w:rsidRPr="00175C06" w:rsidRDefault="00ED6B49" w:rsidP="00717A8F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/>
          <w:b/>
          <w:u w:val="single"/>
        </w:rPr>
      </w:pPr>
      <w:r>
        <w:rPr>
          <w:rFonts w:ascii="Times New Roman" w:eastAsia="標楷體" w:hAnsi="Times New Roman" w:hint="eastAsia"/>
          <w:b/>
          <w:u w:val="single"/>
        </w:rPr>
        <w:t>第三梯次</w:t>
      </w:r>
      <w:r>
        <w:rPr>
          <w:rFonts w:ascii="Times New Roman" w:eastAsia="標楷體" w:hAnsi="Times New Roman"/>
          <w:b/>
          <w:u w:val="single"/>
        </w:rPr>
        <w:t xml:space="preserve"> </w:t>
      </w:r>
      <w:r w:rsidRPr="00175C06">
        <w:rPr>
          <w:rFonts w:ascii="Times New Roman" w:eastAsia="標楷體" w:hAnsi="Times New Roman"/>
          <w:b/>
          <w:u w:val="single"/>
        </w:rPr>
        <w:t>103</w:t>
      </w:r>
      <w:r w:rsidRPr="00175C06">
        <w:rPr>
          <w:rFonts w:ascii="Times New Roman" w:eastAsia="標楷體" w:hAnsi="標楷體" w:hint="eastAsia"/>
          <w:b/>
          <w:u w:val="single"/>
        </w:rPr>
        <w:t>年</w:t>
      </w:r>
      <w:r w:rsidR="00884EF5">
        <w:rPr>
          <w:rFonts w:ascii="Times New Roman" w:eastAsia="標楷體" w:hAnsi="Times New Roman"/>
          <w:b/>
          <w:u w:val="single"/>
        </w:rPr>
        <w:t>0</w:t>
      </w:r>
      <w:r w:rsidR="00884EF5">
        <w:rPr>
          <w:rFonts w:ascii="Times New Roman" w:eastAsia="標楷體" w:hAnsi="Times New Roman" w:hint="eastAsia"/>
          <w:b/>
          <w:u w:val="single"/>
        </w:rPr>
        <w:t>8</w:t>
      </w:r>
      <w:r w:rsidRPr="00175C06">
        <w:rPr>
          <w:rFonts w:ascii="Times New Roman" w:eastAsia="標楷體" w:hAnsi="標楷體" w:hint="eastAsia"/>
          <w:b/>
          <w:u w:val="single"/>
        </w:rPr>
        <w:t>月</w:t>
      </w:r>
      <w:r w:rsidR="00884EF5">
        <w:rPr>
          <w:rFonts w:ascii="Times New Roman" w:eastAsia="標楷體" w:hAnsi="Times New Roman" w:hint="eastAsia"/>
          <w:b/>
          <w:u w:val="single"/>
        </w:rPr>
        <w:t>23</w:t>
      </w:r>
      <w:r w:rsidRPr="00175C06">
        <w:rPr>
          <w:rFonts w:ascii="Times New Roman" w:eastAsia="標楷體" w:hAnsi="標楷體" w:hint="eastAsia"/>
          <w:b/>
          <w:u w:val="single"/>
        </w:rPr>
        <w:t>日</w:t>
      </w:r>
      <w:r w:rsidRPr="00175C06">
        <w:rPr>
          <w:rFonts w:ascii="Times New Roman" w:eastAsia="標楷體" w:hAnsi="Times New Roman" w:hint="eastAsia"/>
          <w:b/>
          <w:u w:val="single"/>
        </w:rPr>
        <w:t>（六）～</w:t>
      </w:r>
      <w:r w:rsidR="00884EF5">
        <w:rPr>
          <w:rFonts w:ascii="Times New Roman" w:eastAsia="標楷體" w:hAnsi="Times New Roman"/>
          <w:b/>
          <w:u w:val="single"/>
        </w:rPr>
        <w:t xml:space="preserve"> 0</w:t>
      </w:r>
      <w:r w:rsidR="00884EF5">
        <w:rPr>
          <w:rFonts w:ascii="Times New Roman" w:eastAsia="標楷體" w:hAnsi="Times New Roman" w:hint="eastAsia"/>
          <w:b/>
          <w:u w:val="single"/>
        </w:rPr>
        <w:t>8</w:t>
      </w:r>
      <w:r w:rsidRPr="00175C06">
        <w:rPr>
          <w:rFonts w:ascii="Times New Roman" w:eastAsia="標楷體" w:hAnsi="標楷體" w:hint="eastAsia"/>
          <w:b/>
          <w:u w:val="single"/>
        </w:rPr>
        <w:t>月</w:t>
      </w:r>
      <w:r w:rsidR="00884EF5">
        <w:rPr>
          <w:rFonts w:ascii="Times New Roman" w:eastAsia="標楷體" w:hAnsi="Times New Roman" w:hint="eastAsia"/>
          <w:b/>
          <w:u w:val="single"/>
        </w:rPr>
        <w:t>24</w:t>
      </w:r>
      <w:r w:rsidRPr="00175C06">
        <w:rPr>
          <w:rFonts w:ascii="Times New Roman" w:eastAsia="標楷體" w:hAnsi="標楷體" w:hint="eastAsia"/>
          <w:b/>
          <w:u w:val="single"/>
        </w:rPr>
        <w:t>日</w:t>
      </w:r>
      <w:r w:rsidRPr="00175C06">
        <w:rPr>
          <w:rFonts w:ascii="Times New Roman" w:eastAsia="標楷體" w:hAnsi="Times New Roman" w:hint="eastAsia"/>
          <w:b/>
          <w:u w:val="single"/>
        </w:rPr>
        <w:t>（日）</w:t>
      </w:r>
      <w:r w:rsidRPr="00175C06">
        <w:rPr>
          <w:rFonts w:ascii="Times New Roman" w:eastAsia="標楷體" w:hAnsi="Times New Roman"/>
          <w:b/>
          <w:u w:val="single"/>
        </w:rPr>
        <w:t xml:space="preserve">   10:30</w:t>
      </w:r>
      <w:r w:rsidRPr="00175C06">
        <w:rPr>
          <w:rFonts w:ascii="Times New Roman" w:eastAsia="標楷體" w:hAnsi="Times New Roman" w:hint="eastAsia"/>
          <w:b/>
          <w:u w:val="single"/>
        </w:rPr>
        <w:t>～</w:t>
      </w:r>
      <w:r w:rsidRPr="00175C06">
        <w:rPr>
          <w:rFonts w:ascii="Times New Roman" w:eastAsia="標楷體" w:hAnsi="Times New Roman"/>
          <w:b/>
          <w:u w:val="single"/>
        </w:rPr>
        <w:t>17:30</w:t>
      </w:r>
    </w:p>
    <w:p w:rsidR="00ED6B49" w:rsidRPr="00175C06" w:rsidRDefault="00ED6B49" w:rsidP="00717A8F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/>
        </w:rPr>
      </w:pPr>
      <w:r w:rsidRPr="00175C06">
        <w:rPr>
          <w:rFonts w:ascii="標楷體" w:eastAsia="標楷體" w:hAnsi="標楷體" w:hint="eastAsia"/>
        </w:rPr>
        <w:t>【本場次以中、南部及東部教師</w:t>
      </w:r>
      <w:r>
        <w:rPr>
          <w:rFonts w:ascii="標楷體" w:eastAsia="標楷體" w:hAnsi="標楷體" w:hint="eastAsia"/>
        </w:rPr>
        <w:t>與教保員</w:t>
      </w:r>
      <w:r w:rsidRPr="00175C06">
        <w:rPr>
          <w:rFonts w:ascii="標楷體" w:eastAsia="標楷體" w:hAnsi="標楷體" w:hint="eastAsia"/>
        </w:rPr>
        <w:t>優先</w:t>
      </w:r>
      <w:r>
        <w:rPr>
          <w:rFonts w:ascii="標楷體" w:eastAsia="標楷體" w:hAnsi="標楷體" w:hint="eastAsia"/>
        </w:rPr>
        <w:t>錄取</w:t>
      </w:r>
      <w:r w:rsidRPr="00175C06">
        <w:rPr>
          <w:rFonts w:ascii="標楷體" w:eastAsia="標楷體" w:hAnsi="標楷體" w:hint="eastAsia"/>
        </w:rPr>
        <w:t>，課程時間另有微調，請見附件】</w:t>
      </w:r>
    </w:p>
    <w:p w:rsidR="00ED6B49" w:rsidRPr="003C0D2B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3C0D2B">
        <w:rPr>
          <w:rFonts w:ascii="Times New Roman" w:eastAsia="標楷體" w:hAnsi="標楷體" w:hint="eastAsia"/>
          <w:b/>
        </w:rPr>
        <w:t>研習時數</w:t>
      </w:r>
    </w:p>
    <w:p w:rsidR="00ED6B49" w:rsidRPr="00841658" w:rsidRDefault="00ED6B4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/>
        </w:rPr>
      </w:pPr>
      <w:r w:rsidRPr="00841658">
        <w:rPr>
          <w:rFonts w:ascii="Times New Roman" w:eastAsia="標楷體" w:hAnsi="標楷體" w:hint="eastAsia"/>
        </w:rPr>
        <w:t>全程參與之研習人員並完成研習所需作業，即核發研習時數</w:t>
      </w:r>
      <w:r w:rsidRPr="00841658">
        <w:rPr>
          <w:rFonts w:ascii="Times New Roman" w:eastAsia="標楷體" w:hAnsi="Times New Roman"/>
        </w:rPr>
        <w:t>12</w:t>
      </w:r>
      <w:r w:rsidRPr="00841658">
        <w:rPr>
          <w:rFonts w:ascii="Times New Roman" w:eastAsia="標楷體" w:hAnsi="標楷體" w:hint="eastAsia"/>
        </w:rPr>
        <w:t>小時。</w:t>
      </w:r>
    </w:p>
    <w:p w:rsidR="00ED6B49" w:rsidRPr="003C0D2B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3C0D2B">
        <w:rPr>
          <w:rFonts w:ascii="Times New Roman" w:eastAsia="標楷體" w:hAnsi="標楷體" w:hint="eastAsia"/>
          <w:b/>
        </w:rPr>
        <w:t>研習地點</w:t>
      </w:r>
    </w:p>
    <w:p w:rsidR="00ED6B49" w:rsidRPr="00841658" w:rsidRDefault="00ED6B4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/>
        </w:rPr>
      </w:pPr>
      <w:r w:rsidRPr="00841658">
        <w:rPr>
          <w:rFonts w:ascii="Times New Roman" w:eastAsia="標楷體" w:hAnsi="標楷體" w:hint="eastAsia"/>
        </w:rPr>
        <w:t>國立臺灣科學教育館</w:t>
      </w:r>
      <w:r w:rsidRPr="00841658">
        <w:rPr>
          <w:rFonts w:ascii="Times New Roman" w:eastAsia="標楷體" w:hAnsi="Times New Roman"/>
        </w:rPr>
        <w:t>B1</w:t>
      </w:r>
      <w:r w:rsidRPr="00841658">
        <w:rPr>
          <w:rFonts w:ascii="Times New Roman" w:eastAsia="標楷體" w:hAnsi="標楷體" w:hint="eastAsia"/>
        </w:rPr>
        <w:t>實驗室</w:t>
      </w:r>
      <w:r>
        <w:rPr>
          <w:rFonts w:ascii="Times New Roman" w:eastAsia="標楷體" w:hAnsi="Times New Roman" w:hint="eastAsia"/>
        </w:rPr>
        <w:t>（</w:t>
      </w:r>
      <w:r w:rsidRPr="00841658">
        <w:rPr>
          <w:rFonts w:ascii="Times New Roman" w:eastAsia="標楷體" w:hAnsi="標楷體" w:hint="eastAsia"/>
        </w:rPr>
        <w:t>臺北市士林區士商路</w:t>
      </w:r>
      <w:r w:rsidRPr="00841658">
        <w:rPr>
          <w:rFonts w:ascii="Times New Roman" w:eastAsia="標楷體" w:hAnsi="Times New Roman"/>
        </w:rPr>
        <w:t>189</w:t>
      </w:r>
      <w:r w:rsidRPr="00841658">
        <w:rPr>
          <w:rFonts w:ascii="Times New Roman" w:eastAsia="標楷體" w:hAnsi="標楷體" w:hint="eastAsia"/>
        </w:rPr>
        <w:t>號</w:t>
      </w:r>
      <w:r>
        <w:rPr>
          <w:rFonts w:ascii="Times New Roman" w:eastAsia="標楷體" w:hAnsi="Times New Roman" w:hint="eastAsia"/>
        </w:rPr>
        <w:t>）</w:t>
      </w:r>
    </w:p>
    <w:p w:rsidR="00ED6B49" w:rsidRPr="003C0D2B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>
        <w:rPr>
          <w:rFonts w:ascii="Times New Roman" w:eastAsia="標楷體" w:hAnsi="標楷體" w:hint="eastAsia"/>
          <w:b/>
        </w:rPr>
        <w:t>報名方式</w:t>
      </w:r>
    </w:p>
    <w:p w:rsidR="00ED6B49" w:rsidRPr="003C0D2B" w:rsidRDefault="00ED6B4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/>
        </w:rPr>
      </w:pPr>
      <w:r w:rsidRPr="00841658">
        <w:rPr>
          <w:rFonts w:ascii="Times New Roman" w:eastAsia="標楷體" w:hAnsi="標楷體" w:hint="eastAsia"/>
        </w:rPr>
        <w:t>免費</w:t>
      </w:r>
      <w:r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標楷體" w:hint="eastAsia"/>
        </w:rPr>
        <w:t>本次研習不供餐，僅研習當天提供代訂便當服務）</w:t>
      </w:r>
    </w:p>
    <w:p w:rsidR="00ED6B49" w:rsidRPr="003C0D2B" w:rsidRDefault="00ED6B4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</w:rPr>
        <w:t>一律採用全國教師在職進修資訊網報名。</w:t>
      </w:r>
    </w:p>
    <w:p w:rsidR="00ED6B49" w:rsidRPr="00F05A4F" w:rsidRDefault="00ED6B4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</w:rPr>
        <w:t>如報名人數未超過預計招收人數，以全數錄取為原則。如報名人數超出時，</w:t>
      </w:r>
      <w:r>
        <w:rPr>
          <w:rFonts w:ascii="Times New Roman" w:eastAsia="標楷體" w:hAnsi="標楷體" w:hint="eastAsia"/>
        </w:rPr>
        <w:t>則以</w:t>
      </w:r>
      <w:r w:rsidRPr="00175C06">
        <w:rPr>
          <w:rFonts w:ascii="Times New Roman" w:eastAsia="標楷體" w:hAnsi="標楷體" w:hint="eastAsia"/>
          <w:b/>
          <w:u w:val="single"/>
        </w:rPr>
        <w:t>未曾參加過本系列研習之教師優先錄取</w:t>
      </w:r>
      <w:r w:rsidRPr="003C0D2B">
        <w:rPr>
          <w:rFonts w:ascii="Times New Roman" w:eastAsia="標楷體" w:hAnsi="標楷體" w:hint="eastAsia"/>
        </w:rPr>
        <w:t>，同時各校最多錄取兩位教師。</w:t>
      </w:r>
    </w:p>
    <w:p w:rsidR="00ED6B49" w:rsidRPr="00175C06" w:rsidRDefault="00ED6B4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lastRenderedPageBreak/>
        <w:t>第三梯次</w:t>
      </w:r>
      <w:r w:rsidRPr="00175C06">
        <w:rPr>
          <w:rFonts w:ascii="Times New Roman" w:eastAsia="標楷體" w:hAnsi="Times New Roman" w:hint="eastAsia"/>
          <w:b/>
          <w:u w:val="single"/>
        </w:rPr>
        <w:t>以中</w:t>
      </w:r>
      <w:r w:rsidRPr="00175C06">
        <w:rPr>
          <w:rFonts w:ascii="標楷體" w:eastAsia="標楷體" w:hAnsi="標楷體" w:hint="eastAsia"/>
          <w:b/>
          <w:u w:val="single"/>
        </w:rPr>
        <w:t>、</w:t>
      </w:r>
      <w:r w:rsidRPr="00175C06">
        <w:rPr>
          <w:rFonts w:ascii="Times New Roman" w:eastAsia="標楷體" w:hAnsi="Times New Roman" w:hint="eastAsia"/>
          <w:b/>
          <w:u w:val="single"/>
        </w:rPr>
        <w:t>南部及東部教師優先錄取</w:t>
      </w:r>
      <w:r w:rsidRPr="00175C06">
        <w:rPr>
          <w:rFonts w:ascii="標楷體" w:eastAsia="標楷體" w:hAnsi="標楷體" w:hint="eastAsia"/>
          <w:b/>
          <w:u w:val="single"/>
        </w:rPr>
        <w:t>。</w:t>
      </w:r>
    </w:p>
    <w:p w:rsidR="00ED6B49" w:rsidRPr="003C0D2B" w:rsidRDefault="00ED6B4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</w:rPr>
        <w:t>本次研習錄取名單將於開課前</w:t>
      </w:r>
      <w:r w:rsidRPr="003C0D2B">
        <w:rPr>
          <w:rFonts w:ascii="Times New Roman" w:eastAsia="標楷體" w:hAnsi="Times New Roman"/>
        </w:rPr>
        <w:t>3</w:t>
      </w:r>
      <w:r w:rsidRPr="003C0D2B">
        <w:rPr>
          <w:rFonts w:ascii="Times New Roman" w:eastAsia="標楷體" w:hAnsi="標楷體" w:hint="eastAsia"/>
        </w:rPr>
        <w:t>日登載於本館網站，不另函通知。</w:t>
      </w:r>
    </w:p>
    <w:p w:rsidR="00ED6B49" w:rsidRPr="003C0D2B" w:rsidRDefault="00ED6B4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</w:rPr>
        <w:t>聯絡人︰國立臺灣科學教育館實驗組邱先生</w:t>
      </w:r>
      <w:r>
        <w:rPr>
          <w:rFonts w:ascii="Times New Roman" w:eastAsia="標楷體" w:hAnsi="Times New Roman" w:hint="eastAsia"/>
        </w:rPr>
        <w:t>（</w:t>
      </w:r>
      <w:r w:rsidRPr="003C0D2B">
        <w:rPr>
          <w:rFonts w:ascii="Times New Roman" w:eastAsia="標楷體" w:hAnsi="標楷體" w:hint="eastAsia"/>
        </w:rPr>
        <w:t>洽詢專線</w:t>
      </w:r>
      <w:r>
        <w:rPr>
          <w:rFonts w:ascii="Times New Roman" w:eastAsia="標楷體" w:hAnsi="Times New Roman" w:hint="eastAsia"/>
        </w:rPr>
        <w:t>：</w:t>
      </w:r>
      <w:r w:rsidRPr="003C0D2B">
        <w:rPr>
          <w:rFonts w:ascii="Times New Roman" w:eastAsia="標楷體" w:hAnsi="Times New Roman"/>
        </w:rPr>
        <w:t>02-66101234</w:t>
      </w:r>
      <w:r w:rsidRPr="003C0D2B">
        <w:rPr>
          <w:rFonts w:ascii="Times New Roman" w:eastAsia="標楷體" w:hAnsi="標楷體" w:hint="eastAsia"/>
        </w:rPr>
        <w:t>轉</w:t>
      </w:r>
      <w:r w:rsidRPr="003C0D2B">
        <w:rPr>
          <w:rFonts w:ascii="Times New Roman" w:eastAsia="標楷體" w:hAnsi="Times New Roman"/>
        </w:rPr>
        <w:t>5469</w:t>
      </w:r>
      <w:r w:rsidRPr="003C0D2B">
        <w:rPr>
          <w:rFonts w:ascii="Times New Roman" w:eastAsia="標楷體" w:hAnsi="標楷體" w:hint="eastAsia"/>
        </w:rPr>
        <w:t>；電子信箱︰</w:t>
      </w:r>
      <w:r>
        <w:rPr>
          <w:rFonts w:ascii="Times New Roman" w:eastAsia="標楷體" w:hAnsi="Times New Roman"/>
        </w:rPr>
        <w:t>kimichiou@mail.ntsec.gov.tw</w:t>
      </w:r>
      <w:r>
        <w:rPr>
          <w:rFonts w:ascii="Times New Roman" w:eastAsia="標楷體" w:hAnsi="Times New Roman" w:hint="eastAsia"/>
        </w:rPr>
        <w:t>）</w:t>
      </w:r>
    </w:p>
    <w:p w:rsidR="00ED6B49" w:rsidRPr="00841658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  <w:b/>
        </w:rPr>
        <w:t>研習內容︰</w:t>
      </w:r>
      <w:r w:rsidRPr="00841658">
        <w:rPr>
          <w:rFonts w:ascii="Times New Roman" w:eastAsia="標楷體" w:hAnsi="標楷體" w:hint="eastAsia"/>
        </w:rPr>
        <w:t>如附件。</w:t>
      </w:r>
    </w:p>
    <w:p w:rsidR="00ED6B49" w:rsidRPr="003C0D2B" w:rsidRDefault="00ED6B4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/>
          <w:b/>
        </w:rPr>
      </w:pPr>
      <w:r w:rsidRPr="003C0D2B">
        <w:rPr>
          <w:rFonts w:ascii="Times New Roman" w:eastAsia="標楷體" w:hAnsi="標楷體" w:hint="eastAsia"/>
          <w:b/>
        </w:rPr>
        <w:t>研習須知︰</w:t>
      </w:r>
    </w:p>
    <w:p w:rsidR="00ED6B49" w:rsidRPr="003C0D2B" w:rsidRDefault="00ED6B4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/>
        </w:rPr>
      </w:pPr>
      <w:r w:rsidRPr="00841658">
        <w:rPr>
          <w:rFonts w:ascii="Times New Roman" w:eastAsia="標楷體" w:hAnsi="標楷體" w:hint="eastAsia"/>
        </w:rPr>
        <w:t>為響應環保，減少垃圾，請備水杯；為尊重講師授課，研習期間，請學員關閉行動電話或設定為震動模式。</w:t>
      </w:r>
    </w:p>
    <w:p w:rsidR="00ED6B49" w:rsidRPr="003C0D2B" w:rsidRDefault="00ED6B4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</w:rPr>
        <w:t>經報名錄取者，請於研習當日準時到場，如錄取後確有重大重因未能參加研習者，並於研習前請假，未能請假者則後續本館辦理相關研習時將不予錄取。</w:t>
      </w:r>
    </w:p>
    <w:p w:rsidR="00ED6B49" w:rsidRPr="003C0D2B" w:rsidRDefault="00484303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832485</wp:posOffset>
            </wp:positionV>
            <wp:extent cx="4542790" cy="3752850"/>
            <wp:effectExtent l="0" t="0" r="0" b="0"/>
            <wp:wrapTopAndBottom/>
            <wp:docPr id="2" name="圖片 1" descr="描述: 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49" w:rsidRPr="003C0D2B">
        <w:rPr>
          <w:rFonts w:ascii="Times New Roman" w:eastAsia="標楷體" w:hAnsi="標楷體" w:hint="eastAsia"/>
        </w:rPr>
        <w:t>本硏不提供臨托服務，請勿攜帶孩子進入研習會場。</w:t>
      </w:r>
    </w:p>
    <w:p w:rsidR="00ED6B49" w:rsidRPr="00FD3483" w:rsidRDefault="00ED6B49" w:rsidP="00FD3483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/>
        </w:rPr>
      </w:pPr>
      <w:r w:rsidRPr="003C0D2B">
        <w:rPr>
          <w:rFonts w:ascii="Times New Roman" w:eastAsia="標楷體" w:hAnsi="標楷體" w:hint="eastAsia"/>
        </w:rPr>
        <w:t>交通指南</w:t>
      </w:r>
      <w:r>
        <w:rPr>
          <w:rFonts w:ascii="Times New Roman" w:eastAsia="標楷體" w:hAnsi="標楷體" w:hint="eastAsia"/>
        </w:rPr>
        <w:t>：</w:t>
      </w:r>
    </w:p>
    <w:p w:rsidR="00ED6B49" w:rsidRDefault="00ED6B49" w:rsidP="00FD3483">
      <w:pPr>
        <w:rPr>
          <w:szCs w:val="24"/>
        </w:rPr>
      </w:pPr>
    </w:p>
    <w:p w:rsidR="00ED6B49" w:rsidRDefault="00ED6B49" w:rsidP="00FD3483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16A5B6"/>
          <w:szCs w:val="24"/>
          <w:bdr w:val="none" w:sz="0" w:space="0" w:color="auto" w:frame="1"/>
        </w:rPr>
        <w:t>捷運：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捷運劍潭站</w:t>
      </w:r>
      <w:r>
        <w:rPr>
          <w:rFonts w:ascii="Times New Roman" w:eastAsia="標楷體" w:hAnsi="Times New Roman"/>
          <w:szCs w:val="24"/>
        </w:rPr>
        <w:t>(1</w:t>
      </w:r>
      <w:r>
        <w:rPr>
          <w:rFonts w:ascii="Times New Roman" w:eastAsia="標楷體" w:hAnsi="標楷體" w:hint="eastAsia"/>
          <w:szCs w:val="24"/>
        </w:rPr>
        <w:t>號出口左方公車站牌</w:t>
      </w:r>
      <w:r>
        <w:rPr>
          <w:rFonts w:ascii="Times New Roman" w:eastAsia="標楷體" w:hAnsi="Times New Roman"/>
          <w:szCs w:val="24"/>
        </w:rPr>
        <w:t>) </w:t>
      </w:r>
      <w:r>
        <w:rPr>
          <w:rFonts w:ascii="Cambria Math" w:eastAsia="標楷體" w:hAnsi="Cambria Math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Times New Roman"/>
          <w:szCs w:val="24"/>
        </w:rPr>
        <w:t> </w:t>
      </w:r>
      <w:r>
        <w:rPr>
          <w:rFonts w:ascii="Times New Roman" w:eastAsia="標楷體" w:hAnsi="標楷體" w:hint="eastAsia"/>
          <w:szCs w:val="24"/>
        </w:rPr>
        <w:t>轉搭公車至科學教育館站下車</w:t>
      </w:r>
      <w:r>
        <w:rPr>
          <w:rFonts w:ascii="Times New Roman" w:eastAsia="標楷體" w:hAnsi="Times New Roman"/>
          <w:color w:val="AFBA00"/>
          <w:szCs w:val="24"/>
          <w:bdr w:val="none" w:sz="0" w:space="0" w:color="auto" w:frame="1"/>
        </w:rPr>
        <w:t> </w:t>
      </w:r>
      <w:r>
        <w:rPr>
          <w:rFonts w:ascii="Cambria Math" w:eastAsia="標楷體" w:hAnsi="Cambria Math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Times New Roman"/>
          <w:szCs w:val="24"/>
        </w:rPr>
        <w:t> </w:t>
      </w:r>
      <w:r>
        <w:rPr>
          <w:rFonts w:ascii="Times New Roman" w:eastAsia="標楷體" w:hAnsi="標楷體" w:hint="eastAsia"/>
          <w:szCs w:val="24"/>
        </w:rPr>
        <w:t>紅</w:t>
      </w:r>
      <w:r>
        <w:rPr>
          <w:rFonts w:ascii="Times New Roman" w:eastAsia="標楷體" w:hAnsi="Times New Roman"/>
          <w:szCs w:val="24"/>
        </w:rPr>
        <w:t>30(</w:t>
      </w:r>
      <w:r>
        <w:rPr>
          <w:rFonts w:ascii="Times New Roman" w:eastAsia="標楷體" w:hAnsi="標楷體" w:hint="eastAsia"/>
          <w:szCs w:val="24"/>
        </w:rPr>
        <w:t>低地板公車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41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捷運士林站</w:t>
      </w:r>
      <w:r>
        <w:rPr>
          <w:rFonts w:ascii="Times New Roman" w:eastAsia="標楷體" w:hAnsi="Times New Roman"/>
          <w:szCs w:val="24"/>
        </w:rPr>
        <w:t>(1</w:t>
      </w:r>
      <w:r>
        <w:rPr>
          <w:rFonts w:ascii="Times New Roman" w:eastAsia="標楷體" w:hAnsi="標楷體" w:hint="eastAsia"/>
          <w:szCs w:val="24"/>
        </w:rPr>
        <w:t>號出口過馬路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color w:val="AFBA00"/>
          <w:szCs w:val="24"/>
          <w:bdr w:val="none" w:sz="0" w:space="0" w:color="auto" w:frame="1"/>
        </w:rPr>
        <w:t> </w:t>
      </w:r>
      <w:r>
        <w:rPr>
          <w:rFonts w:ascii="Cambria Math" w:eastAsia="標楷體" w:hAnsi="Cambria Math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標楷體" w:hint="eastAsia"/>
          <w:szCs w:val="24"/>
        </w:rPr>
        <w:t>轉搭公車至科學教育館站下車</w:t>
      </w:r>
      <w:r>
        <w:rPr>
          <w:rFonts w:ascii="Times New Roman" w:eastAsia="標楷體" w:hAnsi="Times New Roman"/>
          <w:color w:val="AFBA00"/>
          <w:szCs w:val="24"/>
          <w:bdr w:val="none" w:sz="0" w:space="0" w:color="auto" w:frame="1"/>
        </w:rPr>
        <w:t> </w:t>
      </w:r>
      <w:r>
        <w:rPr>
          <w:rFonts w:ascii="Cambria Math" w:eastAsia="標楷體" w:hAnsi="Cambria Math"/>
          <w:color w:val="AFBA00"/>
          <w:szCs w:val="24"/>
          <w:bdr w:val="none" w:sz="0" w:space="0" w:color="auto" w:frame="1"/>
        </w:rPr>
        <w:t>⇒</w:t>
      </w:r>
      <w:r>
        <w:rPr>
          <w:rFonts w:ascii="Times New Roman" w:eastAsia="標楷體" w:hAnsi="標楷體" w:hint="eastAsia"/>
          <w:szCs w:val="24"/>
        </w:rPr>
        <w:t>紅</w:t>
      </w:r>
      <w:r>
        <w:rPr>
          <w:rFonts w:ascii="Times New Roman" w:eastAsia="標楷體" w:hAnsi="Times New Roman"/>
          <w:szCs w:val="24"/>
        </w:rPr>
        <w:t>30(</w:t>
      </w:r>
      <w:r>
        <w:rPr>
          <w:rFonts w:ascii="Times New Roman" w:eastAsia="標楷體" w:hAnsi="標楷體" w:hint="eastAsia"/>
          <w:szCs w:val="24"/>
        </w:rPr>
        <w:t>低地板公車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、紅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620(</w:t>
      </w:r>
      <w:r>
        <w:rPr>
          <w:rFonts w:ascii="Times New Roman" w:eastAsia="標楷體" w:hAnsi="標楷體" w:hint="eastAsia"/>
          <w:szCs w:val="24"/>
        </w:rPr>
        <w:t>低地板公車</w:t>
      </w:r>
      <w:r>
        <w:rPr>
          <w:rFonts w:ascii="Times New Roman" w:eastAsia="標楷體" w:hAnsi="Times New Roman"/>
          <w:szCs w:val="24"/>
        </w:rPr>
        <w:t>)</w:t>
      </w:r>
    </w:p>
    <w:p w:rsidR="00ED6B49" w:rsidRDefault="00ED6B49" w:rsidP="00FD3483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16A5B6"/>
          <w:szCs w:val="24"/>
          <w:bdr w:val="none" w:sz="0" w:space="0" w:color="auto" w:frame="1"/>
        </w:rPr>
        <w:lastRenderedPageBreak/>
        <w:t>公車：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紅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標楷體" w:hint="eastAsia"/>
          <w:szCs w:val="24"/>
        </w:rPr>
        <w:t>、紅</w:t>
      </w:r>
      <w:r>
        <w:rPr>
          <w:rFonts w:ascii="Times New Roman" w:eastAsia="標楷體" w:hAnsi="Times New Roman"/>
          <w:szCs w:val="24"/>
        </w:rPr>
        <w:t>30(</w:t>
      </w:r>
      <w:r>
        <w:rPr>
          <w:rFonts w:ascii="Times New Roman" w:eastAsia="標楷體" w:hAnsi="標楷體" w:hint="eastAsia"/>
          <w:szCs w:val="24"/>
        </w:rPr>
        <w:t>低地板公車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41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620(</w:t>
      </w:r>
      <w:r>
        <w:rPr>
          <w:rFonts w:ascii="Times New Roman" w:eastAsia="標楷體" w:hAnsi="標楷體" w:hint="eastAsia"/>
          <w:szCs w:val="24"/>
        </w:rPr>
        <w:t>低地板公車</w:t>
      </w:r>
      <w:r>
        <w:rPr>
          <w:rFonts w:ascii="Times New Roman" w:eastAsia="標楷體" w:hAnsi="Times New Roman"/>
          <w:szCs w:val="24"/>
        </w:rPr>
        <w:t>) </w:t>
      </w:r>
      <w:r>
        <w:rPr>
          <w:rFonts w:ascii="Times New Roman" w:eastAsia="標楷體" w:hAnsi="標楷體" w:hint="eastAsia"/>
          <w:color w:val="16A5B6"/>
          <w:szCs w:val="24"/>
          <w:bdr w:val="none" w:sz="0" w:space="0" w:color="auto" w:frame="1"/>
        </w:rPr>
        <w:t>科學教育館站</w:t>
      </w:r>
      <w:r>
        <w:rPr>
          <w:rFonts w:ascii="Times New Roman" w:eastAsia="標楷體" w:hAnsi="標楷體" w:hint="eastAsia"/>
          <w:szCs w:val="24"/>
        </w:rPr>
        <w:t>下車</w:t>
      </w:r>
      <w:r>
        <w:rPr>
          <w:rFonts w:ascii="Times New Roman" w:eastAsia="標楷體" w:hAnsi="Times New Roman"/>
          <w:szCs w:val="24"/>
        </w:rPr>
        <w:br/>
        <w:t>255</w:t>
      </w:r>
      <w:r>
        <w:rPr>
          <w:rFonts w:ascii="Times New Roman" w:eastAsia="標楷體" w:hAnsi="標楷體" w:hint="eastAsia"/>
          <w:szCs w:val="24"/>
        </w:rPr>
        <w:t>區間車</w:t>
      </w:r>
      <w:r>
        <w:rPr>
          <w:rFonts w:ascii="Times New Roman" w:eastAsia="標楷體" w:hAnsi="Times New Roman"/>
          <w:szCs w:val="24"/>
        </w:rPr>
        <w:t xml:space="preserve"> 529 </w:t>
      </w:r>
      <w:r>
        <w:rPr>
          <w:rFonts w:ascii="Times New Roman" w:eastAsia="標楷體" w:hAnsi="標楷體" w:hint="eastAsia"/>
          <w:color w:val="16A5B6"/>
          <w:szCs w:val="24"/>
          <w:bdr w:val="none" w:sz="0" w:space="0" w:color="auto" w:frame="1"/>
        </w:rPr>
        <w:t>士林高商站</w:t>
      </w:r>
      <w:r>
        <w:rPr>
          <w:rFonts w:ascii="Times New Roman" w:eastAsia="標楷體" w:hAnsi="標楷體" w:hint="eastAsia"/>
          <w:szCs w:val="24"/>
        </w:rPr>
        <w:t>下</w:t>
      </w:r>
    </w:p>
    <w:p w:rsidR="00ED6B49" w:rsidRDefault="00ED6B49" w:rsidP="00FD3483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16A5B6"/>
          <w:szCs w:val="24"/>
          <w:bdr w:val="none" w:sz="0" w:space="0" w:color="auto" w:frame="1"/>
        </w:rPr>
        <w:t>國道巴士：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 xml:space="preserve">中興巴士　</w:t>
      </w:r>
      <w:r>
        <w:rPr>
          <w:rFonts w:ascii="Times New Roman" w:eastAsia="標楷體" w:hAnsi="Times New Roman"/>
          <w:szCs w:val="24"/>
        </w:rPr>
        <w:t>[</w:t>
      </w:r>
      <w:r>
        <w:rPr>
          <w:rFonts w:ascii="Times New Roman" w:eastAsia="標楷體" w:hAnsi="標楷體" w:hint="eastAsia"/>
          <w:szCs w:val="24"/>
        </w:rPr>
        <w:t>士林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標楷體" w:hint="eastAsia"/>
          <w:szCs w:val="24"/>
        </w:rPr>
        <w:t>中壢</w:t>
      </w:r>
      <w:r>
        <w:rPr>
          <w:rFonts w:ascii="Times New Roman" w:eastAsia="標楷體" w:hAnsi="Times New Roman"/>
          <w:szCs w:val="24"/>
        </w:rPr>
        <w:t xml:space="preserve">] </w:t>
      </w:r>
      <w:r>
        <w:rPr>
          <w:rFonts w:ascii="Times New Roman" w:eastAsia="標楷體" w:hAnsi="標楷體" w:hint="eastAsia"/>
          <w:szCs w:val="24"/>
        </w:rPr>
        <w:t>路線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光華巴士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基隆客運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 xml:space="preserve">　</w:t>
      </w:r>
      <w:r>
        <w:rPr>
          <w:rFonts w:ascii="Times New Roman" w:eastAsia="標楷體" w:hAnsi="Times New Roman"/>
          <w:szCs w:val="24"/>
        </w:rPr>
        <w:t>[</w:t>
      </w:r>
      <w:r>
        <w:rPr>
          <w:rFonts w:ascii="Times New Roman" w:eastAsia="標楷體" w:hAnsi="標楷體" w:hint="eastAsia"/>
          <w:szCs w:val="24"/>
        </w:rPr>
        <w:t>士林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標楷體" w:hint="eastAsia"/>
          <w:szCs w:val="24"/>
        </w:rPr>
        <w:t>基隆</w:t>
      </w:r>
      <w:r>
        <w:rPr>
          <w:rFonts w:ascii="Times New Roman" w:eastAsia="標楷體" w:hAnsi="Times New Roman"/>
          <w:szCs w:val="24"/>
        </w:rPr>
        <w:t xml:space="preserve">] </w:t>
      </w:r>
      <w:r>
        <w:rPr>
          <w:rFonts w:ascii="Times New Roman" w:eastAsia="標楷體" w:hAnsi="標楷體" w:hint="eastAsia"/>
          <w:szCs w:val="24"/>
        </w:rPr>
        <w:t>路線</w:t>
      </w:r>
    </w:p>
    <w:p w:rsidR="00ED6B49" w:rsidRDefault="00ED6B49" w:rsidP="00FD3483">
      <w:pPr>
        <w:snapToGrid w:val="0"/>
        <w:spacing w:line="360" w:lineRule="auto"/>
        <w:rPr>
          <w:rFonts w:ascii="Times New Roman" w:eastAsia="標楷體" w:hAnsi="Times New Roman"/>
          <w:color w:val="16A5B6"/>
          <w:szCs w:val="24"/>
          <w:bdr w:val="none" w:sz="0" w:space="0" w:color="auto" w:frame="1"/>
        </w:rPr>
      </w:pPr>
      <w:r>
        <w:rPr>
          <w:rFonts w:ascii="Times New Roman" w:eastAsia="標楷體" w:hAnsi="標楷體" w:hint="eastAsia"/>
          <w:color w:val="16A5B6"/>
          <w:szCs w:val="24"/>
          <w:bdr w:val="none" w:sz="0" w:space="0" w:color="auto" w:frame="1"/>
        </w:rPr>
        <w:t>自行開車：</w:t>
      </w:r>
    </w:p>
    <w:p w:rsidR="00ED6B49" w:rsidRDefault="00ED6B49" w:rsidP="00FD3483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  <w:bdr w:val="none" w:sz="0" w:space="0" w:color="auto" w:frame="1"/>
        </w:rPr>
        <w:t>平</w:t>
      </w:r>
      <w:r>
        <w:rPr>
          <w:rFonts w:ascii="Times New Roman" w:eastAsia="標楷體" w:hAnsi="Times New Roman"/>
          <w:szCs w:val="24"/>
          <w:bdr w:val="none" w:sz="0" w:space="0" w:color="auto" w:frame="1"/>
        </w:rPr>
        <w:t xml:space="preserve"> </w:t>
      </w:r>
      <w:r>
        <w:rPr>
          <w:rFonts w:ascii="Times New Roman" w:eastAsia="標楷體" w:hAnsi="標楷體" w:hint="eastAsia"/>
          <w:szCs w:val="24"/>
          <w:bdr w:val="none" w:sz="0" w:space="0" w:color="auto" w:frame="1"/>
        </w:rPr>
        <w:t>日：</w:t>
      </w:r>
      <w:r>
        <w:rPr>
          <w:rFonts w:ascii="Times New Roman" w:eastAsia="標楷體" w:hAnsi="標楷體" w:hint="eastAsia"/>
          <w:szCs w:val="24"/>
        </w:rPr>
        <w:t>週二至週日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非寒暑假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，停車場開放時間：</w:t>
      </w:r>
      <w:r>
        <w:rPr>
          <w:rFonts w:ascii="Times New Roman" w:eastAsia="標楷體" w:hAnsi="Times New Roman"/>
          <w:szCs w:val="24"/>
        </w:rPr>
        <w:t>08:00~19:00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  <w:bdr w:val="none" w:sz="0" w:space="0" w:color="auto" w:frame="1"/>
        </w:rPr>
        <w:t>寒暑假：</w:t>
      </w:r>
      <w:r>
        <w:rPr>
          <w:rFonts w:ascii="Times New Roman" w:eastAsia="標楷體" w:hAnsi="標楷體" w:hint="eastAsia"/>
          <w:szCs w:val="24"/>
        </w:rPr>
        <w:t>週一至週日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寒暑假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，停車場開放時間：</w:t>
      </w:r>
      <w:r>
        <w:rPr>
          <w:rFonts w:ascii="Times New Roman" w:eastAsia="標楷體" w:hAnsi="Times New Roman"/>
          <w:szCs w:val="24"/>
        </w:rPr>
        <w:t>08:00~19:00</w:t>
      </w:r>
    </w:p>
    <w:p w:rsidR="00ED6B49" w:rsidRDefault="00ED6B49" w:rsidP="00FD3483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收費方式：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計時停車以半小時</w:t>
      </w:r>
      <w:r>
        <w:rPr>
          <w:rFonts w:ascii="Times New Roman" w:eastAsia="標楷體" w:hAnsi="Times New Roman"/>
          <w:szCs w:val="24"/>
        </w:rPr>
        <w:t>(30</w:t>
      </w:r>
      <w:r>
        <w:rPr>
          <w:rFonts w:ascii="Times New Roman" w:eastAsia="標楷體" w:hAnsi="標楷體" w:hint="eastAsia"/>
          <w:szCs w:val="24"/>
        </w:rPr>
        <w:t>分鐘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為計價單位，收費</w:t>
      </w:r>
      <w:r>
        <w:rPr>
          <w:rFonts w:ascii="Times New Roman" w:eastAsia="標楷體" w:hAnsi="Times New Roman"/>
          <w:szCs w:val="24"/>
        </w:rPr>
        <w:t>15</w:t>
      </w:r>
      <w:r>
        <w:rPr>
          <w:rFonts w:ascii="Times New Roman" w:eastAsia="標楷體" w:hAnsi="標楷體" w:hint="eastAsia"/>
          <w:szCs w:val="24"/>
        </w:rPr>
        <w:t>元，未滿半小時以半小時計費，未滿一小時以一小時計費。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停車未達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標楷體" w:hint="eastAsia"/>
          <w:szCs w:val="24"/>
        </w:rPr>
        <w:t>分鐘離場者不收費，繳費後離場緩衝時間</w:t>
      </w:r>
      <w:r>
        <w:rPr>
          <w:rFonts w:ascii="Times New Roman" w:eastAsia="標楷體" w:hAnsi="Times New Roman"/>
          <w:szCs w:val="24"/>
        </w:rPr>
        <w:t>15</w:t>
      </w:r>
      <w:r>
        <w:rPr>
          <w:rFonts w:ascii="Times New Roman" w:eastAsia="標楷體" w:hAnsi="標楷體" w:hint="eastAsia"/>
          <w:szCs w:val="24"/>
        </w:rPr>
        <w:t>分鐘內不收費。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持身心障礙手冊者，得免費停車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標楷體" w:hint="eastAsia"/>
          <w:szCs w:val="24"/>
        </w:rPr>
        <w:t>小時，超過部分依費率半價計收停車費。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停車票卷請妥善保存，遺失本票卷者，停車費用將以本停車場開放時間</w:t>
      </w:r>
      <w:r>
        <w:rPr>
          <w:rFonts w:ascii="Times New Roman" w:eastAsia="標楷體" w:hAnsi="Times New Roman"/>
          <w:szCs w:val="24"/>
        </w:rPr>
        <w:t>08</w:t>
      </w:r>
      <w:r>
        <w:rPr>
          <w:rFonts w:ascii="Times New Roman" w:eastAsia="標楷體" w:hAnsi="標楷體" w:hint="eastAsia"/>
          <w:szCs w:val="24"/>
        </w:rPr>
        <w:t>：</w:t>
      </w:r>
      <w:r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標楷體" w:hint="eastAsia"/>
          <w:szCs w:val="24"/>
        </w:rPr>
        <w:t>起至車主取車離場時間之總停車時數計費之。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本停車場僅提供遊客停車之便利性，不負任何財產遺失或損壞之賠償責任。請車主勿將貴重物品擺置車內，並記得鎖緊車門窗。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標楷體" w:hint="eastAsia"/>
          <w:szCs w:val="24"/>
        </w:rPr>
        <w:t>請車主務必於</w:t>
      </w:r>
      <w:r>
        <w:rPr>
          <w:rFonts w:ascii="Times New Roman" w:eastAsia="標楷體" w:hAnsi="Times New Roman"/>
          <w:szCs w:val="24"/>
        </w:rPr>
        <w:t>19:00</w:t>
      </w:r>
      <w:r>
        <w:rPr>
          <w:rFonts w:ascii="Times New Roman" w:eastAsia="標楷體" w:hAnsi="標楷體" w:hint="eastAsia"/>
          <w:szCs w:val="24"/>
        </w:rPr>
        <w:t>前將車子駛離本車場，因故無法按時駛離，須至翌日</w:t>
      </w:r>
      <w:r>
        <w:rPr>
          <w:rFonts w:ascii="Times New Roman" w:eastAsia="標楷體" w:hAnsi="Times New Roman"/>
          <w:szCs w:val="24"/>
        </w:rPr>
        <w:t>08</w:t>
      </w:r>
      <w:r>
        <w:rPr>
          <w:rFonts w:ascii="Times New Roman" w:eastAsia="標楷體" w:hAnsi="標楷體" w:hint="eastAsia"/>
          <w:szCs w:val="24"/>
        </w:rPr>
        <w:t>：</w:t>
      </w:r>
      <w:r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標楷體" w:hint="eastAsia"/>
          <w:szCs w:val="24"/>
        </w:rPr>
        <w:t>方得取車，並依實際所停之時間核計停車費。</w:t>
      </w:r>
    </w:p>
    <w:p w:rsidR="00ED6B49" w:rsidRDefault="00ED6B49" w:rsidP="00FD3483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停車場出入口交通動線：</w:t>
      </w:r>
    </w:p>
    <w:p w:rsidR="00ED6B49" w:rsidRDefault="00ED6B49" w:rsidP="00FD3483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  <w:szCs w:val="24"/>
        </w:rPr>
        <w:t>請由士商路本館右側停車場入口處進入停車區，車輛停妥後，再搭乘電梯（</w:t>
      </w:r>
      <w:r>
        <w:rPr>
          <w:rFonts w:ascii="Times New Roman" w:eastAsia="標楷體" w:hAnsi="Times New Roman"/>
          <w:szCs w:val="24"/>
        </w:rPr>
        <w:t>A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B</w:t>
      </w:r>
      <w:r>
        <w:rPr>
          <w:rFonts w:ascii="Times New Roman" w:eastAsia="標楷體" w:hAnsi="標楷體" w:hint="eastAsia"/>
          <w:szCs w:val="24"/>
        </w:rPr>
        <w:t>電梯）或至</w:t>
      </w:r>
      <w:r>
        <w:rPr>
          <w:rFonts w:ascii="Times New Roman" w:eastAsia="標楷體" w:hAnsi="Times New Roman"/>
          <w:szCs w:val="24"/>
        </w:rPr>
        <w:t>1F</w:t>
      </w:r>
      <w:r>
        <w:rPr>
          <w:rFonts w:ascii="Times New Roman" w:eastAsia="標楷體" w:hAnsi="標楷體" w:hint="eastAsia"/>
          <w:szCs w:val="24"/>
        </w:rPr>
        <w:t>利用電動扶梯至各樓層參觀。</w:t>
      </w:r>
    </w:p>
    <w:p w:rsidR="00ED6B49" w:rsidRDefault="00ED6B49" w:rsidP="007D64A9">
      <w:pPr>
        <w:widowControl/>
        <w:ind w:leftChars="100" w:left="240"/>
      </w:pPr>
      <w:r>
        <w:br w:type="page"/>
      </w:r>
    </w:p>
    <w:p w:rsidR="00ED6B49" w:rsidRDefault="00ED6B49" w:rsidP="00AD4EAD">
      <w:pPr>
        <w:rPr>
          <w:rFonts w:ascii="標楷體" w:eastAsia="標楷體" w:hAnsi="標楷體"/>
        </w:rPr>
      </w:pPr>
      <w:r w:rsidRPr="003C0D2B">
        <w:rPr>
          <w:rFonts w:ascii="標楷體" w:eastAsia="標楷體" w:hAnsi="標楷體" w:hint="eastAsia"/>
        </w:rPr>
        <w:t>附件︰</w:t>
      </w:r>
      <w:r>
        <w:rPr>
          <w:rFonts w:ascii="標楷體" w:eastAsia="標楷體" w:hAnsi="標楷體" w:hint="eastAsia"/>
        </w:rPr>
        <w:t>研習</w:t>
      </w:r>
      <w:r w:rsidRPr="003C0D2B">
        <w:rPr>
          <w:rFonts w:ascii="標楷體" w:eastAsia="標楷體" w:hAnsi="標楷體" w:hint="eastAsia"/>
        </w:rPr>
        <w:t>課程表</w:t>
      </w:r>
    </w:p>
    <w:p w:rsidR="00ED6B49" w:rsidRPr="003C0D2B" w:rsidRDefault="00ED6B49" w:rsidP="00AD4EAD">
      <w:pPr>
        <w:rPr>
          <w:rFonts w:ascii="標楷體" w:eastAsia="標楷體" w:hAnsi="標楷體"/>
        </w:rPr>
      </w:pPr>
    </w:p>
    <w:tbl>
      <w:tblPr>
        <w:tblW w:w="106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58"/>
        <w:gridCol w:w="3142"/>
        <w:gridCol w:w="3249"/>
        <w:gridCol w:w="2893"/>
      </w:tblGrid>
      <w:tr w:rsidR="00ED6B49" w:rsidRPr="00F85D03" w:rsidTr="00F85D03">
        <w:tc>
          <w:tcPr>
            <w:tcW w:w="456" w:type="dxa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42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3249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活動重點</w:t>
            </w:r>
          </w:p>
        </w:tc>
        <w:tc>
          <w:tcPr>
            <w:tcW w:w="2893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主持人及講者</w:t>
            </w:r>
          </w:p>
        </w:tc>
      </w:tr>
      <w:tr w:rsidR="00ED6B49" w:rsidRPr="00F85D03" w:rsidTr="00F85D03">
        <w:tc>
          <w:tcPr>
            <w:tcW w:w="456" w:type="dxa"/>
            <w:vMerge w:val="restart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 w:hint="eastAsia"/>
              </w:rPr>
              <w:t>第一日</w:t>
            </w:r>
          </w:p>
        </w:tc>
        <w:tc>
          <w:tcPr>
            <w:tcW w:w="958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/>
              </w:rPr>
              <w:t>09:30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F85D03">
              <w:rPr>
                <w:rFonts w:ascii="Times New Roman" w:eastAsia="標楷體" w:hAnsi="Times New Roman" w:hint="eastAsia"/>
                <w:b/>
              </w:rPr>
              <w:t>︱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/>
              </w:rPr>
              <w:t>12:30</w:t>
            </w:r>
          </w:p>
        </w:tc>
        <w:tc>
          <w:tcPr>
            <w:tcW w:w="3142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科學活動的設計原理與規劃</w:t>
            </w:r>
            <w:r w:rsidRPr="00F85D03">
              <w:rPr>
                <w:rFonts w:ascii="標楷體" w:eastAsia="標楷體" w:hAnsi="標楷體"/>
              </w:rPr>
              <w:t>(</w:t>
            </w:r>
            <w:r w:rsidRPr="00F85D03">
              <w:rPr>
                <w:rFonts w:ascii="標楷體" w:eastAsia="標楷體" w:hAnsi="標楷體" w:hint="eastAsia"/>
              </w:rPr>
              <w:t>一</w:t>
            </w:r>
            <w:r w:rsidRPr="00F85D03">
              <w:rPr>
                <w:rFonts w:ascii="標楷體" w:eastAsia="標楷體" w:hAnsi="標楷體"/>
              </w:rPr>
              <w:t>)</w:t>
            </w:r>
          </w:p>
          <w:p w:rsidR="00ED6B49" w:rsidRPr="00F85D03" w:rsidRDefault="00ED6B49" w:rsidP="00F85D03">
            <w:pPr>
              <w:pStyle w:val="a3"/>
              <w:snapToGrid w:val="0"/>
              <w:spacing w:line="360" w:lineRule="auto"/>
              <w:ind w:leftChars="0" w:left="-104"/>
              <w:jc w:val="center"/>
              <w:rPr>
                <w:rFonts w:ascii="Times New Roman" w:eastAsia="標楷體" w:hAnsi="Times New Roman"/>
                <w:b/>
              </w:rPr>
            </w:pPr>
            <w:r w:rsidRPr="00F85D03">
              <w:rPr>
                <w:rFonts w:ascii="標楷體" w:eastAsia="標楷體" w:hAnsi="標楷體" w:hint="eastAsia"/>
                <w:b/>
              </w:rPr>
              <w:t>【</w:t>
            </w:r>
            <w:r w:rsidR="00884EF5">
              <w:rPr>
                <w:rFonts w:ascii="Times New Roman" w:eastAsia="標楷體" w:hAnsi="Times New Roman"/>
                <w:b/>
              </w:rPr>
              <w:t>0</w:t>
            </w:r>
            <w:r w:rsidR="00884EF5">
              <w:rPr>
                <w:rFonts w:ascii="Times New Roman" w:eastAsia="標楷體" w:hAnsi="Times New Roman" w:hint="eastAsia"/>
                <w:b/>
              </w:rPr>
              <w:t>8</w:t>
            </w:r>
            <w:r w:rsidR="00884EF5">
              <w:rPr>
                <w:rFonts w:ascii="Times New Roman" w:eastAsia="標楷體" w:hAnsi="Times New Roman"/>
                <w:b/>
              </w:rPr>
              <w:t>/</w:t>
            </w:r>
            <w:r w:rsidR="00884EF5">
              <w:rPr>
                <w:rFonts w:ascii="Times New Roman" w:eastAsia="標楷體" w:hAnsi="Times New Roman" w:hint="eastAsia"/>
                <w:b/>
              </w:rPr>
              <w:t>23</w:t>
            </w:r>
            <w:r w:rsidRPr="00F85D03">
              <w:rPr>
                <w:rFonts w:ascii="標楷體" w:eastAsia="標楷體" w:hAnsi="標楷體" w:hint="eastAsia"/>
                <w:b/>
              </w:rPr>
              <w:t>：</w:t>
            </w:r>
            <w:r w:rsidRPr="00F85D03">
              <w:rPr>
                <w:rFonts w:ascii="Times New Roman" w:eastAsia="標楷體" w:hAnsi="Times New Roman"/>
                <w:b/>
              </w:rPr>
              <w:t>10:30</w:t>
            </w:r>
            <w:r w:rsidRPr="00F85D03">
              <w:rPr>
                <w:rFonts w:ascii="標楷體" w:eastAsia="標楷體" w:hAnsi="標楷體"/>
                <w:b/>
              </w:rPr>
              <w:t>~</w:t>
            </w:r>
            <w:r w:rsidRPr="00F85D03">
              <w:rPr>
                <w:rFonts w:ascii="Times New Roman" w:eastAsia="標楷體" w:hAnsi="Times New Roman"/>
                <w:b/>
              </w:rPr>
              <w:t>12:30</w:t>
            </w:r>
            <w:r w:rsidRPr="00F85D03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3249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將科普知識，生活化科學知識及動手作科學融入其中，讓幼教老師們有系統的探索生活中的科學，培養科學素養，進而建構科學知識。</w:t>
            </w:r>
          </w:p>
        </w:tc>
        <w:tc>
          <w:tcPr>
            <w:tcW w:w="2893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主持人︰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國立臺北護理健康大學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潘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愷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副教授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講者︰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科學及幼教領域專業人員</w:t>
            </w:r>
          </w:p>
        </w:tc>
      </w:tr>
      <w:tr w:rsidR="00ED6B49" w:rsidRPr="00F85D03" w:rsidTr="00F85D03"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/>
              </w:rPr>
              <w:t>13:30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F85D03">
              <w:rPr>
                <w:rFonts w:ascii="Times New Roman" w:eastAsia="標楷體" w:hAnsi="Times New Roman" w:hint="eastAsia"/>
                <w:b/>
              </w:rPr>
              <w:t>︱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/>
              </w:rPr>
              <w:t>16:30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科學活動的設計原理與規劃</w:t>
            </w:r>
            <w:r w:rsidRPr="00F85D03">
              <w:rPr>
                <w:rFonts w:ascii="標楷體" w:eastAsia="標楷體" w:hAnsi="標楷體"/>
              </w:rPr>
              <w:t>(</w:t>
            </w:r>
            <w:r w:rsidRPr="00F85D03">
              <w:rPr>
                <w:rFonts w:ascii="標楷體" w:eastAsia="標楷體" w:hAnsi="標楷體" w:hint="eastAsia"/>
              </w:rPr>
              <w:t>二</w:t>
            </w:r>
            <w:r w:rsidRPr="00F85D03">
              <w:rPr>
                <w:rFonts w:ascii="標楷體" w:eastAsia="標楷體" w:hAnsi="標楷體"/>
              </w:rPr>
              <w:t>)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85D03">
              <w:rPr>
                <w:rFonts w:ascii="標楷體" w:eastAsia="標楷體" w:hAnsi="標楷體" w:hint="eastAsia"/>
                <w:b/>
              </w:rPr>
              <w:t>【</w:t>
            </w:r>
            <w:r w:rsidR="00884EF5">
              <w:rPr>
                <w:rFonts w:ascii="Times New Roman" w:eastAsia="標楷體" w:hAnsi="Times New Roman"/>
                <w:b/>
              </w:rPr>
              <w:t>0</w:t>
            </w:r>
            <w:r w:rsidR="00884EF5">
              <w:rPr>
                <w:rFonts w:ascii="Times New Roman" w:eastAsia="標楷體" w:hAnsi="Times New Roman" w:hint="eastAsia"/>
                <w:b/>
              </w:rPr>
              <w:t>8</w:t>
            </w:r>
            <w:r w:rsidR="00884EF5">
              <w:rPr>
                <w:rFonts w:ascii="Times New Roman" w:eastAsia="標楷體" w:hAnsi="Times New Roman"/>
                <w:b/>
              </w:rPr>
              <w:t>/</w:t>
            </w:r>
            <w:r w:rsidR="00884EF5">
              <w:rPr>
                <w:rFonts w:ascii="Times New Roman" w:eastAsia="標楷體" w:hAnsi="Times New Roman" w:hint="eastAsia"/>
                <w:b/>
              </w:rPr>
              <w:t>23</w:t>
            </w:r>
            <w:r w:rsidRPr="00F85D03">
              <w:rPr>
                <w:rFonts w:ascii="標楷體" w:eastAsia="標楷體" w:hAnsi="標楷體" w:hint="eastAsia"/>
                <w:b/>
              </w:rPr>
              <w:t>：</w:t>
            </w:r>
            <w:r w:rsidRPr="00F85D03">
              <w:rPr>
                <w:rFonts w:ascii="Times New Roman" w:eastAsia="標楷體" w:hAnsi="Times New Roman"/>
                <w:b/>
              </w:rPr>
              <w:t>13:00</w:t>
            </w:r>
            <w:r w:rsidRPr="00F85D03">
              <w:rPr>
                <w:rFonts w:ascii="標楷體" w:eastAsia="標楷體" w:hAnsi="標楷體"/>
                <w:b/>
              </w:rPr>
              <w:t>~</w:t>
            </w:r>
            <w:r w:rsidRPr="00F85D03">
              <w:rPr>
                <w:rFonts w:ascii="Times New Roman" w:eastAsia="標楷體" w:hAnsi="Times New Roman"/>
                <w:b/>
              </w:rPr>
              <w:t>17:00</w:t>
            </w:r>
            <w:r w:rsidRPr="00F85D03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以生活中的科學為主軸，體驗包括食、衣、住、行、育、樂、環境、生命等八大領域中各科學主題的「生活化科學」系列活動，引導教師觀察日常生活中各種現象，親自操作和體驗幼兒所熟悉的現象與科學間的聯性。</w:t>
            </w:r>
          </w:p>
        </w:tc>
        <w:tc>
          <w:tcPr>
            <w:tcW w:w="2893" w:type="dxa"/>
            <w:tcBorders>
              <w:bottom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主持人︰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國立臺北護理健康大學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潘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愷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副教授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講者︰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科學及幼教領域專業人員</w:t>
            </w:r>
          </w:p>
        </w:tc>
      </w:tr>
      <w:tr w:rsidR="00ED6B49" w:rsidRPr="00F85D03" w:rsidTr="00F85D03"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 w:hint="eastAsia"/>
              </w:rPr>
              <w:t>第二日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/>
              </w:rPr>
              <w:t>09:30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F85D03">
              <w:rPr>
                <w:rFonts w:ascii="Times New Roman" w:eastAsia="標楷體" w:hAnsi="Times New Roman" w:hint="eastAsia"/>
                <w:b/>
              </w:rPr>
              <w:t>︱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Times New Roman" w:eastAsia="標楷體" w:hAnsi="Times New Roman"/>
              </w:rPr>
              <w:t>12:30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探究取向幼兒科學實務探討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85D03">
              <w:rPr>
                <w:rFonts w:ascii="標楷體" w:eastAsia="標楷體" w:hAnsi="標楷體" w:hint="eastAsia"/>
                <w:b/>
              </w:rPr>
              <w:t>【</w:t>
            </w:r>
            <w:r w:rsidR="00884EF5">
              <w:rPr>
                <w:rFonts w:ascii="Times New Roman" w:eastAsia="標楷體" w:hAnsi="Times New Roman"/>
                <w:b/>
              </w:rPr>
              <w:t>0</w:t>
            </w:r>
            <w:r w:rsidR="00884EF5">
              <w:rPr>
                <w:rFonts w:ascii="Times New Roman" w:eastAsia="標楷體" w:hAnsi="Times New Roman" w:hint="eastAsia"/>
                <w:b/>
              </w:rPr>
              <w:t>8</w:t>
            </w:r>
            <w:r w:rsidR="00884EF5">
              <w:rPr>
                <w:rFonts w:ascii="Times New Roman" w:eastAsia="標楷體" w:hAnsi="Times New Roman"/>
                <w:b/>
              </w:rPr>
              <w:t>/</w:t>
            </w:r>
            <w:r w:rsidR="00884EF5">
              <w:rPr>
                <w:rFonts w:ascii="Times New Roman" w:eastAsia="標楷體" w:hAnsi="Times New Roman" w:hint="eastAsia"/>
                <w:b/>
              </w:rPr>
              <w:t>24</w:t>
            </w:r>
            <w:r w:rsidRPr="00F85D03">
              <w:rPr>
                <w:rFonts w:ascii="標楷體" w:eastAsia="標楷體" w:hAnsi="標楷體" w:hint="eastAsia"/>
                <w:b/>
              </w:rPr>
              <w:t>：</w:t>
            </w:r>
            <w:r w:rsidRPr="00F85D03">
              <w:rPr>
                <w:rFonts w:ascii="Times New Roman" w:eastAsia="標楷體" w:hAnsi="Times New Roman"/>
                <w:b/>
              </w:rPr>
              <w:t>09:00</w:t>
            </w:r>
            <w:r w:rsidRPr="00F85D03">
              <w:rPr>
                <w:rFonts w:ascii="標楷體" w:eastAsia="標楷體" w:hAnsi="標楷體"/>
                <w:b/>
              </w:rPr>
              <w:t>~</w:t>
            </w:r>
            <w:r w:rsidRPr="00F85D03">
              <w:rPr>
                <w:rFonts w:ascii="Times New Roman" w:eastAsia="標楷體" w:hAnsi="Times New Roman"/>
                <w:b/>
              </w:rPr>
              <w:t>12:00</w:t>
            </w:r>
            <w:r w:rsidRPr="00F85D03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3249" w:type="dxa"/>
            <w:tcBorders>
              <w:top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回歸幼兒科學學習的探究本質，以探究教學為主要取向，透過實例的分享，學習如何引導幼兒進行探索、如何提問引發幼兒發現問題和解決問題。</w:t>
            </w:r>
          </w:p>
        </w:tc>
        <w:tc>
          <w:tcPr>
            <w:tcW w:w="2893" w:type="dxa"/>
            <w:tcBorders>
              <w:top w:val="double" w:sz="4" w:space="0" w:color="auto"/>
            </w:tcBorders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主持人︰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國立臺北護理健康大學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潘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愷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副教授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講者︰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國立臺北護理健康大學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邱瓊慧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助理教授</w:t>
            </w:r>
          </w:p>
        </w:tc>
      </w:tr>
      <w:tr w:rsidR="00ED6B49" w:rsidRPr="00F85D03" w:rsidTr="00F85D03">
        <w:tc>
          <w:tcPr>
            <w:tcW w:w="456" w:type="dxa"/>
            <w:vMerge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58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Times New Roman"/>
              </w:rPr>
              <w:t>13:30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F85D03">
              <w:rPr>
                <w:rFonts w:ascii="Times New Roman" w:eastAsia="標楷體" w:hAnsi="Times New Roman" w:hint="eastAsia"/>
                <w:b/>
              </w:rPr>
              <w:t>︱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Times New Roman" w:eastAsia="標楷體" w:hAnsi="Times New Roman"/>
              </w:rPr>
              <w:t>16:30</w:t>
            </w:r>
          </w:p>
        </w:tc>
        <w:tc>
          <w:tcPr>
            <w:tcW w:w="3142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科普讀物選</w:t>
            </w:r>
            <w:r w:rsidRPr="00F85D03">
              <w:rPr>
                <w:rFonts w:ascii="標楷體" w:eastAsia="標楷體" w:hAnsi="標楷體"/>
              </w:rPr>
              <w:t>(</w:t>
            </w:r>
            <w:r w:rsidRPr="00F85D03">
              <w:rPr>
                <w:rFonts w:ascii="標楷體" w:eastAsia="標楷體" w:hAnsi="標楷體" w:hint="eastAsia"/>
              </w:rPr>
              <w:t>導</w:t>
            </w:r>
            <w:r w:rsidRPr="00F85D03">
              <w:rPr>
                <w:rFonts w:ascii="標楷體" w:eastAsia="標楷體" w:hAnsi="標楷體"/>
              </w:rPr>
              <w:t>)</w:t>
            </w:r>
            <w:r w:rsidRPr="00F85D03">
              <w:rPr>
                <w:rFonts w:ascii="標楷體" w:eastAsia="標楷體" w:hAnsi="標楷體" w:hint="eastAsia"/>
              </w:rPr>
              <w:t>讀</w:t>
            </w:r>
          </w:p>
          <w:p w:rsidR="00ED6B49" w:rsidRPr="00F85D03" w:rsidRDefault="00ED6B49" w:rsidP="00F85D0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85D03">
              <w:rPr>
                <w:rFonts w:ascii="標楷體" w:eastAsia="標楷體" w:hAnsi="標楷體" w:hint="eastAsia"/>
                <w:b/>
              </w:rPr>
              <w:t>【</w:t>
            </w:r>
            <w:r w:rsidR="00884EF5">
              <w:rPr>
                <w:rFonts w:ascii="Times New Roman" w:eastAsia="標楷體" w:hAnsi="Times New Roman"/>
                <w:b/>
              </w:rPr>
              <w:t>0</w:t>
            </w:r>
            <w:r w:rsidR="00884EF5">
              <w:rPr>
                <w:rFonts w:ascii="Times New Roman" w:eastAsia="標楷體" w:hAnsi="Times New Roman" w:hint="eastAsia"/>
                <w:b/>
              </w:rPr>
              <w:t>8</w:t>
            </w:r>
            <w:r w:rsidR="00884EF5">
              <w:rPr>
                <w:rFonts w:ascii="Times New Roman" w:eastAsia="標楷體" w:hAnsi="Times New Roman"/>
                <w:b/>
              </w:rPr>
              <w:t>/</w:t>
            </w:r>
            <w:r w:rsidR="00884EF5">
              <w:rPr>
                <w:rFonts w:ascii="Times New Roman" w:eastAsia="標楷體" w:hAnsi="Times New Roman" w:hint="eastAsia"/>
                <w:b/>
              </w:rPr>
              <w:t>24</w:t>
            </w:r>
            <w:r w:rsidRPr="00F85D03">
              <w:rPr>
                <w:rFonts w:ascii="標楷體" w:eastAsia="標楷體" w:hAnsi="標楷體" w:hint="eastAsia"/>
                <w:b/>
              </w:rPr>
              <w:t>：</w:t>
            </w:r>
            <w:r w:rsidRPr="00F85D03">
              <w:rPr>
                <w:rFonts w:ascii="Times New Roman" w:eastAsia="標楷體" w:hAnsi="Times New Roman"/>
                <w:b/>
              </w:rPr>
              <w:t>13:00</w:t>
            </w:r>
            <w:r w:rsidRPr="00F85D03">
              <w:rPr>
                <w:rFonts w:ascii="標楷體" w:eastAsia="標楷體" w:hAnsi="標楷體"/>
                <w:b/>
              </w:rPr>
              <w:t>~</w:t>
            </w:r>
            <w:r w:rsidRPr="00F85D03">
              <w:rPr>
                <w:rFonts w:ascii="Times New Roman" w:eastAsia="標楷體" w:hAnsi="Times New Roman"/>
                <w:b/>
              </w:rPr>
              <w:t>16:00</w:t>
            </w:r>
            <w:r w:rsidRPr="00F85D03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3249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F85D03">
              <w:rPr>
                <w:rFonts w:ascii="Times New Roman" w:eastAsia="標楷體" w:hAnsi="標楷體" w:hint="eastAsia"/>
              </w:rPr>
              <w:t>教導幼兒園老師</w:t>
            </w:r>
            <w:r w:rsidRPr="00F85D03">
              <w:rPr>
                <w:rFonts w:ascii="Times New Roman" w:eastAsia="標楷體" w:hAnsi="Times New Roman"/>
              </w:rPr>
              <w:t>1.</w:t>
            </w:r>
            <w:r w:rsidRPr="00F85D03">
              <w:rPr>
                <w:rFonts w:ascii="Times New Roman" w:eastAsia="標楷體" w:hAnsi="標楷體" w:hint="eastAsia"/>
              </w:rPr>
              <w:t>如何為不同的年齡層幼兒挑選良好的科普讀物；</w:t>
            </w:r>
            <w:r w:rsidRPr="00F85D03">
              <w:rPr>
                <w:rFonts w:ascii="Times New Roman" w:eastAsia="標楷體" w:hAnsi="Times New Roman"/>
              </w:rPr>
              <w:t>2.</w:t>
            </w:r>
            <w:r w:rsidRPr="00F85D03">
              <w:rPr>
                <w:rFonts w:ascii="Times New Roman" w:eastAsia="標楷體" w:hAnsi="標楷體" w:hint="eastAsia"/>
              </w:rPr>
              <w:t>如何引導幼兒閱讀科普讀物；</w:t>
            </w:r>
            <w:r w:rsidRPr="00F85D03">
              <w:rPr>
                <w:rFonts w:ascii="Times New Roman" w:eastAsia="標楷體" w:hAnsi="Times New Roman"/>
              </w:rPr>
              <w:t>3.</w:t>
            </w:r>
            <w:r w:rsidRPr="00F85D03">
              <w:rPr>
                <w:rFonts w:ascii="Times New Roman" w:eastAsia="標楷體" w:hAnsi="標楷體" w:hint="eastAsia"/>
              </w:rPr>
              <w:t>如何帶領家長在家中實施親子閱讀，共同閱讀科普讀物。</w:t>
            </w:r>
          </w:p>
        </w:tc>
        <w:tc>
          <w:tcPr>
            <w:tcW w:w="2893" w:type="dxa"/>
            <w:vAlign w:val="center"/>
          </w:tcPr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主持人︰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國立臺北護理健康大學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潘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愷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副教授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講者︰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國立臺北護理健康大學</w:t>
            </w:r>
          </w:p>
          <w:p w:rsidR="00ED6B49" w:rsidRPr="00F85D03" w:rsidRDefault="00ED6B49" w:rsidP="00F85D0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85D03">
              <w:rPr>
                <w:rFonts w:ascii="標楷體" w:eastAsia="標楷體" w:hAnsi="標楷體" w:hint="eastAsia"/>
              </w:rPr>
              <w:t>方文熙</w:t>
            </w:r>
            <w:r w:rsidRPr="00F85D03">
              <w:rPr>
                <w:rFonts w:ascii="標楷體" w:eastAsia="標楷體" w:hAnsi="標楷體"/>
              </w:rPr>
              <w:t xml:space="preserve"> </w:t>
            </w:r>
            <w:r w:rsidRPr="00F85D03">
              <w:rPr>
                <w:rFonts w:ascii="標楷體" w:eastAsia="標楷體" w:hAnsi="標楷體" w:hint="eastAsia"/>
              </w:rPr>
              <w:t>助理教授</w:t>
            </w:r>
          </w:p>
        </w:tc>
      </w:tr>
    </w:tbl>
    <w:p w:rsidR="00ED6B49" w:rsidRDefault="00ED6B49" w:rsidP="00AD4EAD"/>
    <w:p w:rsidR="00ED6B49" w:rsidRDefault="00ED6B49">
      <w:pPr>
        <w:widowControl/>
      </w:pPr>
    </w:p>
    <w:sectPr w:rsidR="00ED6B49" w:rsidSect="00841658"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03" w:rsidRDefault="00977B03" w:rsidP="00841658">
      <w:r>
        <w:separator/>
      </w:r>
    </w:p>
  </w:endnote>
  <w:endnote w:type="continuationSeparator" w:id="0">
    <w:p w:rsidR="00977B03" w:rsidRDefault="00977B03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03" w:rsidRDefault="00977B03" w:rsidP="00841658">
      <w:r>
        <w:separator/>
      </w:r>
    </w:p>
  </w:footnote>
  <w:footnote w:type="continuationSeparator" w:id="0">
    <w:p w:rsidR="00977B03" w:rsidRDefault="00977B03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58"/>
    <w:multiLevelType w:val="hybridMultilevel"/>
    <w:tmpl w:val="34FAA358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77F6D58"/>
    <w:multiLevelType w:val="hybridMultilevel"/>
    <w:tmpl w:val="D42E7DBE"/>
    <w:lvl w:ilvl="0" w:tplc="1D9A205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ABB7B0E"/>
    <w:multiLevelType w:val="hybridMultilevel"/>
    <w:tmpl w:val="305CBDA2"/>
    <w:lvl w:ilvl="0" w:tplc="1D9A2056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33737DEF"/>
    <w:multiLevelType w:val="hybridMultilevel"/>
    <w:tmpl w:val="0D1C6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5B104F"/>
    <w:multiLevelType w:val="hybridMultilevel"/>
    <w:tmpl w:val="51DCC1DE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1B90BFB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6D00679"/>
    <w:multiLevelType w:val="hybridMultilevel"/>
    <w:tmpl w:val="C68A5A54"/>
    <w:lvl w:ilvl="0" w:tplc="5AD06B38">
      <w:start w:val="1"/>
      <w:numFmt w:val="taiwaneseCountingThousand"/>
      <w:lvlText w:val="（%1）"/>
      <w:lvlJc w:val="left"/>
      <w:pPr>
        <w:ind w:left="14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  <w:rPr>
        <w:rFonts w:cs="Times New Roman"/>
      </w:rPr>
    </w:lvl>
  </w:abstractNum>
  <w:abstractNum w:abstractNumId="6">
    <w:nsid w:val="398A3470"/>
    <w:multiLevelType w:val="hybridMultilevel"/>
    <w:tmpl w:val="D5024D44"/>
    <w:lvl w:ilvl="0" w:tplc="802A5F7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0E8409B"/>
    <w:multiLevelType w:val="hybridMultilevel"/>
    <w:tmpl w:val="9BB624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12B4483"/>
    <w:multiLevelType w:val="hybridMultilevel"/>
    <w:tmpl w:val="3CDABFA2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0"/>
    <w:rsid w:val="000302EB"/>
    <w:rsid w:val="00086EDD"/>
    <w:rsid w:val="00096F89"/>
    <w:rsid w:val="000D445F"/>
    <w:rsid w:val="00165F8B"/>
    <w:rsid w:val="00175C06"/>
    <w:rsid w:val="00191A80"/>
    <w:rsid w:val="001A16BD"/>
    <w:rsid w:val="002645A2"/>
    <w:rsid w:val="0029108F"/>
    <w:rsid w:val="002B2FD6"/>
    <w:rsid w:val="00316E9B"/>
    <w:rsid w:val="003601C0"/>
    <w:rsid w:val="00363C77"/>
    <w:rsid w:val="00377D92"/>
    <w:rsid w:val="003C0D2B"/>
    <w:rsid w:val="004677D1"/>
    <w:rsid w:val="00484303"/>
    <w:rsid w:val="004D146C"/>
    <w:rsid w:val="004F082F"/>
    <w:rsid w:val="00510286"/>
    <w:rsid w:val="0060355F"/>
    <w:rsid w:val="0065125D"/>
    <w:rsid w:val="006553D0"/>
    <w:rsid w:val="006573BD"/>
    <w:rsid w:val="00707934"/>
    <w:rsid w:val="00707974"/>
    <w:rsid w:val="00717A8F"/>
    <w:rsid w:val="007368A9"/>
    <w:rsid w:val="007408E1"/>
    <w:rsid w:val="007D64A9"/>
    <w:rsid w:val="007E0DF6"/>
    <w:rsid w:val="008008F4"/>
    <w:rsid w:val="00841658"/>
    <w:rsid w:val="00861CDC"/>
    <w:rsid w:val="00884EF5"/>
    <w:rsid w:val="008B6996"/>
    <w:rsid w:val="008F2920"/>
    <w:rsid w:val="00977B03"/>
    <w:rsid w:val="00A109FC"/>
    <w:rsid w:val="00A7339A"/>
    <w:rsid w:val="00AD4EAD"/>
    <w:rsid w:val="00AD6B51"/>
    <w:rsid w:val="00B32D5A"/>
    <w:rsid w:val="00B374DD"/>
    <w:rsid w:val="00B663CE"/>
    <w:rsid w:val="00C157FC"/>
    <w:rsid w:val="00C946A9"/>
    <w:rsid w:val="00D070F7"/>
    <w:rsid w:val="00DA0D0C"/>
    <w:rsid w:val="00DA26DB"/>
    <w:rsid w:val="00DF1D18"/>
    <w:rsid w:val="00E00EEE"/>
    <w:rsid w:val="00E12D69"/>
    <w:rsid w:val="00E3494D"/>
    <w:rsid w:val="00E40379"/>
    <w:rsid w:val="00E6335E"/>
    <w:rsid w:val="00ED6B49"/>
    <w:rsid w:val="00F05A4F"/>
    <w:rsid w:val="00F85D03"/>
    <w:rsid w:val="00FD3483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D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8F2920"/>
    <w:pPr>
      <w:ind w:leftChars="200" w:left="480"/>
    </w:pPr>
  </w:style>
  <w:style w:type="table" w:styleId="a4">
    <w:name w:val="Table Grid"/>
    <w:basedOn w:val="a1"/>
    <w:uiPriority w:val="9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rsid w:val="003601C0"/>
    <w:pPr>
      <w:jc w:val="right"/>
    </w:pPr>
  </w:style>
  <w:style w:type="character" w:customStyle="1" w:styleId="a6">
    <w:name w:val="日期 字元"/>
    <w:link w:val="a5"/>
    <w:uiPriority w:val="99"/>
    <w:semiHidden/>
    <w:locked/>
    <w:rsid w:val="003601C0"/>
    <w:rPr>
      <w:rFonts w:cs="Times New Roman"/>
    </w:rPr>
  </w:style>
  <w:style w:type="paragraph" w:styleId="Web">
    <w:name w:val="Normal (Web)"/>
    <w:basedOn w:val="a"/>
    <w:uiPriority w:val="99"/>
    <w:semiHidden/>
    <w:rsid w:val="002B2F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標題1"/>
    <w:uiPriority w:val="99"/>
    <w:rsid w:val="002B2FD6"/>
    <w:rPr>
      <w:rFonts w:cs="Times New Roman"/>
    </w:rPr>
  </w:style>
  <w:style w:type="character" w:customStyle="1" w:styleId="apple-converted-space">
    <w:name w:val="apple-converted-space"/>
    <w:uiPriority w:val="99"/>
    <w:rsid w:val="002B2FD6"/>
    <w:rPr>
      <w:rFonts w:cs="Times New Roman"/>
    </w:rPr>
  </w:style>
  <w:style w:type="character" w:customStyle="1" w:styleId="arrow">
    <w:name w:val="arrow"/>
    <w:uiPriority w:val="99"/>
    <w:rsid w:val="002B2FD6"/>
    <w:rPr>
      <w:rFonts w:cs="Times New Roman"/>
    </w:rPr>
  </w:style>
  <w:style w:type="character" w:customStyle="1" w:styleId="numberlist">
    <w:name w:val="numberlist"/>
    <w:uiPriority w:val="99"/>
    <w:rsid w:val="002B2FD6"/>
    <w:rPr>
      <w:rFonts w:cs="Times New Roman"/>
    </w:rPr>
  </w:style>
  <w:style w:type="character" w:styleId="a7">
    <w:name w:val="Strong"/>
    <w:uiPriority w:val="99"/>
    <w:qFormat/>
    <w:rsid w:val="002B2FD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2B2FD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B2FD6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841658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841658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F05A4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D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8F2920"/>
    <w:pPr>
      <w:ind w:leftChars="200" w:left="480"/>
    </w:pPr>
  </w:style>
  <w:style w:type="table" w:styleId="a4">
    <w:name w:val="Table Grid"/>
    <w:basedOn w:val="a1"/>
    <w:uiPriority w:val="9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rsid w:val="003601C0"/>
    <w:pPr>
      <w:jc w:val="right"/>
    </w:pPr>
  </w:style>
  <w:style w:type="character" w:customStyle="1" w:styleId="a6">
    <w:name w:val="日期 字元"/>
    <w:link w:val="a5"/>
    <w:uiPriority w:val="99"/>
    <w:semiHidden/>
    <w:locked/>
    <w:rsid w:val="003601C0"/>
    <w:rPr>
      <w:rFonts w:cs="Times New Roman"/>
    </w:rPr>
  </w:style>
  <w:style w:type="paragraph" w:styleId="Web">
    <w:name w:val="Normal (Web)"/>
    <w:basedOn w:val="a"/>
    <w:uiPriority w:val="99"/>
    <w:semiHidden/>
    <w:rsid w:val="002B2F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標題1"/>
    <w:uiPriority w:val="99"/>
    <w:rsid w:val="002B2FD6"/>
    <w:rPr>
      <w:rFonts w:cs="Times New Roman"/>
    </w:rPr>
  </w:style>
  <w:style w:type="character" w:customStyle="1" w:styleId="apple-converted-space">
    <w:name w:val="apple-converted-space"/>
    <w:uiPriority w:val="99"/>
    <w:rsid w:val="002B2FD6"/>
    <w:rPr>
      <w:rFonts w:cs="Times New Roman"/>
    </w:rPr>
  </w:style>
  <w:style w:type="character" w:customStyle="1" w:styleId="arrow">
    <w:name w:val="arrow"/>
    <w:uiPriority w:val="99"/>
    <w:rsid w:val="002B2FD6"/>
    <w:rPr>
      <w:rFonts w:cs="Times New Roman"/>
    </w:rPr>
  </w:style>
  <w:style w:type="character" w:customStyle="1" w:styleId="numberlist">
    <w:name w:val="numberlist"/>
    <w:uiPriority w:val="99"/>
    <w:rsid w:val="002B2FD6"/>
    <w:rPr>
      <w:rFonts w:cs="Times New Roman"/>
    </w:rPr>
  </w:style>
  <w:style w:type="character" w:styleId="a7">
    <w:name w:val="Strong"/>
    <w:uiPriority w:val="99"/>
    <w:qFormat/>
    <w:rsid w:val="002B2FD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2B2FD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B2FD6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841658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841658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F05A4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2126</Characters>
  <Application>Microsoft Office Word</Application>
  <DocSecurity>0</DocSecurity>
  <Lines>17</Lines>
  <Paragraphs>4</Paragraphs>
  <ScaleCrop>false</ScaleCrop>
  <Company>ntsec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2014-05-04T02:15:00Z</dcterms:created>
  <dcterms:modified xsi:type="dcterms:W3CDTF">2014-05-04T02:15:00Z</dcterms:modified>
</cp:coreProperties>
</file>