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E0" w:rsidRPr="008A3536" w:rsidRDefault="00831FE0" w:rsidP="008A3536">
      <w:pPr>
        <w:widowControl/>
        <w:spacing w:before="120" w:after="120" w:line="273" w:lineRule="atLeast"/>
        <w:jc w:val="center"/>
        <w:rPr>
          <w:rFonts w:ascii="微軟正黑體" w:eastAsia="微軟正黑體" w:hAnsi="微軟正黑體" w:cs="Tahoma"/>
          <w:b/>
          <w:bCs/>
          <w:color w:val="050505"/>
          <w:kern w:val="0"/>
          <w:sz w:val="32"/>
          <w:szCs w:val="32"/>
        </w:rPr>
      </w:pPr>
      <w:r w:rsidRPr="008A3536">
        <w:rPr>
          <w:rFonts w:ascii="微軟正黑體" w:eastAsia="微軟正黑體" w:hAnsi="微軟正黑體" w:cs="Tahoma" w:hint="eastAsia"/>
          <w:b/>
          <w:bCs/>
          <w:color w:val="050505"/>
          <w:kern w:val="0"/>
          <w:sz w:val="32"/>
          <w:szCs w:val="32"/>
        </w:rPr>
        <w:t>中華民國105年運動</w:t>
      </w:r>
      <w:proofErr w:type="spellStart"/>
      <w:r w:rsidRPr="008A3536">
        <w:rPr>
          <w:rFonts w:ascii="微軟正黑體" w:eastAsia="微軟正黑體" w:hAnsi="微軟正黑體" w:cs="Tahoma" w:hint="eastAsia"/>
          <w:b/>
          <w:bCs/>
          <w:color w:val="050505"/>
          <w:kern w:val="0"/>
          <w:sz w:val="32"/>
          <w:szCs w:val="32"/>
        </w:rPr>
        <w:t>i</w:t>
      </w:r>
      <w:proofErr w:type="spellEnd"/>
      <w:r w:rsidR="00E95895">
        <w:rPr>
          <w:rFonts w:ascii="微軟正黑體" w:eastAsia="微軟正黑體" w:hAnsi="微軟正黑體" w:cs="Tahoma" w:hint="eastAsia"/>
          <w:b/>
          <w:bCs/>
          <w:color w:val="050505"/>
          <w:kern w:val="0"/>
          <w:sz w:val="32"/>
          <w:szCs w:val="32"/>
        </w:rPr>
        <w:t>臺</w:t>
      </w:r>
      <w:bookmarkStart w:id="0" w:name="_GoBack"/>
      <w:bookmarkEnd w:id="0"/>
      <w:r w:rsidRPr="008A3536">
        <w:rPr>
          <w:rFonts w:ascii="微軟正黑體" w:eastAsia="微軟正黑體" w:hAnsi="微軟正黑體" w:cs="Tahoma" w:hint="eastAsia"/>
          <w:b/>
          <w:bCs/>
          <w:color w:val="050505"/>
          <w:kern w:val="0"/>
          <w:sz w:val="32"/>
          <w:szCs w:val="32"/>
        </w:rPr>
        <w:t>灣計畫-2016苗栗星光半程馬拉松-活動</w:t>
      </w:r>
      <w:r w:rsidR="008A3536" w:rsidRPr="008A3536">
        <w:rPr>
          <w:rFonts w:ascii="微軟正黑體" w:eastAsia="微軟正黑體" w:hAnsi="微軟正黑體" w:cs="Tahoma" w:hint="eastAsia"/>
          <w:b/>
          <w:bCs/>
          <w:color w:val="050505"/>
          <w:kern w:val="0"/>
          <w:sz w:val="32"/>
          <w:szCs w:val="32"/>
        </w:rPr>
        <w:t>簡章</w:t>
      </w:r>
    </w:p>
    <w:p w:rsidR="00831FE0" w:rsidRPr="00831FE0" w:rsidRDefault="00831FE0" w:rsidP="00831FE0">
      <w:pPr>
        <w:widowControl/>
        <w:spacing w:before="120" w:after="120" w:line="273" w:lineRule="atLeast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Tahoma" w:hint="eastAsia"/>
          <w:b/>
          <w:bCs/>
          <w:color w:val="050505"/>
          <w:kern w:val="0"/>
          <w:sz w:val="20"/>
        </w:rPr>
        <w:t>一、指導單位：教育部體育署、苗栗縣政府</w:t>
      </w:r>
    </w:p>
    <w:p w:rsidR="00831FE0" w:rsidRPr="00831FE0" w:rsidRDefault="00831FE0" w:rsidP="00831FE0">
      <w:pPr>
        <w:widowControl/>
        <w:spacing w:before="120" w:after="120" w:line="273" w:lineRule="atLeast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050505"/>
          <w:kern w:val="0"/>
          <w:sz w:val="20"/>
        </w:rPr>
        <w:t>二、主辦單位：台灣鐵人運動協會</w:t>
      </w:r>
    </w:p>
    <w:p w:rsidR="00831FE0" w:rsidRPr="00831FE0" w:rsidRDefault="00831FE0" w:rsidP="00831FE0">
      <w:pPr>
        <w:widowControl/>
        <w:spacing w:before="120" w:after="120" w:line="273" w:lineRule="atLeast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050505"/>
          <w:kern w:val="0"/>
          <w:sz w:val="20"/>
        </w:rPr>
        <w:t>三、活動日期：民國105年07月30日（星期六）下午6時30分。</w:t>
      </w:r>
    </w:p>
    <w:p w:rsidR="00831FE0" w:rsidRPr="00831FE0" w:rsidRDefault="00831FE0" w:rsidP="00831FE0">
      <w:pPr>
        <w:widowControl/>
        <w:spacing w:before="120" w:after="120" w:line="273" w:lineRule="atLeast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050505"/>
          <w:kern w:val="0"/>
          <w:sz w:val="20"/>
        </w:rPr>
        <w:t>四、集合地點：苗栗縣立體育場</w:t>
      </w:r>
    </w:p>
    <w:p w:rsidR="00831FE0" w:rsidRPr="00831FE0" w:rsidRDefault="00831FE0" w:rsidP="00831FE0">
      <w:pPr>
        <w:widowControl/>
        <w:spacing w:before="120" w:after="120" w:line="273" w:lineRule="atLeast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050505"/>
          <w:kern w:val="0"/>
          <w:sz w:val="20"/>
        </w:rPr>
        <w:t>五、路線範圍：經國路、苗29線、新東大橋。</w:t>
      </w:r>
    </w:p>
    <w:p w:rsidR="00831FE0" w:rsidRPr="00831FE0" w:rsidRDefault="00831FE0" w:rsidP="00831FE0">
      <w:pPr>
        <w:widowControl/>
        <w:spacing w:before="120" w:after="120" w:line="273" w:lineRule="atLeast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050505"/>
          <w:kern w:val="0"/>
          <w:sz w:val="20"/>
        </w:rPr>
        <w:t>六、活動流程： </w:t>
      </w:r>
    </w:p>
    <w:tbl>
      <w:tblPr>
        <w:tblW w:w="0" w:type="auto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5082"/>
      </w:tblGrid>
      <w:tr w:rsidR="00831FE0" w:rsidRPr="00831FE0" w:rsidTr="00831FE0">
        <w:trPr>
          <w:trHeight w:val="452"/>
        </w:trPr>
        <w:tc>
          <w:tcPr>
            <w:tcW w:w="555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時   間</w:t>
            </w:r>
          </w:p>
        </w:tc>
        <w:tc>
          <w:tcPr>
            <w:tcW w:w="5272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活 動 項 目</w:t>
            </w:r>
          </w:p>
        </w:tc>
      </w:tr>
      <w:tr w:rsidR="00831FE0" w:rsidRPr="00831FE0" w:rsidTr="00831FE0">
        <w:trPr>
          <w:trHeight w:val="452"/>
        </w:trPr>
        <w:tc>
          <w:tcPr>
            <w:tcW w:w="555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17：30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開始寄物</w:t>
            </w:r>
          </w:p>
        </w:tc>
      </w:tr>
      <w:tr w:rsidR="00831FE0" w:rsidRPr="00831FE0" w:rsidTr="00831FE0">
        <w:trPr>
          <w:trHeight w:val="452"/>
        </w:trPr>
        <w:tc>
          <w:tcPr>
            <w:tcW w:w="555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18：10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開幕式(來賓致詞、路線及規則說明)</w:t>
            </w:r>
          </w:p>
        </w:tc>
      </w:tr>
      <w:tr w:rsidR="00831FE0" w:rsidRPr="00831FE0" w:rsidTr="00831FE0">
        <w:trPr>
          <w:trHeight w:val="452"/>
        </w:trPr>
        <w:tc>
          <w:tcPr>
            <w:tcW w:w="555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18：25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大會暖身操</w:t>
            </w:r>
          </w:p>
        </w:tc>
      </w:tr>
      <w:tr w:rsidR="00831FE0" w:rsidRPr="00831FE0" w:rsidTr="00831FE0">
        <w:trPr>
          <w:trHeight w:val="452"/>
        </w:trPr>
        <w:tc>
          <w:tcPr>
            <w:tcW w:w="555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18：30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21K組 鳴槍起跑</w:t>
            </w:r>
          </w:p>
        </w:tc>
      </w:tr>
      <w:tr w:rsidR="00831FE0" w:rsidRPr="00831FE0" w:rsidTr="00831FE0">
        <w:trPr>
          <w:trHeight w:val="452"/>
        </w:trPr>
        <w:tc>
          <w:tcPr>
            <w:tcW w:w="555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19：00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9 K組 鳴槍起跑</w:t>
            </w:r>
          </w:p>
        </w:tc>
      </w:tr>
      <w:tr w:rsidR="00831FE0" w:rsidRPr="00831FE0" w:rsidTr="00831FE0">
        <w:trPr>
          <w:trHeight w:val="452"/>
        </w:trPr>
        <w:tc>
          <w:tcPr>
            <w:tcW w:w="555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20：30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各項組開始頒獎</w:t>
            </w:r>
          </w:p>
        </w:tc>
      </w:tr>
      <w:tr w:rsidR="00831FE0" w:rsidRPr="00831FE0" w:rsidTr="00831FE0">
        <w:trPr>
          <w:trHeight w:val="452"/>
        </w:trPr>
        <w:tc>
          <w:tcPr>
            <w:tcW w:w="555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21：00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9K組 關門(比賽結束)</w:t>
            </w:r>
          </w:p>
        </w:tc>
      </w:tr>
      <w:tr w:rsidR="00831FE0" w:rsidRPr="00831FE0" w:rsidTr="00831FE0">
        <w:trPr>
          <w:trHeight w:val="452"/>
        </w:trPr>
        <w:tc>
          <w:tcPr>
            <w:tcW w:w="555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22：00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21K組 關門(比賽結束))</w:t>
            </w:r>
          </w:p>
        </w:tc>
      </w:tr>
      <w:tr w:rsidR="00831FE0" w:rsidRPr="00831FE0" w:rsidTr="00831FE0">
        <w:trPr>
          <w:trHeight w:val="452"/>
        </w:trPr>
        <w:tc>
          <w:tcPr>
            <w:tcW w:w="555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22：00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活動結束</w:t>
            </w:r>
          </w:p>
        </w:tc>
      </w:tr>
    </w:tbl>
    <w:p w:rsidR="00831FE0" w:rsidRPr="00831FE0" w:rsidRDefault="00831FE0" w:rsidP="00831FE0">
      <w:pPr>
        <w:widowControl/>
        <w:spacing w:before="120" w:after="120" w:line="253" w:lineRule="atLeast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七、比賽項目</w:t>
      </w:r>
      <w:r w:rsidRPr="00831FE0">
        <w:rPr>
          <w:rFonts w:ascii="微軟正黑體" w:eastAsia="微軟正黑體" w:hAnsi="微軟正黑體" w:cs="Arial" w:hint="eastAsia"/>
          <w:b/>
          <w:bCs/>
          <w:color w:val="050505"/>
          <w:kern w:val="0"/>
          <w:sz w:val="20"/>
        </w:rPr>
        <w:t>  </w:t>
      </w:r>
    </w:p>
    <w:tbl>
      <w:tblPr>
        <w:tblW w:w="0" w:type="auto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4445"/>
        <w:gridCol w:w="4391"/>
      </w:tblGrid>
      <w:tr w:rsidR="00831FE0" w:rsidRPr="00831FE0" w:rsidTr="00831FE0">
        <w:trPr>
          <w:trHeight w:val="560"/>
        </w:trPr>
        <w:tc>
          <w:tcPr>
            <w:tcW w:w="164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比賽項目</w:t>
            </w:r>
          </w:p>
        </w:tc>
        <w:tc>
          <w:tcPr>
            <w:tcW w:w="4592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半程馬拉松(21公里)</w:t>
            </w:r>
          </w:p>
        </w:tc>
        <w:tc>
          <w:tcPr>
            <w:tcW w:w="4536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proofErr w:type="gramStart"/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健跑組</w:t>
            </w:r>
            <w:proofErr w:type="gramEnd"/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( 9公里)</w:t>
            </w:r>
          </w:p>
        </w:tc>
      </w:tr>
      <w:tr w:rsidR="00831FE0" w:rsidRPr="00831FE0" w:rsidTr="00831FE0">
        <w:trPr>
          <w:trHeight w:val="560"/>
        </w:trPr>
        <w:tc>
          <w:tcPr>
            <w:tcW w:w="164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報名費用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850元(含晶片押金)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750元(含晶片押金)</w:t>
            </w:r>
          </w:p>
        </w:tc>
      </w:tr>
      <w:tr w:rsidR="00831FE0" w:rsidRPr="00831FE0" w:rsidTr="00831FE0">
        <w:trPr>
          <w:trHeight w:val="560"/>
        </w:trPr>
        <w:tc>
          <w:tcPr>
            <w:tcW w:w="164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人數限制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2000人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2000人</w:t>
            </w:r>
          </w:p>
        </w:tc>
      </w:tr>
      <w:tr w:rsidR="00831FE0" w:rsidRPr="00831FE0" w:rsidTr="00831FE0">
        <w:trPr>
          <w:trHeight w:val="560"/>
        </w:trPr>
        <w:tc>
          <w:tcPr>
            <w:tcW w:w="164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報名資格</w:t>
            </w:r>
          </w:p>
        </w:tc>
        <w:tc>
          <w:tcPr>
            <w:tcW w:w="9128" w:type="dxa"/>
            <w:gridSpan w:val="2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熱愛路跑運動者皆可報名  (未滿18歲，需檢附</w:t>
            </w:r>
            <w:hyperlink r:id="rId8" w:tgtFrame="_blank" w:history="1">
              <w:r w:rsidRPr="00831FE0">
                <w:rPr>
                  <w:rFonts w:ascii="微軟正黑體" w:eastAsia="微軟正黑體" w:hAnsi="微軟正黑體" w:cs="新細明體" w:hint="eastAsia"/>
                  <w:b/>
                  <w:bCs/>
                  <w:i/>
                  <w:iCs/>
                  <w:color w:val="050505"/>
                  <w:kern w:val="0"/>
                  <w:sz w:val="20"/>
                </w:rPr>
                <w:t>家長同意切結書</w:t>
              </w:r>
            </w:hyperlink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)</w:t>
            </w:r>
          </w:p>
        </w:tc>
      </w:tr>
      <w:tr w:rsidR="00831FE0" w:rsidRPr="00831FE0" w:rsidTr="00831FE0">
        <w:trPr>
          <w:trHeight w:val="560"/>
        </w:trPr>
        <w:tc>
          <w:tcPr>
            <w:tcW w:w="164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報名日期</w:t>
            </w:r>
          </w:p>
        </w:tc>
        <w:tc>
          <w:tcPr>
            <w:tcW w:w="9128" w:type="dxa"/>
            <w:gridSpan w:val="2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105年05月03日00時起至06月30日24時止</w:t>
            </w:r>
          </w:p>
        </w:tc>
      </w:tr>
      <w:tr w:rsidR="00831FE0" w:rsidRPr="00831FE0" w:rsidTr="00831FE0">
        <w:trPr>
          <w:trHeight w:val="560"/>
        </w:trPr>
        <w:tc>
          <w:tcPr>
            <w:tcW w:w="164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報名方式</w:t>
            </w:r>
          </w:p>
        </w:tc>
        <w:tc>
          <w:tcPr>
            <w:tcW w:w="9128" w:type="dxa"/>
            <w:gridSpan w:val="2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統一</w:t>
            </w:r>
            <w:proofErr w:type="gramStart"/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採用線上報名</w:t>
            </w:r>
            <w:proofErr w:type="gramEnd"/>
          </w:p>
        </w:tc>
      </w:tr>
      <w:tr w:rsidR="00831FE0" w:rsidRPr="00831FE0" w:rsidTr="00831FE0">
        <w:trPr>
          <w:trHeight w:val="560"/>
        </w:trPr>
        <w:tc>
          <w:tcPr>
            <w:tcW w:w="164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報到方式</w:t>
            </w:r>
          </w:p>
        </w:tc>
        <w:tc>
          <w:tcPr>
            <w:tcW w:w="9128" w:type="dxa"/>
            <w:gridSpan w:val="2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統一採用宅配報到</w:t>
            </w:r>
          </w:p>
        </w:tc>
      </w:tr>
      <w:tr w:rsidR="00831FE0" w:rsidRPr="00831FE0" w:rsidTr="00831FE0">
        <w:trPr>
          <w:trHeight w:val="560"/>
        </w:trPr>
        <w:tc>
          <w:tcPr>
            <w:tcW w:w="164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限時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3小時30分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2小時</w:t>
            </w:r>
          </w:p>
        </w:tc>
      </w:tr>
      <w:tr w:rsidR="00831FE0" w:rsidRPr="00831FE0" w:rsidTr="00831FE0">
        <w:trPr>
          <w:trHeight w:val="560"/>
        </w:trPr>
        <w:tc>
          <w:tcPr>
            <w:tcW w:w="164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集合時間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18：25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18：55</w:t>
            </w:r>
          </w:p>
        </w:tc>
      </w:tr>
      <w:tr w:rsidR="00831FE0" w:rsidRPr="00831FE0" w:rsidTr="00831FE0">
        <w:trPr>
          <w:trHeight w:val="560"/>
        </w:trPr>
        <w:tc>
          <w:tcPr>
            <w:tcW w:w="164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起跑時間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18：30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19：00</w:t>
            </w:r>
          </w:p>
        </w:tc>
      </w:tr>
      <w:tr w:rsidR="00831FE0" w:rsidRPr="00831FE0" w:rsidTr="00831FE0">
        <w:trPr>
          <w:trHeight w:val="560"/>
        </w:trPr>
        <w:tc>
          <w:tcPr>
            <w:tcW w:w="164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lastRenderedPageBreak/>
              <w:t>報到物品</w:t>
            </w:r>
          </w:p>
        </w:tc>
        <w:tc>
          <w:tcPr>
            <w:tcW w:w="9128" w:type="dxa"/>
            <w:gridSpan w:val="2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大會紀念衫、晶片、LED手環、號碼布、</w:t>
            </w:r>
            <w:proofErr w:type="gramStart"/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寄物卡</w:t>
            </w:r>
            <w:proofErr w:type="gramEnd"/>
          </w:p>
        </w:tc>
      </w:tr>
      <w:tr w:rsidR="00831FE0" w:rsidRPr="00831FE0" w:rsidTr="00831FE0">
        <w:trPr>
          <w:trHeight w:val="560"/>
        </w:trPr>
        <w:tc>
          <w:tcPr>
            <w:tcW w:w="164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完賽獎勵</w:t>
            </w:r>
          </w:p>
        </w:tc>
        <w:tc>
          <w:tcPr>
            <w:tcW w:w="9128" w:type="dxa"/>
            <w:gridSpan w:val="2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6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完成獎牌、成績證明、運動毛巾、終點餐食</w:t>
            </w:r>
          </w:p>
        </w:tc>
      </w:tr>
    </w:tbl>
    <w:p w:rsidR="00831FE0" w:rsidRPr="00831FE0" w:rsidRDefault="00831FE0" w:rsidP="00831FE0">
      <w:pPr>
        <w:widowControl/>
        <w:spacing w:before="120" w:after="120" w:line="253" w:lineRule="atLeast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八、項目分組：半程馬拉松(21K組)依性別、年齡分組；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C00000"/>
          <w:kern w:val="0"/>
          <w:sz w:val="20"/>
        </w:rPr>
        <w:t>健跑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C00000"/>
          <w:kern w:val="0"/>
          <w:sz w:val="20"/>
        </w:rPr>
        <w:t>9K組不分組</w:t>
      </w:r>
      <w:r w:rsidRPr="00831FE0">
        <w:rPr>
          <w:rFonts w:ascii="微軟正黑體" w:eastAsia="微軟正黑體" w:hAnsi="微軟正黑體" w:cs="Arial" w:hint="eastAsia"/>
          <w:b/>
          <w:bCs/>
          <w:color w:val="050505"/>
          <w:kern w:val="0"/>
          <w:sz w:val="20"/>
        </w:rPr>
        <w:t> </w:t>
      </w:r>
    </w:p>
    <w:tbl>
      <w:tblPr>
        <w:tblW w:w="0" w:type="auto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900"/>
        <w:gridCol w:w="1397"/>
        <w:gridCol w:w="3885"/>
      </w:tblGrid>
      <w:tr w:rsidR="00831FE0" w:rsidRPr="00831FE0" w:rsidTr="00831FE0">
        <w:trPr>
          <w:trHeight w:val="595"/>
        </w:trPr>
        <w:tc>
          <w:tcPr>
            <w:tcW w:w="10631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半 程 馬 拉 松 組</w:t>
            </w:r>
          </w:p>
        </w:tc>
      </w:tr>
      <w:tr w:rsidR="00831FE0" w:rsidRPr="00831FE0" w:rsidTr="00831FE0">
        <w:trPr>
          <w:trHeight w:val="595"/>
        </w:trPr>
        <w:tc>
          <w:tcPr>
            <w:tcW w:w="1276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男A組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男60歲以上(民國44年次以前)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女A組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女50歲以上(民國56年次以前)</w:t>
            </w:r>
          </w:p>
        </w:tc>
      </w:tr>
      <w:tr w:rsidR="00831FE0" w:rsidRPr="00831FE0" w:rsidTr="00831FE0">
        <w:trPr>
          <w:trHeight w:val="595"/>
        </w:trPr>
        <w:tc>
          <w:tcPr>
            <w:tcW w:w="1276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男B組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男50～59歲(民國55～46年次)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女B組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女40～49歲(民國65～56年次)</w:t>
            </w:r>
          </w:p>
        </w:tc>
      </w:tr>
      <w:tr w:rsidR="00831FE0" w:rsidRPr="00831FE0" w:rsidTr="00831FE0">
        <w:trPr>
          <w:trHeight w:val="595"/>
        </w:trPr>
        <w:tc>
          <w:tcPr>
            <w:tcW w:w="1276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男C組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男40～49歲(民國65～56年次)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女C組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女30～39歲(民國75～66年次)</w:t>
            </w:r>
          </w:p>
        </w:tc>
      </w:tr>
      <w:tr w:rsidR="00831FE0" w:rsidRPr="00831FE0" w:rsidTr="00831FE0">
        <w:trPr>
          <w:trHeight w:val="595"/>
        </w:trPr>
        <w:tc>
          <w:tcPr>
            <w:tcW w:w="1276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男D組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男30～39歲(民國75～66年次)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女D組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女29歲(含)以下(民國76年次以後)</w:t>
            </w:r>
          </w:p>
        </w:tc>
      </w:tr>
      <w:tr w:rsidR="00831FE0" w:rsidRPr="00831FE0" w:rsidTr="00831FE0">
        <w:trPr>
          <w:trHeight w:val="595"/>
        </w:trPr>
        <w:tc>
          <w:tcPr>
            <w:tcW w:w="1276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男E組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男20~29 歲(民國85~76年次)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050505"/>
                <w:kern w:val="0"/>
                <w:sz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050505"/>
                <w:kern w:val="0"/>
                <w:sz w:val="20"/>
              </w:rPr>
              <w:t> </w:t>
            </w:r>
          </w:p>
        </w:tc>
      </w:tr>
      <w:tr w:rsidR="00831FE0" w:rsidRPr="00831FE0" w:rsidTr="00831FE0">
        <w:trPr>
          <w:trHeight w:val="595"/>
        </w:trPr>
        <w:tc>
          <w:tcPr>
            <w:tcW w:w="1276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男F組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男19歲(含)以下(民國86年次以後)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050505"/>
                <w:kern w:val="0"/>
                <w:sz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050505"/>
                <w:kern w:val="0"/>
                <w:sz w:val="20"/>
              </w:rPr>
              <w:t> </w:t>
            </w:r>
          </w:p>
        </w:tc>
      </w:tr>
    </w:tbl>
    <w:p w:rsidR="00831FE0" w:rsidRPr="00831FE0" w:rsidRDefault="00831FE0" w:rsidP="00831FE0">
      <w:pPr>
        <w:widowControl/>
        <w:spacing w:before="120" w:after="120" w:line="375" w:lineRule="atLeast"/>
        <w:ind w:left="480" w:hanging="456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九、比賽路線：</w:t>
      </w:r>
      <w:r w:rsidRPr="00831FE0">
        <w:rPr>
          <w:rFonts w:ascii="微軟正黑體" w:eastAsia="微軟正黑體" w:hAnsi="微軟正黑體" w:cs="Arial" w:hint="eastAsia"/>
          <w:b/>
          <w:bCs/>
          <w:color w:val="050505"/>
          <w:kern w:val="0"/>
          <w:sz w:val="20"/>
        </w:rPr>
        <w:t> </w:t>
      </w:r>
    </w:p>
    <w:tbl>
      <w:tblPr>
        <w:tblW w:w="0" w:type="auto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2"/>
      </w:tblGrid>
      <w:tr w:rsidR="00831FE0" w:rsidRPr="00831FE0" w:rsidTr="00831FE0">
        <w:trPr>
          <w:trHeight w:val="494"/>
        </w:trPr>
        <w:tc>
          <w:tcPr>
            <w:tcW w:w="1134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608" w:right="128" w:hanging="456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半 程 馬 拉 松 組 ( 21KM )</w:t>
            </w:r>
          </w:p>
        </w:tc>
      </w:tr>
      <w:tr w:rsidR="00831FE0" w:rsidRPr="00831FE0" w:rsidTr="00831FE0">
        <w:trPr>
          <w:trHeight w:val="494"/>
        </w:trPr>
        <w:tc>
          <w:tcPr>
            <w:tcW w:w="11340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E36C0A"/>
                <w:kern w:val="0"/>
                <w:sz w:val="20"/>
              </w:rPr>
              <w:t>苗栗縣立體育場→右轉經國路→經國路三段→經國路二段→過新東大橋後折返A→</w:t>
            </w:r>
          </w:p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E36C0A"/>
                <w:kern w:val="0"/>
                <w:sz w:val="20"/>
              </w:rPr>
              <w:t>經國路五段→苗29線→折返B→經國路→苗栗縣立體育場</w:t>
            </w:r>
          </w:p>
        </w:tc>
      </w:tr>
      <w:tr w:rsidR="00831FE0" w:rsidRPr="00831FE0" w:rsidTr="00831FE0">
        <w:trPr>
          <w:trHeight w:val="494"/>
        </w:trPr>
        <w:tc>
          <w:tcPr>
            <w:tcW w:w="11340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608" w:right="128" w:hanging="456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健 跑 組 (9KM )</w:t>
            </w:r>
          </w:p>
        </w:tc>
      </w:tr>
      <w:tr w:rsidR="00831FE0" w:rsidRPr="00831FE0" w:rsidTr="00831FE0">
        <w:trPr>
          <w:trHeight w:val="494"/>
        </w:trPr>
        <w:tc>
          <w:tcPr>
            <w:tcW w:w="11340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608" w:right="128" w:hanging="456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E36C0A"/>
                <w:kern w:val="0"/>
                <w:sz w:val="20"/>
              </w:rPr>
              <w:t>苗栗縣立體育場→右轉經國路→經國路三段→經國路二段→過新東大橋後折返A→經國路→苗栗縣立體育場</w:t>
            </w:r>
          </w:p>
        </w:tc>
      </w:tr>
    </w:tbl>
    <w:p w:rsidR="00831FE0" w:rsidRPr="00831FE0" w:rsidRDefault="00831FE0" w:rsidP="00831FE0">
      <w:pPr>
        <w:widowControl/>
        <w:spacing w:before="120" w:after="120" w:line="273" w:lineRule="atLeast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十、報名方法：（比賽當天不接受現場報名）</w:t>
      </w:r>
    </w:p>
    <w:p w:rsidR="00831FE0" w:rsidRPr="00831FE0" w:rsidRDefault="00831FE0" w:rsidP="00D751B5">
      <w:pPr>
        <w:widowControl/>
        <w:spacing w:before="120" w:after="120" w:line="273" w:lineRule="atLeast"/>
        <w:ind w:leftChars="150" w:left="360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(一)本賽事一律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採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網路報名：</w:t>
      </w:r>
      <w:hyperlink r:id="rId9" w:tgtFrame="_blank" w:history="1">
        <w:r w:rsidRPr="00831FE0">
          <w:rPr>
            <w:rFonts w:ascii="微軟正黑體" w:eastAsia="微軟正黑體" w:hAnsi="微軟正黑體" w:cs="Arial" w:hint="eastAsia"/>
            <w:b/>
            <w:bCs/>
            <w:color w:val="050200"/>
            <w:kern w:val="0"/>
            <w:sz w:val="20"/>
          </w:rPr>
          <w:t>點</w:t>
        </w:r>
      </w:hyperlink>
      <w:hyperlink r:id="rId10" w:tgtFrame="_blank" w:history="1">
        <w:r w:rsidRPr="00831FE0">
          <w:rPr>
            <w:rFonts w:ascii="微軟正黑體" w:eastAsia="微軟正黑體" w:hAnsi="微軟正黑體" w:cs="Arial" w:hint="eastAsia"/>
            <w:b/>
            <w:bCs/>
            <w:color w:val="262626"/>
            <w:kern w:val="0"/>
            <w:sz w:val="20"/>
          </w:rPr>
          <w:t>此報名</w:t>
        </w:r>
      </w:hyperlink>
    </w:p>
    <w:p w:rsidR="00831FE0" w:rsidRPr="00D751B5" w:rsidRDefault="00831FE0" w:rsidP="00D751B5">
      <w:pPr>
        <w:widowControl/>
        <w:spacing w:before="120" w:after="120" w:line="273" w:lineRule="atLeast"/>
        <w:ind w:leftChars="150" w:left="36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(二)報名日期自2016年5月3日00時起至2016年06月30日24時止。(若報名額滿，則提前截止)</w:t>
      </w:r>
    </w:p>
    <w:p w:rsidR="00831FE0" w:rsidRPr="00D751B5" w:rsidRDefault="00831FE0" w:rsidP="00D751B5">
      <w:pPr>
        <w:widowControl/>
        <w:spacing w:before="120" w:after="120" w:line="273" w:lineRule="atLeast"/>
        <w:ind w:leftChars="150" w:left="36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(三)報名手續完成者(即繳費完成後)，不論任何理由不得要求更換人名、參賽項目、衣服尺寸或退費。</w:t>
      </w:r>
    </w:p>
    <w:p w:rsidR="00831FE0" w:rsidRPr="00D751B5" w:rsidRDefault="00831FE0" w:rsidP="00D751B5">
      <w:pPr>
        <w:widowControl/>
        <w:spacing w:before="120" w:after="120" w:line="273" w:lineRule="atLeast"/>
        <w:ind w:leftChars="150" w:left="36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(四)其餘報名細節，請詳閱報名網站</w:t>
      </w:r>
    </w:p>
    <w:p w:rsidR="00831FE0" w:rsidRPr="00831FE0" w:rsidRDefault="00831FE0" w:rsidP="00831FE0">
      <w:pPr>
        <w:widowControl/>
        <w:spacing w:before="120" w:after="120" w:line="273" w:lineRule="atLeast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050505"/>
          <w:kern w:val="0"/>
          <w:sz w:val="20"/>
        </w:rPr>
        <w:t>十一、</w:t>
      </w: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紀念衫尺寸參考表</w:t>
      </w:r>
      <w:r w:rsidRPr="00831FE0">
        <w:rPr>
          <w:rFonts w:ascii="微軟正黑體" w:eastAsia="微軟正黑體" w:hAnsi="微軟正黑體" w:cs="Arial" w:hint="eastAsia"/>
          <w:b/>
          <w:bCs/>
          <w:color w:val="050505"/>
          <w:kern w:val="0"/>
          <w:sz w:val="20"/>
        </w:rPr>
        <w:t>  </w:t>
      </w:r>
    </w:p>
    <w:tbl>
      <w:tblPr>
        <w:tblW w:w="0" w:type="auto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438"/>
        <w:gridCol w:w="1438"/>
        <w:gridCol w:w="1437"/>
        <w:gridCol w:w="1438"/>
        <w:gridCol w:w="1438"/>
        <w:gridCol w:w="1438"/>
      </w:tblGrid>
      <w:tr w:rsidR="00831FE0" w:rsidRPr="00831FE0" w:rsidTr="00831FE0">
        <w:trPr>
          <w:trHeight w:val="484"/>
        </w:trPr>
        <w:tc>
          <w:tcPr>
            <w:tcW w:w="1437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尺寸/公分</w:t>
            </w:r>
          </w:p>
        </w:tc>
        <w:tc>
          <w:tcPr>
            <w:tcW w:w="1438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XS</w:t>
            </w:r>
          </w:p>
        </w:tc>
        <w:tc>
          <w:tcPr>
            <w:tcW w:w="1438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S</w:t>
            </w:r>
          </w:p>
        </w:tc>
        <w:tc>
          <w:tcPr>
            <w:tcW w:w="1437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M</w:t>
            </w:r>
          </w:p>
        </w:tc>
        <w:tc>
          <w:tcPr>
            <w:tcW w:w="1438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L</w:t>
            </w:r>
          </w:p>
        </w:tc>
        <w:tc>
          <w:tcPr>
            <w:tcW w:w="1438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XL</w:t>
            </w:r>
          </w:p>
        </w:tc>
        <w:tc>
          <w:tcPr>
            <w:tcW w:w="1438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2XL</w:t>
            </w:r>
          </w:p>
        </w:tc>
      </w:tr>
      <w:tr w:rsidR="00831FE0" w:rsidRPr="00831FE0" w:rsidTr="00831FE0">
        <w:trPr>
          <w:trHeight w:val="484"/>
        </w:trPr>
        <w:tc>
          <w:tcPr>
            <w:tcW w:w="1437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胸圍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97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102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107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112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117</w:t>
            </w:r>
          </w:p>
        </w:tc>
      </w:tr>
      <w:tr w:rsidR="00831FE0" w:rsidRPr="00831FE0" w:rsidTr="00831FE0">
        <w:trPr>
          <w:trHeight w:val="484"/>
        </w:trPr>
        <w:tc>
          <w:tcPr>
            <w:tcW w:w="1437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proofErr w:type="gramStart"/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衣長</w:t>
            </w:r>
            <w:proofErr w:type="gramEnd"/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63.5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73.5</w:t>
            </w:r>
          </w:p>
        </w:tc>
      </w:tr>
      <w:tr w:rsidR="00831FE0" w:rsidRPr="00831FE0" w:rsidTr="00831FE0">
        <w:trPr>
          <w:trHeight w:val="484"/>
        </w:trPr>
        <w:tc>
          <w:tcPr>
            <w:tcW w:w="1437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proofErr w:type="gramStart"/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肩寬</w:t>
            </w:r>
            <w:proofErr w:type="gramEnd"/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38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43</w:t>
            </w:r>
          </w:p>
        </w:tc>
      </w:tr>
    </w:tbl>
    <w:p w:rsidR="00831FE0" w:rsidRDefault="00831FE0" w:rsidP="00831FE0">
      <w:pPr>
        <w:widowControl/>
        <w:spacing w:before="120" w:after="120" w:line="273" w:lineRule="atLeast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050505"/>
          <w:kern w:val="0"/>
          <w:sz w:val="20"/>
        </w:rPr>
        <w:t>十二、</w:t>
      </w: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本賽事統一採用宅急便方式寄送所有比賽物資</w:t>
      </w:r>
      <w:r w:rsidRPr="00831FE0">
        <w:rPr>
          <w:rFonts w:ascii="微軟正黑體" w:eastAsia="微軟正黑體" w:hAnsi="微軟正黑體" w:cs="Arial" w:hint="eastAsia"/>
          <w:b/>
          <w:bCs/>
          <w:color w:val="C00000"/>
          <w:kern w:val="0"/>
          <w:sz w:val="20"/>
        </w:rPr>
        <w:t>(寄送之物品僅限台灣境內；不接受郵政信箱)</w:t>
      </w: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，於比賽前一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週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開始寄</w:t>
      </w:r>
    </w:p>
    <w:p w:rsidR="00831FE0" w:rsidRPr="00831FE0" w:rsidRDefault="00831FE0" w:rsidP="00831FE0">
      <w:pPr>
        <w:widowControl/>
        <w:spacing w:before="120" w:after="120" w:line="273" w:lineRule="atLeast"/>
        <w:ind w:leftChars="300" w:left="720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出，不提供親自或現場報到，務必填寫正確之可收件地址，以免包裹無法送達；運費及報名時應同時繳交，費用如下:</w:t>
      </w:r>
      <w:r w:rsidRPr="00831FE0">
        <w:rPr>
          <w:rFonts w:ascii="微軟正黑體" w:eastAsia="微軟正黑體" w:hAnsi="微軟正黑體" w:cs="Arial" w:hint="eastAsia"/>
          <w:b/>
          <w:bCs/>
          <w:color w:val="050505"/>
          <w:kern w:val="0"/>
          <w:sz w:val="20"/>
        </w:rPr>
        <w:t> </w:t>
      </w:r>
    </w:p>
    <w:tbl>
      <w:tblPr>
        <w:tblW w:w="0" w:type="auto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40"/>
      </w:tblGrid>
      <w:tr w:rsidR="00831FE0" w:rsidRPr="00831FE0" w:rsidTr="00831FE0">
        <w:trPr>
          <w:trHeight w:val="554"/>
        </w:trPr>
        <w:tc>
          <w:tcPr>
            <w:tcW w:w="1439" w:type="dxa"/>
            <w:tcBorders>
              <w:top w:val="single" w:sz="8" w:space="0" w:color="984806"/>
              <w:left w:val="single" w:sz="8" w:space="0" w:color="984806"/>
              <w:bottom w:val="single" w:sz="8" w:space="0" w:color="984806"/>
              <w:right w:val="single" w:sz="8" w:space="0" w:color="984806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256" w:right="256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lastRenderedPageBreak/>
              <w:t>人數</w:t>
            </w:r>
          </w:p>
        </w:tc>
        <w:tc>
          <w:tcPr>
            <w:tcW w:w="1439" w:type="dxa"/>
            <w:tcBorders>
              <w:top w:val="single" w:sz="8" w:space="0" w:color="984806"/>
              <w:left w:val="nil"/>
              <w:bottom w:val="single" w:sz="8" w:space="0" w:color="984806"/>
              <w:right w:val="single" w:sz="8" w:space="0" w:color="984806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256" w:right="256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1-2人</w:t>
            </w:r>
          </w:p>
        </w:tc>
        <w:tc>
          <w:tcPr>
            <w:tcW w:w="1439" w:type="dxa"/>
            <w:tcBorders>
              <w:top w:val="single" w:sz="8" w:space="0" w:color="984806"/>
              <w:left w:val="nil"/>
              <w:bottom w:val="single" w:sz="8" w:space="0" w:color="984806"/>
              <w:right w:val="single" w:sz="8" w:space="0" w:color="984806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256" w:right="256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3-5人</w:t>
            </w:r>
          </w:p>
        </w:tc>
        <w:tc>
          <w:tcPr>
            <w:tcW w:w="1439" w:type="dxa"/>
            <w:tcBorders>
              <w:top w:val="single" w:sz="8" w:space="0" w:color="984806"/>
              <w:left w:val="nil"/>
              <w:bottom w:val="single" w:sz="8" w:space="0" w:color="984806"/>
              <w:right w:val="single" w:sz="8" w:space="0" w:color="984806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256" w:right="256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6-10人</w:t>
            </w:r>
          </w:p>
        </w:tc>
        <w:tc>
          <w:tcPr>
            <w:tcW w:w="1439" w:type="dxa"/>
            <w:tcBorders>
              <w:top w:val="single" w:sz="8" w:space="0" w:color="984806"/>
              <w:left w:val="nil"/>
              <w:bottom w:val="single" w:sz="8" w:space="0" w:color="984806"/>
              <w:right w:val="single" w:sz="8" w:space="0" w:color="984806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256" w:right="256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11-20人</w:t>
            </w:r>
          </w:p>
        </w:tc>
        <w:tc>
          <w:tcPr>
            <w:tcW w:w="1439" w:type="dxa"/>
            <w:tcBorders>
              <w:top w:val="single" w:sz="8" w:space="0" w:color="984806"/>
              <w:left w:val="nil"/>
              <w:bottom w:val="single" w:sz="8" w:space="0" w:color="984806"/>
              <w:right w:val="single" w:sz="8" w:space="0" w:color="984806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256" w:right="256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21-30人</w:t>
            </w:r>
          </w:p>
        </w:tc>
        <w:tc>
          <w:tcPr>
            <w:tcW w:w="1440" w:type="dxa"/>
            <w:tcBorders>
              <w:top w:val="single" w:sz="8" w:space="0" w:color="984806"/>
              <w:left w:val="nil"/>
              <w:bottom w:val="single" w:sz="8" w:space="0" w:color="984806"/>
              <w:right w:val="single" w:sz="8" w:space="0" w:color="984806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256" w:right="256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31人以上</w:t>
            </w:r>
          </w:p>
        </w:tc>
      </w:tr>
      <w:tr w:rsidR="00831FE0" w:rsidRPr="00831FE0" w:rsidTr="00831FE0">
        <w:trPr>
          <w:trHeight w:val="554"/>
        </w:trPr>
        <w:tc>
          <w:tcPr>
            <w:tcW w:w="1439" w:type="dxa"/>
            <w:tcBorders>
              <w:top w:val="nil"/>
              <w:left w:val="single" w:sz="8" w:space="0" w:color="984806"/>
              <w:bottom w:val="single" w:sz="8" w:space="0" w:color="984806"/>
              <w:right w:val="single" w:sz="8" w:space="0" w:color="984806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256" w:right="256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費用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984806"/>
              <w:right w:val="single" w:sz="8" w:space="0" w:color="984806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256" w:right="256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100元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984806"/>
              <w:right w:val="single" w:sz="8" w:space="0" w:color="984806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256" w:right="256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200元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984806"/>
              <w:right w:val="single" w:sz="8" w:space="0" w:color="984806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256" w:right="256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300元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984806"/>
              <w:right w:val="single" w:sz="8" w:space="0" w:color="984806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256" w:right="256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400元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984806"/>
              <w:right w:val="single" w:sz="8" w:space="0" w:color="984806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256" w:right="256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4806"/>
              <w:right w:val="single" w:sz="8" w:space="0" w:color="984806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256" w:right="256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0"/>
              </w:rPr>
              <w:t>600</w:t>
            </w:r>
          </w:p>
        </w:tc>
      </w:tr>
    </w:tbl>
    <w:p w:rsidR="00831FE0" w:rsidRPr="00831FE0" w:rsidRDefault="00831FE0" w:rsidP="00831FE0">
      <w:pPr>
        <w:widowControl/>
        <w:spacing w:before="120" w:after="120" w:line="273" w:lineRule="atLeast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十三、獎勵方式及辦法： </w:t>
      </w:r>
    </w:p>
    <w:p w:rsidR="00831FE0" w:rsidRPr="00D751B5" w:rsidRDefault="00831FE0" w:rsidP="00D751B5">
      <w:pPr>
        <w:widowControl/>
        <w:spacing w:before="120" w:after="120" w:line="273" w:lineRule="atLeast"/>
        <w:ind w:leftChars="150" w:left="36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一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)頒發獎盃、獎品：凡錄取總成績名次者，不再重複錄取分組名次。</w:t>
      </w:r>
      <w:r w:rsidRPr="00D751B5"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  <w:t> </w:t>
      </w: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 </w:t>
      </w:r>
    </w:p>
    <w:tbl>
      <w:tblPr>
        <w:tblW w:w="0" w:type="auto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3478"/>
        <w:gridCol w:w="3478"/>
      </w:tblGrid>
      <w:tr w:rsidR="00831FE0" w:rsidRPr="00831FE0" w:rsidTr="00831FE0">
        <w:trPr>
          <w:trHeight w:val="449"/>
        </w:trPr>
        <w:tc>
          <w:tcPr>
            <w:tcW w:w="368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名  次</w:t>
            </w:r>
          </w:p>
        </w:tc>
        <w:tc>
          <w:tcPr>
            <w:tcW w:w="3686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半程馬拉松男、女總名次</w:t>
            </w:r>
          </w:p>
        </w:tc>
        <w:tc>
          <w:tcPr>
            <w:tcW w:w="3686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proofErr w:type="gramStart"/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健跑組</w:t>
            </w:r>
            <w:proofErr w:type="gramEnd"/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男、女總名次</w:t>
            </w:r>
          </w:p>
        </w:tc>
      </w:tr>
      <w:tr w:rsidR="00831FE0" w:rsidRPr="00831FE0" w:rsidTr="00831FE0">
        <w:trPr>
          <w:trHeight w:val="449"/>
        </w:trPr>
        <w:tc>
          <w:tcPr>
            <w:tcW w:w="368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第一名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獎盃+獎品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獎盃</w:t>
            </w:r>
          </w:p>
        </w:tc>
      </w:tr>
      <w:tr w:rsidR="00831FE0" w:rsidRPr="00831FE0" w:rsidTr="00831FE0">
        <w:trPr>
          <w:trHeight w:val="449"/>
        </w:trPr>
        <w:tc>
          <w:tcPr>
            <w:tcW w:w="368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第二名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獎盃+獎品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獎盃</w:t>
            </w:r>
          </w:p>
        </w:tc>
      </w:tr>
      <w:tr w:rsidR="00831FE0" w:rsidRPr="00831FE0" w:rsidTr="00831FE0">
        <w:trPr>
          <w:trHeight w:val="449"/>
        </w:trPr>
        <w:tc>
          <w:tcPr>
            <w:tcW w:w="368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第三名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獎盃+獎品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獎盃</w:t>
            </w:r>
          </w:p>
        </w:tc>
      </w:tr>
      <w:tr w:rsidR="00831FE0" w:rsidRPr="00831FE0" w:rsidTr="00831FE0">
        <w:trPr>
          <w:trHeight w:val="449"/>
        </w:trPr>
        <w:tc>
          <w:tcPr>
            <w:tcW w:w="368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第四名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獎盃+獎品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獎盃</w:t>
            </w:r>
          </w:p>
        </w:tc>
      </w:tr>
      <w:tr w:rsidR="00831FE0" w:rsidRPr="00831FE0" w:rsidTr="00831FE0">
        <w:trPr>
          <w:trHeight w:val="449"/>
        </w:trPr>
        <w:tc>
          <w:tcPr>
            <w:tcW w:w="368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第五名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獎盃+獎品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4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獎盃</w:t>
            </w:r>
          </w:p>
        </w:tc>
      </w:tr>
    </w:tbl>
    <w:p w:rsidR="00831FE0" w:rsidRPr="00D751B5" w:rsidRDefault="00831FE0" w:rsidP="00D751B5">
      <w:pPr>
        <w:widowControl/>
        <w:spacing w:before="120" w:after="120" w:line="273" w:lineRule="atLeast"/>
        <w:ind w:leftChars="150" w:left="36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(二) 分組名次人數及獎項：(21公里組)</w:t>
      </w:r>
      <w:r w:rsidRPr="00D751B5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 </w:t>
      </w:r>
    </w:p>
    <w:tbl>
      <w:tblPr>
        <w:tblW w:w="0" w:type="auto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3487"/>
        <w:gridCol w:w="3473"/>
      </w:tblGrid>
      <w:tr w:rsidR="00831FE0" w:rsidRPr="00831FE0" w:rsidTr="00831FE0">
        <w:tc>
          <w:tcPr>
            <w:tcW w:w="368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各組報名人數</w:t>
            </w:r>
          </w:p>
        </w:tc>
        <w:tc>
          <w:tcPr>
            <w:tcW w:w="3686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錄取人數</w:t>
            </w:r>
          </w:p>
        </w:tc>
        <w:tc>
          <w:tcPr>
            <w:tcW w:w="3686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獎項</w:t>
            </w:r>
          </w:p>
        </w:tc>
      </w:tr>
      <w:tr w:rsidR="00831FE0" w:rsidRPr="00831FE0" w:rsidTr="00831FE0">
        <w:tc>
          <w:tcPr>
            <w:tcW w:w="368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1～10人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1人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獎盃</w:t>
            </w:r>
          </w:p>
        </w:tc>
      </w:tr>
      <w:tr w:rsidR="00831FE0" w:rsidRPr="00831FE0" w:rsidTr="00831FE0">
        <w:tc>
          <w:tcPr>
            <w:tcW w:w="368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11～50人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2人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獎盃</w:t>
            </w:r>
          </w:p>
        </w:tc>
      </w:tr>
      <w:tr w:rsidR="00831FE0" w:rsidRPr="00831FE0" w:rsidTr="00831FE0">
        <w:tc>
          <w:tcPr>
            <w:tcW w:w="368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51～100人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5人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獎盃</w:t>
            </w:r>
          </w:p>
        </w:tc>
      </w:tr>
      <w:tr w:rsidR="00831FE0" w:rsidRPr="00831FE0" w:rsidTr="00831FE0">
        <w:tc>
          <w:tcPr>
            <w:tcW w:w="368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101～200人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8人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獎盃</w:t>
            </w:r>
          </w:p>
        </w:tc>
      </w:tr>
      <w:tr w:rsidR="00831FE0" w:rsidRPr="00831FE0" w:rsidTr="00831FE0">
        <w:tc>
          <w:tcPr>
            <w:tcW w:w="368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201～300人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10人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獎盃</w:t>
            </w:r>
          </w:p>
        </w:tc>
      </w:tr>
      <w:tr w:rsidR="00831FE0" w:rsidRPr="00831FE0" w:rsidTr="00831FE0">
        <w:tc>
          <w:tcPr>
            <w:tcW w:w="368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301人以上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每增加100人，多錄取1人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獎盃</w:t>
            </w:r>
          </w:p>
        </w:tc>
      </w:tr>
    </w:tbl>
    <w:p w:rsidR="00831FE0" w:rsidRPr="00D751B5" w:rsidRDefault="00831FE0" w:rsidP="00D751B5">
      <w:pPr>
        <w:widowControl/>
        <w:spacing w:before="120" w:after="120" w:line="273" w:lineRule="atLeast"/>
        <w:ind w:leftChars="150" w:left="36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(三)完賽獎：</w:t>
      </w:r>
    </w:p>
    <w:p w:rsidR="00831FE0" w:rsidRPr="00831FE0" w:rsidRDefault="00831FE0" w:rsidP="00831FE0">
      <w:pPr>
        <w:widowControl/>
        <w:spacing w:before="120" w:after="120" w:line="273" w:lineRule="atLeast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        21K選手於規定時間內3.5小時完成比賽者，頒發成績證明、完賽獎牌及運動毛巾；</w:t>
      </w:r>
    </w:p>
    <w:p w:rsidR="00831FE0" w:rsidRPr="00831FE0" w:rsidRDefault="00831FE0" w:rsidP="00831FE0">
      <w:pPr>
        <w:widowControl/>
        <w:spacing w:before="120" w:after="120" w:line="273" w:lineRule="atLeast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        9K組於2小時完成比賽者，頒發成績證明、完賽獎牌及運動毛巾。</w:t>
      </w:r>
      <w:r w:rsidRPr="00831FE0">
        <w:rPr>
          <w:rFonts w:ascii="Arial" w:eastAsia="新細明體" w:hAnsi="Arial" w:cs="Arial"/>
          <w:b/>
          <w:bCs/>
          <w:color w:val="050505"/>
          <w:kern w:val="0"/>
          <w:sz w:val="18"/>
        </w:rPr>
        <w:t> </w:t>
      </w:r>
    </w:p>
    <w:p w:rsidR="00831FE0" w:rsidRPr="00831FE0" w:rsidRDefault="00831FE0" w:rsidP="00831FE0">
      <w:pPr>
        <w:widowControl/>
        <w:spacing w:before="120" w:after="120" w:line="273" w:lineRule="atLeast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        (證書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於完跑立即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發給，請務必現場領取，如未領取恕不補寄) </w:t>
      </w:r>
      <w:r w:rsidRPr="00831FE0">
        <w:rPr>
          <w:rFonts w:ascii="Arial" w:eastAsia="新細明體" w:hAnsi="Arial" w:cs="Arial"/>
          <w:b/>
          <w:bCs/>
          <w:color w:val="050505"/>
          <w:kern w:val="0"/>
          <w:sz w:val="21"/>
        </w:rPr>
        <w:t> </w:t>
      </w:r>
    </w:p>
    <w:p w:rsidR="00831FE0" w:rsidRPr="00D751B5" w:rsidRDefault="00831FE0" w:rsidP="00D751B5">
      <w:pPr>
        <w:widowControl/>
        <w:spacing w:before="120" w:after="120" w:line="273" w:lineRule="atLeast"/>
        <w:ind w:leftChars="150" w:left="36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(四)特殊獎項：</w:t>
      </w:r>
    </w:p>
    <w:tbl>
      <w:tblPr>
        <w:tblW w:w="0" w:type="auto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6849"/>
        <w:gridCol w:w="2429"/>
      </w:tblGrid>
      <w:tr w:rsidR="00831FE0" w:rsidRPr="00831FE0" w:rsidTr="00831FE0">
        <w:trPr>
          <w:trHeight w:val="504"/>
        </w:trPr>
        <w:tc>
          <w:tcPr>
            <w:tcW w:w="12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500" w:lineRule="atLeast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獎項</w:t>
            </w:r>
          </w:p>
        </w:tc>
        <w:tc>
          <w:tcPr>
            <w:tcW w:w="7286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500" w:lineRule="atLeast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條件</w:t>
            </w:r>
          </w:p>
        </w:tc>
        <w:tc>
          <w:tcPr>
            <w:tcW w:w="2566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500" w:lineRule="atLeast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人數</w:t>
            </w:r>
          </w:p>
        </w:tc>
      </w:tr>
      <w:tr w:rsidR="00831FE0" w:rsidRPr="00831FE0" w:rsidTr="00831FE0">
        <w:trPr>
          <w:trHeight w:val="504"/>
        </w:trPr>
        <w:tc>
          <w:tcPr>
            <w:tcW w:w="121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500" w:lineRule="atLeast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初</w:t>
            </w:r>
            <w:proofErr w:type="gramStart"/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半馬獎</w:t>
            </w:r>
            <w:proofErr w:type="gramEnd"/>
          </w:p>
        </w:tc>
        <w:tc>
          <w:tcPr>
            <w:tcW w:w="72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500" w:lineRule="atLeast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第一次參與半程馬拉松者且完成者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500" w:lineRule="atLeast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數名</w:t>
            </w:r>
          </w:p>
        </w:tc>
      </w:tr>
      <w:tr w:rsidR="00831FE0" w:rsidRPr="00831FE0" w:rsidTr="00831FE0">
        <w:trPr>
          <w:trHeight w:val="731"/>
        </w:trPr>
        <w:tc>
          <w:tcPr>
            <w:tcW w:w="121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500" w:lineRule="atLeast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備註</w:t>
            </w:r>
          </w:p>
        </w:tc>
        <w:tc>
          <w:tcPr>
            <w:tcW w:w="9852" w:type="dxa"/>
            <w:gridSpan w:val="2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after="180" w:line="500" w:lineRule="atLeast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初</w:t>
            </w:r>
            <w:proofErr w:type="gramStart"/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半馬獎</w:t>
            </w:r>
            <w:proofErr w:type="gramEnd"/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於選手報名時須註明並酌收費用500元製做紀念品，如無意領取者(或未繳費者)不需登錄。</w:t>
            </w:r>
          </w:p>
        </w:tc>
      </w:tr>
    </w:tbl>
    <w:p w:rsidR="00831FE0" w:rsidRPr="00D751B5" w:rsidRDefault="00831FE0" w:rsidP="00D751B5">
      <w:pPr>
        <w:widowControl/>
        <w:spacing w:before="120" w:after="120" w:line="273" w:lineRule="atLeast"/>
        <w:ind w:leftChars="150" w:left="36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(五)附表：</w:t>
      </w:r>
    </w:p>
    <w:tbl>
      <w:tblPr>
        <w:tblW w:w="0" w:type="auto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3484"/>
        <w:gridCol w:w="3475"/>
      </w:tblGrid>
      <w:tr w:rsidR="00831FE0" w:rsidRPr="00831FE0" w:rsidTr="00831FE0">
        <w:trPr>
          <w:trHeight w:val="348"/>
        </w:trPr>
        <w:tc>
          <w:tcPr>
            <w:tcW w:w="368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項目</w:t>
            </w:r>
          </w:p>
        </w:tc>
        <w:tc>
          <w:tcPr>
            <w:tcW w:w="3686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21K半馬祖</w:t>
            </w:r>
          </w:p>
        </w:tc>
        <w:tc>
          <w:tcPr>
            <w:tcW w:w="3686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9K</w:t>
            </w:r>
            <w:proofErr w:type="gramStart"/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</w:rPr>
              <w:t>健跑組</w:t>
            </w:r>
            <w:proofErr w:type="gramEnd"/>
          </w:p>
        </w:tc>
      </w:tr>
      <w:tr w:rsidR="00831FE0" w:rsidRPr="00831FE0" w:rsidTr="00831FE0">
        <w:trPr>
          <w:trHeight w:val="496"/>
        </w:trPr>
        <w:tc>
          <w:tcPr>
            <w:tcW w:w="368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大會紀念衫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12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</w:rPr>
              <w:t>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12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</w:rPr>
              <w:t>★</w:t>
            </w:r>
          </w:p>
        </w:tc>
      </w:tr>
      <w:tr w:rsidR="00831FE0" w:rsidRPr="00831FE0" w:rsidTr="00831FE0">
        <w:trPr>
          <w:trHeight w:val="418"/>
        </w:trPr>
        <w:tc>
          <w:tcPr>
            <w:tcW w:w="368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號碼布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12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</w:rPr>
              <w:t>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12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</w:rPr>
              <w:t>★</w:t>
            </w:r>
          </w:p>
        </w:tc>
      </w:tr>
      <w:tr w:rsidR="00831FE0" w:rsidRPr="00831FE0" w:rsidTr="00831FE0">
        <w:tc>
          <w:tcPr>
            <w:tcW w:w="368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lastRenderedPageBreak/>
              <w:t>LED夜光手環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12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</w:rPr>
              <w:t>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12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</w:rPr>
              <w:t>★</w:t>
            </w:r>
          </w:p>
        </w:tc>
      </w:tr>
      <w:tr w:rsidR="00831FE0" w:rsidRPr="00831FE0" w:rsidTr="00831FE0">
        <w:tc>
          <w:tcPr>
            <w:tcW w:w="368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完賽獎牌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12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</w:rPr>
              <w:t>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12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</w:rPr>
              <w:t>★</w:t>
            </w:r>
          </w:p>
        </w:tc>
      </w:tr>
      <w:tr w:rsidR="00831FE0" w:rsidRPr="00831FE0" w:rsidTr="00831FE0">
        <w:tc>
          <w:tcPr>
            <w:tcW w:w="368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050505"/>
                <w:kern w:val="0"/>
                <w:sz w:val="20"/>
              </w:rPr>
              <w:t>餐點/補給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12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</w:rPr>
              <w:t>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12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</w:rPr>
              <w:t>★</w:t>
            </w:r>
          </w:p>
        </w:tc>
      </w:tr>
      <w:tr w:rsidR="00831FE0" w:rsidRPr="00831FE0" w:rsidTr="00831FE0">
        <w:tc>
          <w:tcPr>
            <w:tcW w:w="368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完成證明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12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</w:rPr>
              <w:t>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12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</w:rPr>
              <w:t>★</w:t>
            </w:r>
          </w:p>
        </w:tc>
      </w:tr>
      <w:tr w:rsidR="00831FE0" w:rsidRPr="00831FE0" w:rsidTr="00831FE0">
        <w:tc>
          <w:tcPr>
            <w:tcW w:w="368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運動毛巾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12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</w:rPr>
              <w:t>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12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</w:rPr>
              <w:t>★</w:t>
            </w:r>
          </w:p>
        </w:tc>
      </w:tr>
      <w:tr w:rsidR="00831FE0" w:rsidRPr="00831FE0" w:rsidTr="00831FE0">
        <w:trPr>
          <w:trHeight w:val="476"/>
        </w:trPr>
        <w:tc>
          <w:tcPr>
            <w:tcW w:w="3685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400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262626"/>
                <w:kern w:val="0"/>
                <w:sz w:val="20"/>
              </w:rPr>
              <w:t>晶片計時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312" w:lineRule="atLeast"/>
              <w:ind w:left="128" w:right="128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</w:rPr>
              <w:t>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FE0" w:rsidRPr="00831FE0" w:rsidRDefault="00831FE0" w:rsidP="00831FE0">
            <w:pPr>
              <w:widowControl/>
              <w:spacing w:line="273" w:lineRule="atLeast"/>
              <w:jc w:val="center"/>
              <w:rPr>
                <w:rFonts w:ascii="新細明體" w:eastAsia="新細明體" w:hAnsi="新細明體" w:cs="新細明體"/>
                <w:color w:val="050505"/>
                <w:kern w:val="0"/>
                <w:szCs w:val="24"/>
              </w:rPr>
            </w:pPr>
            <w:r w:rsidRPr="00831FE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</w:rPr>
              <w:t>★</w:t>
            </w:r>
          </w:p>
        </w:tc>
      </w:tr>
    </w:tbl>
    <w:p w:rsidR="00831FE0" w:rsidRPr="00831FE0" w:rsidRDefault="00831FE0" w:rsidP="00831FE0">
      <w:pPr>
        <w:widowControl/>
        <w:spacing w:before="120" w:after="120" w:line="273" w:lineRule="atLeast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十四、計時系統：</w:t>
      </w:r>
    </w:p>
    <w:p w:rsidR="00831FE0" w:rsidRPr="00831FE0" w:rsidRDefault="00831FE0" w:rsidP="00D751B5">
      <w:pPr>
        <w:widowControl/>
        <w:spacing w:before="120" w:after="120" w:line="273" w:lineRule="atLeast"/>
        <w:ind w:leftChars="150" w:left="660" w:hangingChars="150" w:hanging="300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(一)本活動各項組，將派發一枚計時晶片(晶片請務必牢固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繫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於鞋上，請勿將晶片置於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腰袋或肩袋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中，以免感應不良)。此晶片押金將於比賽會場選手交還晶片時發還，賽事當天未交回晶片者，押金恕不退還。</w:t>
      </w:r>
      <w:r w:rsidR="00D751B5"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  <w:br/>
      </w: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晶片使用之操作方式請選手於賽前詳閱報名網站晶片使用說明，或是依現場服務人員的協助操作。</w:t>
      </w:r>
    </w:p>
    <w:p w:rsidR="00831FE0" w:rsidRPr="00D751B5" w:rsidRDefault="00831FE0" w:rsidP="00D751B5">
      <w:pPr>
        <w:widowControl/>
        <w:spacing w:before="120" w:after="120" w:line="273" w:lineRule="atLeast"/>
        <w:ind w:leftChars="150" w:left="660" w:hangingChars="150" w:hanging="30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(二)依據國際田徑規則165.24條規定，選手起跑時間為鳴槍時間。本次賽會各項組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採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晶片計時，成績一律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採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大會時間(鳴槍)計算，大會依選手抵達終點時之時間作為成績統計之依據(選手自通過起點至終點的晶片時間會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在完跑證書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上註明)。沿途之折返點，選手必須領取信物，無折返點之信物之選手將被取消資格，不予計時，不發給獎牌及成績證明。</w:t>
      </w:r>
    </w:p>
    <w:p w:rsidR="00831FE0" w:rsidRPr="00831FE0" w:rsidRDefault="00831FE0" w:rsidP="00831FE0">
      <w:pPr>
        <w:widowControl/>
        <w:spacing w:before="120" w:after="120" w:line="273" w:lineRule="atLeast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十五、申訴：</w:t>
      </w:r>
    </w:p>
    <w:p w:rsidR="00831FE0" w:rsidRPr="00D751B5" w:rsidRDefault="00831FE0" w:rsidP="00D751B5">
      <w:pPr>
        <w:widowControl/>
        <w:spacing w:before="120" w:after="120" w:line="273" w:lineRule="atLeast"/>
        <w:ind w:leftChars="150" w:left="660" w:hangingChars="150" w:hanging="30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一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)比賽爭議：競賽中各選手不得當場質詢裁判，若以田徑比賽規則有同等異議者，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均以裁判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為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準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不得提出申訴。</w:t>
      </w:r>
    </w:p>
    <w:p w:rsidR="00831FE0" w:rsidRPr="00D751B5" w:rsidRDefault="00831FE0" w:rsidP="00D751B5">
      <w:pPr>
        <w:widowControl/>
        <w:spacing w:before="120" w:after="120" w:line="273" w:lineRule="atLeast"/>
        <w:ind w:leftChars="150" w:left="660" w:hangingChars="150" w:hanging="30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(二)申訴程序：有關競賽所發生的問題須於各組成績公佈30分鐘內向大會提出，同時繳交保證金NT1,000元由競賽組簽收並發給收執聯，所有申訴以裁判長之判決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為終決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，若判決認為無理則沒收保證金。</w:t>
      </w:r>
    </w:p>
    <w:p w:rsidR="00831FE0" w:rsidRPr="00831FE0" w:rsidRDefault="00831FE0" w:rsidP="00831FE0">
      <w:pPr>
        <w:widowControl/>
        <w:spacing w:before="120" w:after="120" w:line="273" w:lineRule="atLeast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十六、注意事項：</w:t>
      </w:r>
    </w:p>
    <w:p w:rsidR="00831FE0" w:rsidRPr="00D751B5" w:rsidRDefault="00831FE0" w:rsidP="00D751B5">
      <w:pPr>
        <w:widowControl/>
        <w:spacing w:before="120" w:after="120" w:line="273" w:lineRule="atLeast"/>
        <w:ind w:leftChars="150" w:left="36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一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)衣物保管事項：</w:t>
      </w:r>
    </w:p>
    <w:p w:rsidR="00831FE0" w:rsidRPr="00F04858" w:rsidRDefault="00831FE0" w:rsidP="00F04858">
      <w:pPr>
        <w:widowControl/>
        <w:spacing w:before="120" w:after="120" w:line="273" w:lineRule="atLeast"/>
        <w:ind w:leftChars="250" w:left="800" w:hangingChars="100" w:hanging="20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1.保管時間：105年07月30日17:30至10：00。</w:t>
      </w:r>
    </w:p>
    <w:p w:rsidR="00831FE0" w:rsidRPr="00F04858" w:rsidRDefault="00831FE0" w:rsidP="00F04858">
      <w:pPr>
        <w:widowControl/>
        <w:spacing w:before="120" w:after="120" w:line="273" w:lineRule="atLeast"/>
        <w:ind w:leftChars="250" w:left="800" w:hangingChars="100" w:hanging="20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2.保管地點：苗栗縣立體育場主會場寄物處。</w:t>
      </w:r>
    </w:p>
    <w:p w:rsidR="00831FE0" w:rsidRPr="00F04858" w:rsidRDefault="00831FE0" w:rsidP="00F04858">
      <w:pPr>
        <w:widowControl/>
        <w:spacing w:before="120" w:after="120" w:line="273" w:lineRule="atLeast"/>
        <w:ind w:leftChars="250" w:left="800" w:hangingChars="100" w:hanging="20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3.貴重物品請自行保管，若有貴重物品遺失，一概不負責。</w:t>
      </w:r>
    </w:p>
    <w:p w:rsidR="00831FE0" w:rsidRPr="00D751B5" w:rsidRDefault="00831FE0" w:rsidP="00D751B5">
      <w:pPr>
        <w:widowControl/>
        <w:spacing w:before="120" w:after="120" w:line="273" w:lineRule="atLeast"/>
        <w:ind w:leftChars="150" w:left="36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(二)安全事項：</w:t>
      </w:r>
    </w:p>
    <w:p w:rsidR="00831FE0" w:rsidRPr="00F04858" w:rsidRDefault="00831FE0" w:rsidP="00F04858">
      <w:pPr>
        <w:widowControl/>
        <w:spacing w:before="120" w:after="120" w:line="273" w:lineRule="atLeast"/>
        <w:ind w:leftChars="250" w:left="800" w:hangingChars="100" w:hanging="20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1.請考量自身體能，選擇報名組別，安全第一，大會裁判或醫護人員有權視選手體能狀況，中止選手繼續比賽。</w:t>
      </w:r>
    </w:p>
    <w:p w:rsidR="00831FE0" w:rsidRPr="00F04858" w:rsidRDefault="00831FE0" w:rsidP="00F04858">
      <w:pPr>
        <w:widowControl/>
        <w:spacing w:before="120" w:after="120" w:line="273" w:lineRule="atLeast"/>
        <w:ind w:leftChars="250" w:left="800" w:hangingChars="100" w:hanging="20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2.參加本次活動者請注意身體健康，請慎重考量自我健康狀況，如有不適，請勿逞強，如有心臟、血管、糖尿病等方面病歷者，勿隱瞞病情並請勿參加，如因此發生任何意外事件選手應自行負責，主辦單位不負任何責任。</w:t>
      </w:r>
    </w:p>
    <w:p w:rsidR="00831FE0" w:rsidRPr="00F04858" w:rsidRDefault="00831FE0" w:rsidP="00F04858">
      <w:pPr>
        <w:widowControl/>
        <w:spacing w:before="120" w:after="120" w:line="273" w:lineRule="atLeast"/>
        <w:ind w:leftChars="250" w:left="800" w:hangingChars="100" w:hanging="20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3.參賽選手無法於規定時間內跑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完全程者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，中途必須自行設法返回終點或與大會聯絡人聯繫。</w:t>
      </w:r>
    </w:p>
    <w:p w:rsidR="00831FE0" w:rsidRPr="00D751B5" w:rsidRDefault="00831FE0" w:rsidP="00D751B5">
      <w:pPr>
        <w:widowControl/>
        <w:spacing w:before="120" w:after="120" w:line="273" w:lineRule="atLeast"/>
        <w:ind w:leftChars="150" w:left="36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(三)晶片使用保管事項：</w:t>
      </w:r>
    </w:p>
    <w:p w:rsidR="00831FE0" w:rsidRPr="00F04858" w:rsidRDefault="00831FE0" w:rsidP="00F04858">
      <w:pPr>
        <w:widowControl/>
        <w:spacing w:before="120" w:after="120" w:line="273" w:lineRule="atLeast"/>
        <w:ind w:leftChars="250" w:left="800" w:hangingChars="100" w:hanging="20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1.使用晶片計時，請詳閱晶片使用說明，如因操作不當造成無成績者，概不負責。</w:t>
      </w:r>
    </w:p>
    <w:p w:rsidR="00831FE0" w:rsidRPr="00F04858" w:rsidRDefault="00831FE0" w:rsidP="00F04858">
      <w:pPr>
        <w:widowControl/>
        <w:spacing w:before="120" w:after="120" w:line="273" w:lineRule="atLeast"/>
        <w:ind w:leftChars="250" w:left="800" w:hangingChars="100" w:hanging="20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2.請小心保管晶片或號碼布，遺失恕不再補發。無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號碼布者將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喪失參賽資格。</w:t>
      </w:r>
    </w:p>
    <w:p w:rsidR="00831FE0" w:rsidRPr="00F04858" w:rsidRDefault="00831FE0" w:rsidP="00F04858">
      <w:pPr>
        <w:widowControl/>
        <w:spacing w:before="120" w:after="120" w:line="273" w:lineRule="atLeast"/>
        <w:ind w:leftChars="250" w:left="800" w:hangingChars="100" w:hanging="20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3.隨身請攜帶身份證明備查。</w:t>
      </w:r>
    </w:p>
    <w:p w:rsidR="00831FE0" w:rsidRPr="00D751B5" w:rsidRDefault="00831FE0" w:rsidP="00D751B5">
      <w:pPr>
        <w:widowControl/>
        <w:spacing w:before="120" w:after="120" w:line="273" w:lineRule="atLeast"/>
        <w:ind w:leftChars="150" w:left="660" w:hangingChars="150" w:hanging="30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(四)比賽前如遇人力不可抗力之天災，由大會以選手安全為考量，比賽將以延期、取消或改用其他替代路線，參賽選手不得異議；若因延期而無法參加者，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報名費恕不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退還；如取消活動，大會扣除已支出費用後，餘額退還。</w:t>
      </w:r>
    </w:p>
    <w:p w:rsidR="00831FE0" w:rsidRPr="00D751B5" w:rsidRDefault="00831FE0" w:rsidP="00D751B5">
      <w:pPr>
        <w:widowControl/>
        <w:spacing w:before="120" w:after="120" w:line="273" w:lineRule="atLeast"/>
        <w:ind w:leftChars="150" w:left="660" w:hangingChars="150" w:hanging="30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lastRenderedPageBreak/>
        <w:t>(五)大會有權將此項比賽之錄影、相片及成績於世界各地播放、展出、登錄於本賽會網站與大會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刊物上暨參賽者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必須同意肖像與成績，用於相關比賽之宣傳與播放活動上。</w:t>
      </w:r>
    </w:p>
    <w:p w:rsidR="00831FE0" w:rsidRPr="00831FE0" w:rsidRDefault="00831FE0" w:rsidP="00831FE0">
      <w:pPr>
        <w:widowControl/>
        <w:spacing w:before="120" w:after="120" w:line="273" w:lineRule="atLeast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十七、公共意外險</w:t>
      </w:r>
    </w:p>
    <w:p w:rsidR="00831FE0" w:rsidRPr="00F04858" w:rsidRDefault="00831FE0" w:rsidP="00831FE0">
      <w:pPr>
        <w:pStyle w:val="a6"/>
        <w:widowControl/>
        <w:numPr>
          <w:ilvl w:val="0"/>
          <w:numId w:val="1"/>
        </w:numPr>
        <w:spacing w:before="120" w:after="120" w:line="273" w:lineRule="atLeast"/>
        <w:ind w:leftChars="0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F04858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注意事項：請</w:t>
      </w:r>
      <w:proofErr w:type="gramStart"/>
      <w:r w:rsidRPr="00F04858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各跑友</w:t>
      </w:r>
      <w:proofErr w:type="gramEnd"/>
      <w:r w:rsidRPr="00F04858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視己當日狀況量力而為，對於現場只做必要緊急醫療救護，有關 本身疾患引起之病症不在承保範圍內，而公共意外險只承保因意外所受之傷害做理賠。大會為本次活動投保新台幣伍佰萬元之公共意外險。</w:t>
      </w:r>
      <w:r w:rsidR="00F04858"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  <w:br/>
      </w:r>
      <w:r w:rsidRPr="00F04858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(所有細節依投保公司之保險契約為</w:t>
      </w:r>
      <w:proofErr w:type="gramStart"/>
      <w:r w:rsidRPr="00F04858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準）</w:t>
      </w:r>
      <w:proofErr w:type="gramEnd"/>
    </w:p>
    <w:p w:rsidR="00831FE0" w:rsidRPr="00831FE0" w:rsidRDefault="00831FE0" w:rsidP="00831FE0">
      <w:pPr>
        <w:widowControl/>
        <w:spacing w:before="120" w:after="120" w:line="273" w:lineRule="atLeast"/>
        <w:ind w:left="240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(二)承保範圍：</w:t>
      </w:r>
    </w:p>
    <w:p w:rsidR="00831FE0" w:rsidRPr="00831FE0" w:rsidRDefault="00831FE0" w:rsidP="00F04858">
      <w:pPr>
        <w:widowControl/>
        <w:spacing w:before="120" w:after="120" w:line="273" w:lineRule="atLeast"/>
        <w:ind w:leftChars="250" w:left="800" w:hangingChars="100" w:hanging="200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1.被保險人因在保險期間內發生下列意外事故所致第三人體傷、死亡或第三人財物損害，依法應負賠償責任，而受賠償請求時，本會對被保險人負賠償之責：</w:t>
      </w:r>
    </w:p>
    <w:p w:rsidR="00831FE0" w:rsidRPr="00831FE0" w:rsidRDefault="00831FE0" w:rsidP="00F04858">
      <w:pPr>
        <w:widowControl/>
        <w:spacing w:before="120" w:after="120" w:line="273" w:lineRule="atLeast"/>
        <w:ind w:leftChars="350" w:left="840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(1)被保險人或其受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僱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人因跑步在本保險單載明之競賽路線上發生之意外事故。</w:t>
      </w:r>
    </w:p>
    <w:p w:rsidR="00831FE0" w:rsidRPr="00F04858" w:rsidRDefault="00831FE0" w:rsidP="00F04858">
      <w:pPr>
        <w:widowControl/>
        <w:spacing w:before="120" w:after="120" w:line="273" w:lineRule="atLeast"/>
        <w:ind w:leftChars="350" w:left="84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(2)被保險人在競賽路線之建築物、通道、機器或其他工作物所發生之意外事故。</w:t>
      </w:r>
    </w:p>
    <w:p w:rsidR="00831FE0" w:rsidRPr="00F04858" w:rsidRDefault="00831FE0" w:rsidP="00F04858">
      <w:pPr>
        <w:widowControl/>
        <w:spacing w:before="120" w:after="120" w:line="273" w:lineRule="atLeast"/>
        <w:ind w:leftChars="250" w:left="800" w:hangingChars="100" w:hanging="20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2.特別不保事項：</w:t>
      </w:r>
    </w:p>
    <w:p w:rsidR="00831FE0" w:rsidRPr="00F04858" w:rsidRDefault="00831FE0" w:rsidP="00F04858">
      <w:pPr>
        <w:widowControl/>
        <w:spacing w:before="120" w:after="120" w:line="273" w:lineRule="atLeast"/>
        <w:ind w:leftChars="350" w:left="84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(1)個人疾病導致運動傷害。</w:t>
      </w:r>
    </w:p>
    <w:p w:rsidR="00831FE0" w:rsidRPr="00831FE0" w:rsidRDefault="00831FE0" w:rsidP="00F04858">
      <w:pPr>
        <w:widowControl/>
        <w:spacing w:before="120" w:after="120" w:line="273" w:lineRule="atLeast"/>
        <w:ind w:leftChars="350" w:left="1040" w:hangingChars="100" w:hanging="200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(2)因個人體質或因自身心血管所致之症狀，例如休克、心臟症、糖尿病、熱衰竭、中暑、高山症、癲癇、脫水等對於因本身疾患所引起之病症將不在保險範圍內，而公共意外險只承擔因外來意外所受之傷害理賠。</w:t>
      </w:r>
    </w:p>
    <w:p w:rsidR="00831FE0" w:rsidRPr="00F04858" w:rsidRDefault="00831FE0" w:rsidP="00F04858">
      <w:pPr>
        <w:widowControl/>
        <w:spacing w:before="120" w:after="120" w:line="273" w:lineRule="atLeast"/>
        <w:ind w:leftChars="350" w:left="840"/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(3)選手如遇與跟第二項所述之疾病之病史，建議選手慎重考慮自身安全，自行加保個人人身意外保險。</w:t>
      </w:r>
      <w:r w:rsidRPr="00F04858">
        <w:rPr>
          <w:rFonts w:ascii="微軟正黑體" w:eastAsia="微軟正黑體" w:hAnsi="微軟正黑體" w:cs="Arial"/>
          <w:b/>
          <w:bCs/>
          <w:color w:val="262626"/>
          <w:kern w:val="0"/>
          <w:sz w:val="20"/>
        </w:rPr>
        <w:t>  </w:t>
      </w:r>
    </w:p>
    <w:p w:rsidR="00831FE0" w:rsidRPr="00831FE0" w:rsidRDefault="00831FE0" w:rsidP="00831FE0">
      <w:pPr>
        <w:widowControl/>
        <w:spacing w:before="120" w:after="120" w:line="273" w:lineRule="atLeast"/>
        <w:rPr>
          <w:rFonts w:ascii="Arial" w:eastAsia="新細明體" w:hAnsi="Arial" w:cs="Arial"/>
          <w:color w:val="050505"/>
          <w:kern w:val="0"/>
          <w:sz w:val="21"/>
          <w:szCs w:val="21"/>
        </w:rPr>
      </w:pPr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 十八、大會保有變更路線之權利；本</w:t>
      </w:r>
      <w:proofErr w:type="gramStart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規</w:t>
      </w:r>
      <w:proofErr w:type="gramEnd"/>
      <w:r w:rsidRPr="00831FE0">
        <w:rPr>
          <w:rFonts w:ascii="微軟正黑體" w:eastAsia="微軟正黑體" w:hAnsi="微軟正黑體" w:cs="Arial" w:hint="eastAsia"/>
          <w:b/>
          <w:bCs/>
          <w:color w:val="262626"/>
          <w:kern w:val="0"/>
          <w:sz w:val="20"/>
        </w:rPr>
        <w:t>程如有未盡事宜，得由大會修正公布之。</w:t>
      </w:r>
    </w:p>
    <w:p w:rsidR="001856E1" w:rsidRPr="00831FE0" w:rsidRDefault="001856E1"/>
    <w:sectPr w:rsidR="001856E1" w:rsidRPr="00831FE0" w:rsidSect="00831F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95" w:rsidRDefault="00E95895" w:rsidP="00E95895">
      <w:r>
        <w:separator/>
      </w:r>
    </w:p>
  </w:endnote>
  <w:endnote w:type="continuationSeparator" w:id="0">
    <w:p w:rsidR="00E95895" w:rsidRDefault="00E95895" w:rsidP="00E9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95" w:rsidRDefault="00E95895" w:rsidP="00E95895">
      <w:r>
        <w:separator/>
      </w:r>
    </w:p>
  </w:footnote>
  <w:footnote w:type="continuationSeparator" w:id="0">
    <w:p w:rsidR="00E95895" w:rsidRDefault="00E95895" w:rsidP="00E9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81F"/>
    <w:multiLevelType w:val="hybridMultilevel"/>
    <w:tmpl w:val="031A604E"/>
    <w:lvl w:ilvl="0" w:tplc="4E8E0E3A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FE0"/>
    <w:rsid w:val="001856E1"/>
    <w:rsid w:val="00831FE0"/>
    <w:rsid w:val="008A3536"/>
    <w:rsid w:val="00D751B5"/>
    <w:rsid w:val="00E95895"/>
    <w:rsid w:val="00F0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1F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31FE0"/>
    <w:rPr>
      <w:b/>
      <w:bCs/>
    </w:rPr>
  </w:style>
  <w:style w:type="character" w:styleId="a4">
    <w:name w:val="Emphasis"/>
    <w:basedOn w:val="a0"/>
    <w:uiPriority w:val="20"/>
    <w:qFormat/>
    <w:rsid w:val="00831FE0"/>
    <w:rPr>
      <w:i/>
      <w:iCs/>
    </w:rPr>
  </w:style>
  <w:style w:type="character" w:styleId="a5">
    <w:name w:val="Hyperlink"/>
    <w:basedOn w:val="a0"/>
    <w:uiPriority w:val="99"/>
    <w:semiHidden/>
    <w:unhideWhenUsed/>
    <w:rsid w:val="00831F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1FE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958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589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58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58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drv.ms/1MgmqY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bodygo.com/Reg.aspx?n=2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odygo.com/Reg.aspx?n=35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574</Words>
  <Characters>3278</Characters>
  <Application>Microsoft Office Word</Application>
  <DocSecurity>0</DocSecurity>
  <Lines>27</Lines>
  <Paragraphs>7</Paragraphs>
  <ScaleCrop>false</ScaleCrop>
  <Company>C.M.T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242312</cp:lastModifiedBy>
  <cp:revision>5</cp:revision>
  <dcterms:created xsi:type="dcterms:W3CDTF">2016-05-22T16:35:00Z</dcterms:created>
  <dcterms:modified xsi:type="dcterms:W3CDTF">2016-05-25T02:15:00Z</dcterms:modified>
</cp:coreProperties>
</file>