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0" w:type="dxa"/>
        <w:tblInd w:w="17" w:type="dxa"/>
        <w:tblCellMar>
          <w:left w:w="28" w:type="dxa"/>
          <w:right w:w="28" w:type="dxa"/>
        </w:tblCellMar>
        <w:tblLook w:val="04A0"/>
      </w:tblPr>
      <w:tblGrid>
        <w:gridCol w:w="460"/>
        <w:gridCol w:w="4960"/>
        <w:gridCol w:w="3020"/>
      </w:tblGrid>
      <w:tr w:rsidR="00DB2CE4" w:rsidRPr="00DB2CE4" w:rsidTr="00DB2CE4">
        <w:trPr>
          <w:trHeight w:val="39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105年度花蓮縣立國民小學附設幼兒園縣內外介聘提撥缺額一覽表</w:t>
            </w:r>
          </w:p>
        </w:tc>
      </w:tr>
      <w:tr w:rsidR="00DB2CE4" w:rsidRPr="00DB2CE4" w:rsidTr="00DB2CE4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幼兒園名稱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縣內介聘提撥缺額</w:t>
            </w:r>
          </w:p>
        </w:tc>
      </w:tr>
      <w:tr w:rsidR="00DB2CE4" w:rsidRPr="00DB2CE4" w:rsidTr="00DB2CE4">
        <w:trPr>
          <w:trHeight w:val="36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花蓮縣花蓮市明恥國民小學附設幼兒園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花蓮縣鳳林鎮林榮國民小學附設幼兒園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花蓮縣玉里鎮松浦國民小學附設幼兒園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花蓮縣吉安鄉北昌國民小學附設幼兒園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396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花蓮縣吉安鄉化仁國民小學附設幼兒園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花蓮縣吉安鄉光華國民小學附設幼兒園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花蓮縣豐濱鄉豐濱國民小學附設幼兒園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花蓮縣秀林鄉水源國民小學附設幼兒園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花蓮縣卓溪鄉立山國民小學附設幼兒園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2CE4" w:rsidRPr="00DB2CE4" w:rsidTr="00DB2CE4">
        <w:trPr>
          <w:trHeight w:val="630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E4" w:rsidRPr="00DB2CE4" w:rsidRDefault="00DB2CE4" w:rsidP="00DB2C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2C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DB2CE4" w:rsidRDefault="00DB2CE4">
      <w:pPr>
        <w:rPr>
          <w:rFonts w:asciiTheme="minorEastAsia" w:hAnsiTheme="minorEastAsia" w:hint="eastAsia"/>
        </w:rPr>
      </w:pPr>
    </w:p>
    <w:p w:rsidR="00DB2CE4" w:rsidRPr="00DB2CE4" w:rsidRDefault="00DB2CE4">
      <w:pPr>
        <w:rPr>
          <w:rFonts w:ascii="標楷體" w:eastAsia="標楷體" w:hAnsi="標楷體" w:hint="eastAsia"/>
          <w:sz w:val="28"/>
          <w:szCs w:val="28"/>
        </w:rPr>
      </w:pPr>
      <w:r w:rsidRPr="00DB2CE4">
        <w:rPr>
          <w:rFonts w:ascii="標楷體" w:eastAsia="標楷體" w:hAnsi="標楷體" w:hint="eastAsia"/>
          <w:sz w:val="28"/>
          <w:szCs w:val="28"/>
        </w:rPr>
        <w:t>※縣內介聘</w:t>
      </w:r>
      <w:r>
        <w:rPr>
          <w:rFonts w:ascii="標楷體" w:eastAsia="標楷體" w:hAnsi="標楷體" w:hint="eastAsia"/>
          <w:sz w:val="28"/>
          <w:szCs w:val="28"/>
        </w:rPr>
        <w:t>不委辦學校：花蓮市明廉國民小學附設幼兒園、花蓮市鑄強國民小學附設幼兒園、花蓮市忠孝國民小學附設幼兒園、花蓮市明義國民小學附設幼兒園、花蓮市信義國民小學附設幼兒園、花蓮市高寮國民小學附設幼兒園、花蓮市卓清國民小學附設幼兒園</w:t>
      </w:r>
    </w:p>
    <w:sectPr w:rsidR="00DB2CE4" w:rsidRPr="00DB2C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D9" w:rsidRDefault="00094FD9" w:rsidP="00DB2CE4">
      <w:r>
        <w:separator/>
      </w:r>
    </w:p>
  </w:endnote>
  <w:endnote w:type="continuationSeparator" w:id="1">
    <w:p w:rsidR="00094FD9" w:rsidRDefault="00094FD9" w:rsidP="00DB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D9" w:rsidRDefault="00094FD9" w:rsidP="00DB2CE4">
      <w:r>
        <w:separator/>
      </w:r>
    </w:p>
  </w:footnote>
  <w:footnote w:type="continuationSeparator" w:id="1">
    <w:p w:rsidR="00094FD9" w:rsidRDefault="00094FD9" w:rsidP="00DB2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E4"/>
    <w:rsid w:val="00094FD9"/>
    <w:rsid w:val="00DB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2C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2C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2016-06-07T09:44:00Z</dcterms:created>
  <dcterms:modified xsi:type="dcterms:W3CDTF">2016-06-07T09:49:00Z</dcterms:modified>
</cp:coreProperties>
</file>