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F5" w:rsidRDefault="007A6BF5" w:rsidP="007A6BF5">
      <w:pPr>
        <w:jc w:val="center"/>
        <w:rPr>
          <w:rFonts w:ascii="Times New Roman" w:eastAsia="標楷體" w:hAnsi="Times New Roman" w:cs="Times New Roman"/>
          <w:b/>
          <w:color w:val="000000"/>
          <w:sz w:val="40"/>
          <w:szCs w:val="24"/>
        </w:rPr>
      </w:pP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color w:val="000000"/>
          <w:sz w:val="40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年全國原住民族運動會競賽規程</w:t>
      </w:r>
    </w:p>
    <w:p w:rsid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教育部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年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23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日</w:t>
      </w:r>
      <w:proofErr w:type="gramStart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臺</w:t>
      </w:r>
      <w:proofErr w:type="gramEnd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教授體字第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1070010228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號書函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 xml:space="preserve"> 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核定</w:t>
      </w:r>
    </w:p>
    <w:p w:rsidR="009B0059" w:rsidRP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宗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旨：發展原住民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體育，提升原住民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體能，鼓勵原住民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積極參與運動，提供原住民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切磋、觀摩學習與傳承原住民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文化。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主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關：教育部。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三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承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政府。</w:t>
      </w: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位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議會、原住民族委員會、中華奧林匹克委員會、中華民國體育運動總會、中華民國田徑協會、中華民國籃球協會、中華民國棒球協會、中華民國柔道總會、中華民國跆拳道協會、中華民國慢速壘球協會、中華民國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協會、中華民國射箭協會、中華民國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水中運動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</w:t>
      </w:r>
      <w:r w:rsidRPr="007A6BF5"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中華民國拔河運動協會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ind w:left="2561" w:hangingChars="1067" w:hanging="256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日期與地點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：中華民國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E2F71">
        <w:rPr>
          <w:rFonts w:ascii="Times New Roman" w:eastAsia="標楷體" w:hAnsi="Times New Roman" w:cs="Times New Roman"/>
          <w:color w:val="000000"/>
          <w:kern w:val="0"/>
          <w:szCs w:val="24"/>
        </w:rPr>
        <w:t>以下簡稱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原</w:t>
      </w:r>
      <w:r w:rsidR="00FE2F7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民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，訂於中華民國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星期六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星期一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天，在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舉行。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種類視報名參賽隊數，賽程得提前比賽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六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參賽單位：</w:t>
      </w:r>
      <w:r w:rsidRPr="007A6BF5">
        <w:rPr>
          <w:rFonts w:ascii="Times New Roman" w:eastAsia="標楷體" w:hAnsi="Times New Roman" w:cs="Times New Roman"/>
          <w:color w:val="000000"/>
          <w:szCs w:val="24"/>
        </w:rPr>
        <w:t>直轄市、臺灣省各縣（市）、福建省金門縣及連江縣。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參賽資格：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戶籍規定：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凡中華民國國民具有原住民身分，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並以原住民身分於民國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日前在其代表縣市設籍，且連續滿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個月以上者，均可代表該單位參賽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凡設籍未達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個月者，仍可代表原設籍單位參賽。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報名時應繳交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A6BF5">
        <w:rPr>
          <w:rFonts w:ascii="Times New Roman" w:eastAsia="標楷體" w:hAnsi="Times New Roman" w:cs="Times New Roman"/>
          <w:szCs w:val="24"/>
        </w:rPr>
        <w:t>註欄不可空白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7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>11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年齡規定：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參加公開組選手：限民國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日以前出生者。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參加青少年組選手：限民國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參加少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各競賽種類技術手冊另有規定者，依其規定辦理。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身體狀況：應經醫院檢查，由參賽單位認定可以參加劇烈運動者。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參賽選手應由參賽單位遴選，取得參賽資格，未滿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，即民國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日以後出生者之選手，報名時須由家長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監護人於運動員保證書暨個人資料授權同意書上簽名具結（如附件一），但未滿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歲已結婚者不受此限。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參賽選手如具學生身分時，應由參賽單位行文通知各參賽選手之就讀學校。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八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競賽種類與分組：</w:t>
      </w:r>
    </w:p>
    <w:p w:rsidR="007A6BF5" w:rsidRPr="007A6BF5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原住民族傳統民俗體育活動：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樂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舞：青少年男女混合組、公開男女混合組。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統狩獵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：青少年男子組、公開男子組。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原住民族擅長之競賽種類：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各組競賽種類及項目舉行比賽條件：</w:t>
      </w:r>
    </w:p>
    <w:p w:rsidR="007A6BF5" w:rsidRPr="007A6BF5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各組競賽種類及項目報名須達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隊（人）（含）以上，且分屬不同單位，未達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隊（人）時不舉行比賽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表演賽。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各競賽種類及項目各參賽單位報名人數及規定訂於各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項技術手冊。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競賽秩序：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種類競賽賽程，由籌備處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組公開抽籤或按各競賽種類國際規則規定編排之。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種類競賽賽程，一經排定公布，非經籌備處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組及裁判長同意，不得變更或調整。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各單位參加競賽，不論團體或個人項目，凡經註冊務須出場，不得任意棄權。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參加比賽時應攜帶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籌備處行政部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資訊組製發之職隊員證，否則不得參加比賽。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單位組成規定：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各參賽單位應組織代表團與會，其組織成員依照下列規定辦理：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各單位代表團團本部職員包括：總領隊、副總領隊、總幹事、副總幹事、總管理、副總管理、總教練、副總教練、醫護人員及幹事等。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各單位代表團團本部職員人數規定如下：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人（含）以下時，至多得設職員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人之間時，至多得設職員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人（含）以上時，每增加選手滿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人，得增設職員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各單位註冊參加各單項競賽種類之選手人數，在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人（含）以上，得設領隊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人、教練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人、管理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人時，得設領隊、教練、管理各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人時，得設領隊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人、教練兼管理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人（含）以下時，得設領隊兼教練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參賽種類規定：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參賽選手每人無跨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種類限制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不得以此要求調整或變更賽程，各競賽種類每位選手限參加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組，參賽項目以各競賽種類技術手冊規定為限。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線上註冊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說明會：訂於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( 420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舉行。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參賽單位應於規定時間內辦理註冊，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網際網路方式，網路註冊日期：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07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時起至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日（星期一）下午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時止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註冊資料於註冊日截止後不得增刪或替換。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註冊網址另行公告</w:t>
      </w:r>
      <w:r w:rsidRPr="007A6BF5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網路線上註冊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帳號及密碼，於說明會時統一發給，請務必妥善保存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該帳號及密碼僅適用登入及修改該單位之職員與選手註冊資料。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各單位完成網路註冊後，須將註冊表件列印，經核對無誤後（表件上手改資料無效）由參賽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單位於表件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上用印核章，連同「縣市團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職員個人資料授權書」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附件二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、「運動員保證書暨個人資料授權同意書」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依網路格式填寫，由選手親自簽名及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A6BF5">
        <w:rPr>
          <w:rFonts w:ascii="Times New Roman" w:eastAsia="標楷體" w:hAnsi="Times New Roman" w:cs="Times New Roman"/>
          <w:szCs w:val="24"/>
        </w:rPr>
        <w:t>註欄不可空白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7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>11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/>
          <w:szCs w:val="24"/>
        </w:rPr>
        <w:t>日以後申請才有效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）前寄送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以郵戳為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憑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或親送至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號）「中華民國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組」收，始完成註冊手續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大會依此註冊表件資料為最終依據。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各參賽單位隊職員註冊時，應依網路報名系統規定辦理，並上傳二吋彩色半身照片電子檔，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俾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供大會製發職員證及選手證。未繳檔案者不得報名。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資格審查及會議：</w:t>
      </w:r>
    </w:p>
    <w:p w:rsidR="007A6BF5" w:rsidRPr="007A6BF5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日（星期一）。各單位註冊資料經審查資格不符者，大會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組將公告於大會網站上供參閱。</w:t>
      </w:r>
    </w:p>
    <w:p w:rsidR="007A6BF5" w:rsidRPr="007A6BF5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資格審查會議：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日（星期二）上午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 xml:space="preserve">中市立豐原體育場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 xml:space="preserve">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舉行。各單位資料經審查資格不符者，應於上午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時會議前補齊，逾期者大會得主動刪除，並通知註冊參賽單位，各單位不得異議。</w:t>
      </w:r>
    </w:p>
    <w:p w:rsidR="007A6BF5" w:rsidRPr="007A6BF5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單位報到及會議：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賽程抽籤：訂於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日（星期二）下午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時起在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號）舉行。請各單位派員出席抽籤，未到場者由大會競賽紀錄組代抽，各單位不得異議。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單位報到：訂於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時於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號）辦理報到，並領取有關資料。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總領隊會議：訂於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日（星期五）下午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各競賽種類裁判長報到及會議：訂於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各競賽種類技術會議：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各競賽種類裁判報到及裁判會議：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有關會議如各競賽種類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單項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技術手冊另有規定者，依其規定辦理。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各競賽種類賽程倘有提前進行比賽時，有關報到日期、地點、秩序冊、職隊員證、號碼布等資訊及物品領取，將另案通知或請參閱大會網站。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開幕典禮訂於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星期六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晚上在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中多功能運動中心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406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中市北屯區崇德路三段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835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）舉行；閉幕典禮訂於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星期一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下午舉行，時間及地點另行公布。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各縣市團本部設於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號）。</w:t>
      </w:r>
    </w:p>
    <w:p w:rsidR="007A6BF5" w:rsidRPr="007A6BF5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參加競賽所需經費，由參賽單位自理。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獎勵：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單位團體獎：</w:t>
      </w:r>
    </w:p>
    <w:p w:rsidR="007A6BF5" w:rsidRPr="007A6BF5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A6BF5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選手個人獎：按報名參賽隊（人）數之錄取名次規定，依下列方式頒發選手個人獎。前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名頒發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獎牌乙面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、獎狀乙紙；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名頒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給獎狀乙紙。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錄取名次與積分：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錄取名次：實際參賽達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隊（人）以上時取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隊（人）時取消比賽。以上實際達參賽隊（人）數之計算，以實際下場出賽隊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（人）數為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準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積分：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autoSpaceDE w:val="0"/>
        <w:autoSpaceDN w:val="0"/>
        <w:adjustRightInd w:val="0"/>
        <w:ind w:left="162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：遇名次並列時，以該名次及所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佔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名額之名次應得之分數均分之。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計算方法：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依參賽單位參加各競賽種類各組所獲得之錦標名次換算積分數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頒發總積分最佳之前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單位獎盃乙座。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總積分相同時，以獲各競賽種類各組積分第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依參賽單位於該競賽種類中所獲得之各項目名次換算之積分數，頒發前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名之單位獎盃乙座。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競賽錦標（各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種類各組取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名）：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傳統樂舞：青少年男女混合組、公開男女混合組。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傳統狩獵：青少年男子組、公開男子組。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角力：青少年男子組、青少年女子組、公開男子組、公開女子組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申訴：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有關競賽爭議申訴案件，應依據各競賽種類國際規則及相關規定辦理；若規則無明文規定者，得先以口頭向裁判長提出申訴，並於該項目比賽結束後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分鐘內，以書面（如附件二）申訴，未依規定時間內提出者，不予受理。書面申訴應由該代表隊領隊或教練簽名，向該競賽種類之裁判長或審判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有關參賽選手資格不符或冒名參賽之申訴，於賽前提出書面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如附件三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申訴，未依規定時間內提出者，不予受理。書面申訴應由代表隊領隊或教練簽名，向該競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賽種類裁判長正式提出。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任何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申訴均須繳交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保證金新臺幣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5,000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元整，如經裁定其申訴理由未成立時，得沒收其保證金。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比賽爭議之判定：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規則有明文規定者，以該競賽種類裁判之判決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規則無明文規定者，由該競賽種類之審判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委員會判決之，其判決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罰則：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參賽選手如有資格不符或冒名頂替出場比賽，經查證屬實者，取消其參賽資格及已得或應得之名次與分數，並收回已發給之獎牌、獎狀。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參加團體運動項目之團隊，如有選手資格不符或冒名頂替出場比賽，取消該隊之參賽資格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但判決之前已賽之場次不再重賽。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代表團暨代表隊職員於比賽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期間，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如有違背運動精神之行為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對裁判員有不正當行為致延誤或妨礙比賽等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時，除各有關審判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當場予職隊員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停賽處分外，按下列罰則處分之：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選手毆打裁判員：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團隊項目：取消該隊繼續參賽之資格，且由當屆承辦機關報請主辦機關核准取消該縣市參加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種類之比賽權利。同時，該隊之選手及其教練亦按個人項目之罰則處理。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個人項目：取消該選手繼續參賽之資格，並終身停止該選手參加全國原住民族運動會任何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除以上罰則外，提請當屆競賽委員會決議後，將該選手及教練違規之情事，轉請相關全國性單項運動協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會、縣市政府及所屬單位依規定處分之。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職員毆打裁判員：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取消該職員繼續行使職權之資格，並終身停止該職員擔任全國原住民族運動會任何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種類之職員或選手。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除以上罰則外，提請當屆競賽委員會決議後，將該職員違規之情事，轉請相關縣市政府及所屬單位依規定處分之。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選手或職員故意妨礙、延誤比賽或擾亂會場：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經裁判員或審判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委員當場勸導無效，並經裁定後，除技術手冊另有規定外，未於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分鐘內恢復比賽時，取消該隊繼續參賽之資格。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具學生或教職員身分者，若違反前述各項規定時，由當屆承辦機關函請主管教育行政機關議處。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裁判員毆打職員或選手，取消該裁判員繼續行使職權之資格，並終身禁止該裁判員擔任全國原住民族運動會之裁判員，</w:t>
      </w:r>
      <w:r w:rsidRPr="007A6BF5">
        <w:rPr>
          <w:rFonts w:ascii="Times New Roman" w:eastAsia="標楷體" w:hAnsi="Times New Roman" w:cs="Times New Roman"/>
          <w:szCs w:val="24"/>
        </w:rPr>
        <w:t>並轉請相關全國性單項運動協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總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會依規定處分之。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已註冊之選手，凡經舉發被判處禁賽，而尚未解除禁賽處分者，不得出場比賽，代表隊其他職員亦同。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選手證照片與本人不符時，除大會疏失之外，應取消比賽資格。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選手或團隊無故棄權，除取消繼續參賽資格外，經由該競賽種類審判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委員會議議決屬實者，由當屆承辦機關報請主辦機關核准取消其參加下屆比賽之權利，並取消其已獲得之名次。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職員不得兼任本單位以外縣市之職員，選手亦不得兼任其他縣市之職員，否則取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消其所兼職員資格。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審判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委員、裁判長、裁判員（含紀錄、計時、報告員）等不得兼任各代表隊之職員、選手，亦不得兼任參賽單位團本部職員，否則取消其裁判資格。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各競賽種類比賽進行時，如遇風雨須經各競賽種類裁判長裁定停止比賽，否則仍需照常進行，如遇空襲應於解除警報半小時內繼續比賽，原時間比賽之成績仍有效。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本競賽規程總則經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運動競賽審查會審議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通過並函請教育部體育署核備後實施，修正時亦同。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附件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年全國原住民族運動會運動員保證書暨個人資料授權同意書。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-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單位職員個人資料授權書。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年全國原住民族運動會運動競賽事項申訴書。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年全國原住民族運動會運動員資格申訴書。</w:t>
      </w: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4E7BA1" w:rsidRDefault="007A6BF5" w:rsidP="004E7BA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7A6BF5">
        <w:rPr>
          <w:rFonts w:ascii="Times New Roman" w:eastAsia="標楷體" w:hAnsi="Times New Roman" w:cs="Times New Roman"/>
          <w:szCs w:val="24"/>
        </w:rPr>
        <w:t>附件一</w:t>
      </w:r>
      <w:proofErr w:type="gramStart"/>
      <w:r w:rsidRPr="007A6BF5">
        <w:rPr>
          <w:rFonts w:ascii="Times New Roman" w:eastAsia="標楷體" w:hAnsi="Times New Roman" w:cs="Times New Roman"/>
          <w:szCs w:val="24"/>
        </w:rPr>
        <w:t>）</w:t>
      </w:r>
      <w:proofErr w:type="gramEnd"/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年全國原住民族運動會運動員保證書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暨個人資料授權同意書</w:t>
      </w:r>
    </w:p>
    <w:p w:rsidR="007A6BF5" w:rsidRPr="007A6BF5" w:rsidRDefault="007A6BF5" w:rsidP="007A6BF5">
      <w:pPr>
        <w:snapToGrid w:val="0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本人確實符合參加中華民國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年全國原住民族運動會運動員參賽資格，並經醫院檢查，認定可參加劇烈運動競賽之證明已留存備查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代表單位：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姓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名：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性    別：□男   □女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出生年月日：民國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身分證統一編號：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參賽種類：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傳統路跑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>傳統射箭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傳統拔河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傳統負重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傳統樂舞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傳統狩獵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綜合競賽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水域活動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田徑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籃球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棒球  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柔道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跆拳道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慢速壘球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角力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參賽組別： □少年組  □</w:t>
      </w:r>
      <w:r w:rsidRPr="007A6BF5">
        <w:rPr>
          <w:rFonts w:ascii="標楷體" w:eastAsia="標楷體" w:hAnsi="標楷體" w:cs="Times New Roman" w:hint="eastAsia"/>
          <w:szCs w:val="24"/>
        </w:rPr>
        <w:t>青少年</w:t>
      </w:r>
      <w:r w:rsidRPr="007A6BF5">
        <w:rPr>
          <w:rFonts w:ascii="標楷體" w:eastAsia="標楷體" w:hAnsi="標楷體" w:cs="Times New Roman"/>
          <w:szCs w:val="24"/>
        </w:rPr>
        <w:t>組  □公開組</w:t>
      </w:r>
      <w:r w:rsidRPr="007A6BF5">
        <w:rPr>
          <w:rFonts w:ascii="標楷體" w:eastAsia="標楷體" w:hAnsi="標楷體" w:cs="Times New Roman" w:hint="eastAsia"/>
          <w:szCs w:val="24"/>
        </w:rPr>
        <w:t xml:space="preserve">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混合</w:t>
      </w:r>
      <w:r w:rsidRPr="007A6BF5">
        <w:rPr>
          <w:rFonts w:ascii="標楷體" w:eastAsia="標楷體" w:hAnsi="標楷體" w:cs="Times New Roman"/>
          <w:szCs w:val="24"/>
        </w:rPr>
        <w:t>組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教練簽名：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家長或監護人簽名：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（未滿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212090</wp:posOffset>
                </wp:positionV>
                <wp:extent cx="1737360" cy="1129030"/>
                <wp:effectExtent l="10795" t="13335" r="1397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BF5" w:rsidRPr="00113156" w:rsidRDefault="007A6BF5" w:rsidP="007A6BF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11315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縣市承辦單位核章</w:t>
                            </w:r>
                          </w:p>
                          <w:p w:rsidR="007A6BF5" w:rsidRDefault="007A6BF5" w:rsidP="007A6B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1.15pt;margin-top:16.7pt;width:136.8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">
                <v:textbox>
                  <w:txbxContent>
                    <w:p w:rsidR="007A6BF5" w:rsidRPr="00113156" w:rsidRDefault="007A6BF5" w:rsidP="007A6BF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11315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縣市承辦單位核章</w:t>
                      </w:r>
                    </w:p>
                    <w:p w:rsidR="007A6BF5" w:rsidRDefault="007A6BF5" w:rsidP="007A6BF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jc w:val="center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中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華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民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國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napToGrid w:val="0"/>
        <w:ind w:left="960" w:hangingChars="400" w:hanging="960"/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填寫保證書時，敬請先詳閱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年全國原住民族運動會競賽規程總則及技術手冊有關資格規定。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保證書各項資料，必須正確詳填；資料不全者，大會得依規定取消資格。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保證書必須親自填妥，以示負責，並由教練簽名；未滿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歲者，必須取得家長（或監護人）簽名同意，但未滿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歲已結婚者不受此限。最後由各縣市政府承辦單位校對後核章。</w:t>
      </w:r>
    </w:p>
    <w:p w:rsidR="007A6BF5" w:rsidRPr="007A6BF5" w:rsidRDefault="007A6BF5" w:rsidP="007A6BF5">
      <w:pPr>
        <w:numPr>
          <w:ilvl w:val="0"/>
          <w:numId w:val="31"/>
        </w:num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保證書後應附參賽選手</w:t>
      </w:r>
      <w:r w:rsidRPr="007A6BF5">
        <w:rPr>
          <w:rFonts w:ascii="Times New Roman" w:eastAsia="標楷體" w:hAnsi="Times New Roman" w:cs="Times New Roman" w:hint="eastAsia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或報名單位開立同等效力之證明文件</w:t>
      </w:r>
      <w:r w:rsidRPr="007A6BF5">
        <w:rPr>
          <w:rFonts w:ascii="Times New Roman" w:eastAsia="標楷體" w:hAnsi="Times New Roman" w:cs="Times New Roman" w:hint="eastAsia"/>
          <w:szCs w:val="24"/>
        </w:rPr>
        <w:t>，備註欄不可空白，新式戶口名簿應於註冊截止日前一個月，即為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107 </w:t>
      </w:r>
      <w:r w:rsidRPr="007A6BF5">
        <w:rPr>
          <w:rFonts w:ascii="Times New Roman" w:eastAsia="標楷體" w:hAnsi="Times New Roman" w:cs="Times New Roman" w:hint="eastAsia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szCs w:val="24"/>
        </w:rPr>
        <w:t>11</w:t>
      </w:r>
      <w:r w:rsidRPr="007A6BF5">
        <w:rPr>
          <w:rFonts w:ascii="Times New Roman" w:eastAsia="標楷體" w:hAnsi="Times New Roman" w:cs="Times New Roman" w:hint="eastAsia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 w:hint="eastAsia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請各縣市依照競賽種類及組別分別裝訂成冊；運動員名單依登記註冊報名順序排列。</w:t>
      </w:r>
    </w:p>
    <w:p w:rsidR="00E2040F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同意授權提供之個人資料於本次賽會及相關單位必要性之使用。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4E7BA1" w:rsidRPr="006E21E7" w:rsidRDefault="004E7BA1" w:rsidP="004E7BA1">
      <w:pPr>
        <w:snapToGrid w:val="0"/>
        <w:ind w:left="48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（附件二）</w:t>
      </w:r>
    </w:p>
    <w:p w:rsidR="007A6BF5" w:rsidRPr="007A6BF5" w:rsidRDefault="007A6BF5" w:rsidP="007A6BF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-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單位職員個人資料授權書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依據「個人資料保護法」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以下簡稱個資法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，請詳細閱讀新竹縣政府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（以下簡稱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年全原運籌委會）依個資法第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條及第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9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條規定所為以下「報名個人資料蒐集、處理及利用告知事項」。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機構名稱：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個人資料蒐集之目的：基於辦理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年全國原住民族運動會提供得標廠商相關證件製作、保險、代金發放等事宜。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個人資料之蒐集方式：透過直接網路報名及書面審核資料而取得個人資料。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個人資料之類別：</w:t>
      </w:r>
    </w:p>
    <w:p w:rsidR="007A6BF5" w:rsidRPr="007A6BF5" w:rsidRDefault="007A6BF5" w:rsidP="007A6BF5">
      <w:pPr>
        <w:autoSpaceDE w:val="0"/>
        <w:autoSpaceDN w:val="0"/>
        <w:adjustRightInd w:val="0"/>
        <w:ind w:leftChars="162" w:left="389" w:firstLineChars="1" w:firstLine="2"/>
        <w:rPr>
          <w:rFonts w:ascii="Times New Roman" w:eastAsia="標楷體" w:hAnsi="Times New Roman" w:cs="Times New Roman"/>
          <w:kern w:val="0"/>
          <w:sz w:val="16"/>
          <w:szCs w:val="16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委會所蒐集之個人資料分為：識別個人者、政府資料中之辨識者、個人描述、移民情形之居留證、學校紀錄、資格或紀錄等個人資料類別，內容包括姓名、國民身分證或居留證或護照號碼、生日、相片、性別、教育資料、緊急聯絡人、住址、電子郵遞地址、聯絡資訊等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個人資料處理及利用：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個人資料利用之期間：除法令或中央事業主管單位另有規定辦理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成績資料保存期限外，以上開蒐集目的完成至賽會結束一個月所需之期間為利用期間。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個人資料利用之地區：台灣地區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包括澎湖、金門及馬祖等地區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或經登記註冊報名人授權處理、利用之地區。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個人資料利用之對象：除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本身外，尚包括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籌委會於完成上開蒐集目的之相關合作單位，包含教育部、相關證件製作之得標廠商、保險之得標廠商、或其他學術研究機構等，詳細名單名稱或如有新增，將於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網站公告。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個人資料利用之方式：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籌委會提供得標廠商製作相關證件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隊職員證、選手證等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、保險與相關資訊之發送通知；成績紀錄提供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相關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資料庫建置小組登錄。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登記註冊報名人如未提供真實且正確完整之個人資料，將導致影響後續比賽之權益。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登記註冊報名人得依個資法規定查詢或請求閱覽；請求製給複製本；請求補充或更正；請求停止蒐集、處理或利用；請求刪除。得以書面、傳真、電話等方式與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籌委會聯絡，行使上述之權利。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籌委會得依法令規定或主管機關或司法機關依法所為之要求，將個人資料或相關資料提供予相關主管機關或司法機關。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除法令另有規定或主管機關另有要求外，若登記註冊報名人向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籌委會提出停止蒐集處理、利用或請求刪除個人資料之請求，妨礙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籌委會執行職務或完成上開蒐集目的，或導致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籌委會違背法令或主管機關之要求時，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籌委會得繼續蒐集、處理、利用或保留個人資料。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登記註冊報名人拒絕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籌委會蒐集個人資料，將導致無法進行登記註冊報名，進而無法參加本次賽會。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本人同意授權提供個人資料於本次賽會及相關單位必要性之使用，且本人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個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資必須採取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安全妥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適之保護措施，非經本人同意或法律規定外，不得揭露於第三者或散佈。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【立同意人】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姓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（親自簽名）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代表單位：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  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種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類：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職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稱：</w:t>
      </w: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br w:type="page"/>
      </w:r>
      <w:r w:rsidRPr="007A6BF5">
        <w:rPr>
          <w:rFonts w:ascii="Times New Roman" w:eastAsia="標楷體" w:hAnsi="Times New Roman" w:cs="Times New Roman"/>
          <w:szCs w:val="24"/>
        </w:rPr>
        <w:lastRenderedPageBreak/>
        <w:t>（附件三）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年全國原住民族運動會競賽事項申訴書</w:t>
      </w:r>
    </w:p>
    <w:tbl>
      <w:tblPr>
        <w:tblW w:w="965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2613"/>
        <w:gridCol w:w="2067"/>
        <w:gridCol w:w="1541"/>
      </w:tblGrid>
      <w:tr w:rsidR="007A6BF5" w:rsidRPr="007A6BF5" w:rsidTr="00F32827">
        <w:trPr>
          <w:cantSplit/>
          <w:trHeight w:val="493"/>
        </w:trPr>
        <w:tc>
          <w:tcPr>
            <w:tcW w:w="34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申訴事由</w:t>
            </w:r>
          </w:p>
        </w:tc>
        <w:tc>
          <w:tcPr>
            <w:tcW w:w="2613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54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cantSplit/>
          <w:trHeight w:val="349"/>
        </w:trPr>
        <w:tc>
          <w:tcPr>
            <w:tcW w:w="34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62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申訴事實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24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2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裁判長意見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1901"/>
        </w:trPr>
        <w:tc>
          <w:tcPr>
            <w:tcW w:w="34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審判委員會判決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仲裁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審判委員會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仲裁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召集人：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   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二、單位領隊簽名權，可按競賽規程有關規定，由領隊本人簽名或教練簽名辦理。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（附件四）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年全國原住民族運動會運動員資格申訴書</w:t>
      </w:r>
    </w:p>
    <w:tbl>
      <w:tblPr>
        <w:tblW w:w="959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1620"/>
        <w:gridCol w:w="1440"/>
        <w:gridCol w:w="1440"/>
        <w:gridCol w:w="1286"/>
        <w:gridCol w:w="1275"/>
      </w:tblGrid>
      <w:tr w:rsidR="007A6BF5" w:rsidRPr="007A6BF5" w:rsidTr="007A6BF5">
        <w:trPr>
          <w:cantSplit/>
          <w:trHeight w:val="493"/>
        </w:trPr>
        <w:tc>
          <w:tcPr>
            <w:tcW w:w="25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被申訴者姓名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競賽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種類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cantSplit/>
          <w:trHeight w:val="495"/>
        </w:trPr>
        <w:tc>
          <w:tcPr>
            <w:tcW w:w="25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4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申訴事項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3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1996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競賽組判決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競賽紀錄組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組長：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left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二、單位領隊簽名權，可按本競賽規程有關規定，由領隊本人簽名或教練簽名辦理。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7A6BF5" w:rsidRPr="007A6BF5" w:rsidRDefault="007A6BF5" w:rsidP="007A6BF5">
      <w:pPr>
        <w:widowControl/>
        <w:spacing w:before="150"/>
        <w:outlineLvl w:val="1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tabs>
          <w:tab w:val="right" w:leader="hyphen" w:pos="-720"/>
        </w:tabs>
        <w:spacing w:line="52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</w:pPr>
    </w:p>
    <w:p w:rsidR="007B4676" w:rsidRPr="007A6BF5" w:rsidRDefault="007B4676"/>
    <w:sectPr w:rsidR="007B4676" w:rsidRPr="007A6BF5" w:rsidSect="002D6861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02" w:rsidRDefault="00A47279">
      <w:r>
        <w:separator/>
      </w:r>
    </w:p>
  </w:endnote>
  <w:endnote w:type="continuationSeparator" w:id="0">
    <w:p w:rsidR="00787D02" w:rsidRDefault="00A4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806" w:rsidRDefault="001559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9C5">
      <w:rPr>
        <w:rStyle w:val="a5"/>
        <w:noProof/>
      </w:rPr>
      <w:t>8</w:t>
    </w:r>
    <w:r>
      <w:rPr>
        <w:rStyle w:val="a5"/>
      </w:rPr>
      <w:fldChar w:fldCharType="end"/>
    </w:r>
  </w:p>
  <w:p w:rsidR="00A33806" w:rsidRDefault="001559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02" w:rsidRDefault="00A47279">
      <w:r>
        <w:separator/>
      </w:r>
    </w:p>
  </w:footnote>
  <w:footnote w:type="continuationSeparator" w:id="0">
    <w:p w:rsidR="00787D02" w:rsidRDefault="00A4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952"/>
    <w:multiLevelType w:val="hybridMultilevel"/>
    <w:tmpl w:val="BE70688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2970134"/>
    <w:multiLevelType w:val="hybridMultilevel"/>
    <w:tmpl w:val="2FE6DDC4"/>
    <w:lvl w:ilvl="0" w:tplc="80721A12">
      <w:start w:val="4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 w15:restartNumberingAfterBreak="0">
    <w:nsid w:val="0E824BC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 w15:restartNumberingAfterBreak="0">
    <w:nsid w:val="12D05991"/>
    <w:multiLevelType w:val="hybridMultilevel"/>
    <w:tmpl w:val="BEE007C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304226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5" w15:restartNumberingAfterBreak="0">
    <w:nsid w:val="138B5FB3"/>
    <w:multiLevelType w:val="hybridMultilevel"/>
    <w:tmpl w:val="CDC23944"/>
    <w:lvl w:ilvl="0" w:tplc="67BCFFC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 w15:restartNumberingAfterBreak="0">
    <w:nsid w:val="29E60DB8"/>
    <w:multiLevelType w:val="hybridMultilevel"/>
    <w:tmpl w:val="CAC44FC8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7" w15:restartNumberingAfterBreak="0">
    <w:nsid w:val="2B824EB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8" w15:restartNumberingAfterBreak="0">
    <w:nsid w:val="2E790858"/>
    <w:multiLevelType w:val="hybridMultilevel"/>
    <w:tmpl w:val="8FA8A5EE"/>
    <w:lvl w:ilvl="0" w:tplc="10AAC3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E347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 w15:restartNumberingAfterBreak="0">
    <w:nsid w:val="384B4166"/>
    <w:multiLevelType w:val="hybridMultilevel"/>
    <w:tmpl w:val="6C742F90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416758D9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2" w15:restartNumberingAfterBreak="0">
    <w:nsid w:val="42686030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3" w15:restartNumberingAfterBreak="0">
    <w:nsid w:val="428F248E"/>
    <w:multiLevelType w:val="hybridMultilevel"/>
    <w:tmpl w:val="03A6751C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2D243C8"/>
    <w:multiLevelType w:val="hybridMultilevel"/>
    <w:tmpl w:val="44F256D6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4A817AF"/>
    <w:multiLevelType w:val="hybridMultilevel"/>
    <w:tmpl w:val="99386CE2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7042B9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7" w15:restartNumberingAfterBreak="0">
    <w:nsid w:val="4C3C647D"/>
    <w:multiLevelType w:val="hybridMultilevel"/>
    <w:tmpl w:val="7BF4D030"/>
    <w:lvl w:ilvl="0" w:tplc="4A18F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8" w15:restartNumberingAfterBreak="0">
    <w:nsid w:val="4CB621EE"/>
    <w:multiLevelType w:val="hybridMultilevel"/>
    <w:tmpl w:val="A9AE1D44"/>
    <w:lvl w:ilvl="0" w:tplc="C80C0BD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8E5175"/>
    <w:multiLevelType w:val="hybridMultilevel"/>
    <w:tmpl w:val="83E8EA40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3082C94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1" w15:restartNumberingAfterBreak="0">
    <w:nsid w:val="56751AA4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 w15:restartNumberingAfterBreak="0">
    <w:nsid w:val="5FD8242B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3" w15:restartNumberingAfterBreak="0">
    <w:nsid w:val="61C2112E"/>
    <w:multiLevelType w:val="hybridMultilevel"/>
    <w:tmpl w:val="9D38DF82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A02A8B4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53B6539"/>
    <w:multiLevelType w:val="hybridMultilevel"/>
    <w:tmpl w:val="1B0021DA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77A097A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67C1285D"/>
    <w:multiLevelType w:val="hybridMultilevel"/>
    <w:tmpl w:val="54F4A9C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698E3A2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8" w15:restartNumberingAfterBreak="0">
    <w:nsid w:val="6C8902E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9" w15:restartNumberingAfterBreak="0">
    <w:nsid w:val="6EDC2A98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0" w15:restartNumberingAfterBreak="0">
    <w:nsid w:val="732F32DC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1" w15:restartNumberingAfterBreak="0">
    <w:nsid w:val="73F2502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2" w15:restartNumberingAfterBreak="0">
    <w:nsid w:val="78437942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2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19"/>
  </w:num>
  <w:num w:numId="11">
    <w:abstractNumId w:val="25"/>
  </w:num>
  <w:num w:numId="12">
    <w:abstractNumId w:val="24"/>
  </w:num>
  <w:num w:numId="13">
    <w:abstractNumId w:val="26"/>
  </w:num>
  <w:num w:numId="14">
    <w:abstractNumId w:val="23"/>
  </w:num>
  <w:num w:numId="15">
    <w:abstractNumId w:val="7"/>
  </w:num>
  <w:num w:numId="16">
    <w:abstractNumId w:val="31"/>
  </w:num>
  <w:num w:numId="17">
    <w:abstractNumId w:val="29"/>
  </w:num>
  <w:num w:numId="18">
    <w:abstractNumId w:val="27"/>
  </w:num>
  <w:num w:numId="19">
    <w:abstractNumId w:val="20"/>
  </w:num>
  <w:num w:numId="20">
    <w:abstractNumId w:val="30"/>
  </w:num>
  <w:num w:numId="21">
    <w:abstractNumId w:val="18"/>
  </w:num>
  <w:num w:numId="22">
    <w:abstractNumId w:val="11"/>
  </w:num>
  <w:num w:numId="23">
    <w:abstractNumId w:val="16"/>
  </w:num>
  <w:num w:numId="24">
    <w:abstractNumId w:val="28"/>
  </w:num>
  <w:num w:numId="25">
    <w:abstractNumId w:val="4"/>
  </w:num>
  <w:num w:numId="26">
    <w:abstractNumId w:val="12"/>
  </w:num>
  <w:num w:numId="27">
    <w:abstractNumId w:val="2"/>
  </w:num>
  <w:num w:numId="28">
    <w:abstractNumId w:val="21"/>
  </w:num>
  <w:num w:numId="29">
    <w:abstractNumId w:val="22"/>
  </w:num>
  <w:num w:numId="30">
    <w:abstractNumId w:val="9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F5"/>
    <w:rsid w:val="00117416"/>
    <w:rsid w:val="001559C5"/>
    <w:rsid w:val="004E7BA1"/>
    <w:rsid w:val="00586C3F"/>
    <w:rsid w:val="005A3400"/>
    <w:rsid w:val="006E21E7"/>
    <w:rsid w:val="00787D02"/>
    <w:rsid w:val="007A6BF5"/>
    <w:rsid w:val="007B4676"/>
    <w:rsid w:val="009304C2"/>
    <w:rsid w:val="009B0059"/>
    <w:rsid w:val="00A47279"/>
    <w:rsid w:val="00E2040F"/>
    <w:rsid w:val="00EE7A39"/>
    <w:rsid w:val="00F74BB9"/>
    <w:rsid w:val="00FC1DCF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7179"/>
  <w15:chartTrackingRefBased/>
  <w15:docId w15:val="{053191AF-4829-4A4D-BA21-A9F2D3BD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10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李秋儀</dc:creator>
  <cp:keywords/>
  <dc:description/>
  <cp:lastModifiedBy>李秋儀</cp:lastModifiedBy>
  <cp:revision>16</cp:revision>
  <dcterms:created xsi:type="dcterms:W3CDTF">2018-03-22T01:41:00Z</dcterms:created>
  <dcterms:modified xsi:type="dcterms:W3CDTF">2018-03-23T10:43:00Z</dcterms:modified>
</cp:coreProperties>
</file>