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751" w:rsidRPr="00FB01A8" w:rsidRDefault="00522751" w:rsidP="00522751">
      <w:pPr>
        <w:pStyle w:val="a3"/>
        <w:spacing w:line="500" w:lineRule="exact"/>
        <w:ind w:leftChars="0"/>
        <w:rPr>
          <w:rFonts w:ascii="新細明體" w:hAnsi="新細明體"/>
          <w:b/>
          <w:szCs w:val="24"/>
          <w:bdr w:val="single" w:sz="4" w:space="0" w:color="auto"/>
        </w:rPr>
      </w:pPr>
      <w:bookmarkStart w:id="0" w:name="_GoBack"/>
      <w:r w:rsidRPr="00FB01A8">
        <w:rPr>
          <w:rFonts w:ascii="新細明體" w:hAnsi="新細明體" w:hint="eastAsia"/>
          <w:b/>
          <w:szCs w:val="24"/>
          <w:bdr w:val="single" w:sz="4" w:space="0" w:color="auto"/>
        </w:rPr>
        <w:t>附件四-1-3</w:t>
      </w:r>
      <w:bookmarkEnd w:id="0"/>
      <w:r w:rsidRPr="00FB01A8">
        <w:rPr>
          <w:rFonts w:ascii="新細明體" w:hAnsi="新細明體" w:hint="eastAsia"/>
          <w:b/>
          <w:szCs w:val="24"/>
          <w:bdr w:val="single" w:sz="4" w:space="0" w:color="auto"/>
        </w:rPr>
        <w:t xml:space="preserve"> </w:t>
      </w:r>
    </w:p>
    <w:p w:rsidR="00522751" w:rsidRPr="00133F33" w:rsidRDefault="00522751" w:rsidP="00522751">
      <w:pPr>
        <w:spacing w:line="500" w:lineRule="exact"/>
        <w:jc w:val="center"/>
        <w:rPr>
          <w:rFonts w:ascii="新細明體" w:hAnsi="新細明體"/>
          <w:b/>
          <w:color w:val="000000"/>
          <w:sz w:val="28"/>
        </w:rPr>
      </w:pPr>
      <w:bookmarkStart w:id="1" w:name="_Hlk499042914"/>
      <w:bookmarkEnd w:id="1"/>
      <w:r w:rsidRPr="00133F33">
        <w:rPr>
          <w:rFonts w:ascii="新細明體" w:hAnsi="新細明體"/>
          <w:b/>
          <w:sz w:val="28"/>
        </w:rPr>
        <w:t>花蓮縣</w:t>
      </w:r>
      <w:proofErr w:type="gramStart"/>
      <w:r w:rsidRPr="00133F33">
        <w:rPr>
          <w:rFonts w:ascii="新細明體" w:hAnsi="新細明體"/>
          <w:b/>
          <w:sz w:val="28"/>
        </w:rPr>
        <w:t>107</w:t>
      </w:r>
      <w:proofErr w:type="gramEnd"/>
      <w:r w:rsidRPr="00133F33">
        <w:rPr>
          <w:rFonts w:ascii="新細明體" w:hAnsi="新細明體"/>
          <w:b/>
          <w:sz w:val="28"/>
        </w:rPr>
        <w:t>年度藝術與美感深耕計畫</w:t>
      </w:r>
      <w:r>
        <w:rPr>
          <w:rFonts w:ascii="新細明體" w:hAnsi="新細明體" w:hint="eastAsia"/>
          <w:b/>
          <w:sz w:val="28"/>
        </w:rPr>
        <w:t>-</w:t>
      </w:r>
      <w:r w:rsidRPr="00133F33">
        <w:rPr>
          <w:rFonts w:ascii="新細明體" w:hAnsi="新細明體"/>
          <w:b/>
          <w:sz w:val="28"/>
        </w:rPr>
        <w:fldChar w:fldCharType="begin"/>
      </w:r>
      <w:r w:rsidRPr="00133F33">
        <w:rPr>
          <w:rFonts w:ascii="新細明體" w:hAnsi="新細明體"/>
          <w:b/>
          <w:sz w:val="28"/>
        </w:rPr>
        <w:instrText xml:space="preserve"> </w:instrText>
      </w:r>
      <w:r w:rsidRPr="00133F33">
        <w:rPr>
          <w:rFonts w:ascii="新細明體" w:hAnsi="新細明體" w:hint="eastAsia"/>
          <w:b/>
          <w:sz w:val="28"/>
        </w:rPr>
        <w:instrText>NEXT</w:instrText>
      </w:r>
      <w:r w:rsidRPr="00133F33">
        <w:rPr>
          <w:rFonts w:ascii="新細明體" w:hAnsi="新細明體"/>
          <w:b/>
          <w:sz w:val="28"/>
        </w:rPr>
        <w:instrText xml:space="preserve"> </w:instrText>
      </w:r>
      <w:r w:rsidRPr="00133F33">
        <w:rPr>
          <w:rFonts w:ascii="新細明體" w:hAnsi="新細明體"/>
          <w:b/>
          <w:sz w:val="28"/>
        </w:rPr>
        <w:fldChar w:fldCharType="end"/>
      </w:r>
      <w:r w:rsidRPr="00133F33">
        <w:rPr>
          <w:rFonts w:ascii="新細明體" w:hAnsi="新細明體" w:hint="eastAsia"/>
          <w:b/>
          <w:sz w:val="28"/>
        </w:rPr>
        <w:t>美感教育計畫-強化學習者美感課程及體驗</w:t>
      </w:r>
    </w:p>
    <w:p w:rsidR="00522751" w:rsidRDefault="00522751" w:rsidP="00522751">
      <w:pPr>
        <w:spacing w:line="500" w:lineRule="exact"/>
        <w:ind w:right="-6"/>
        <w:jc w:val="center"/>
        <w:rPr>
          <w:rFonts w:ascii="新細明體" w:hAnsi="新細明體"/>
          <w:b/>
          <w:bCs/>
          <w:color w:val="000000"/>
          <w:sz w:val="28"/>
        </w:rPr>
      </w:pPr>
      <w:r w:rsidRPr="00133F33">
        <w:rPr>
          <w:rFonts w:ascii="新細明體" w:hAnsi="新細明體" w:hint="eastAsia"/>
          <w:b/>
          <w:bCs/>
          <w:color w:val="000000"/>
          <w:sz w:val="28"/>
        </w:rPr>
        <w:t>2018原住民青少年藝術賞析活動</w:t>
      </w:r>
      <w:r>
        <w:rPr>
          <w:rFonts w:ascii="新細明體" w:hAnsi="新細明體" w:hint="eastAsia"/>
          <w:b/>
          <w:bCs/>
          <w:color w:val="000000"/>
          <w:sz w:val="28"/>
        </w:rPr>
        <w:t>-</w:t>
      </w:r>
    </w:p>
    <w:p w:rsidR="00522751" w:rsidRDefault="00522751" w:rsidP="00522751">
      <w:pPr>
        <w:spacing w:line="500" w:lineRule="exact"/>
        <w:ind w:right="-6"/>
        <w:jc w:val="center"/>
        <w:rPr>
          <w:rFonts w:ascii="新細明體" w:hAnsi="新細明體"/>
          <w:b/>
          <w:bCs/>
          <w:color w:val="000000"/>
          <w:sz w:val="28"/>
        </w:rPr>
      </w:pPr>
      <w:r w:rsidRPr="00133F33">
        <w:rPr>
          <w:rFonts w:ascii="新細明體" w:hAnsi="新細明體" w:hint="eastAsia"/>
          <w:b/>
          <w:bCs/>
          <w:color w:val="000000"/>
          <w:sz w:val="28"/>
        </w:rPr>
        <w:t>生命與藝術創意體驗活動</w:t>
      </w:r>
    </w:p>
    <w:p w:rsidR="00522751" w:rsidRPr="00133F33" w:rsidRDefault="00522751" w:rsidP="00522751">
      <w:pPr>
        <w:spacing w:line="500" w:lineRule="exact"/>
        <w:ind w:right="-6"/>
        <w:jc w:val="center"/>
        <w:rPr>
          <w:rFonts w:ascii="新細明體" w:hAnsi="新細明體"/>
          <w:b/>
          <w:bCs/>
          <w:color w:val="000000"/>
          <w:sz w:val="28"/>
        </w:rPr>
      </w:pPr>
    </w:p>
    <w:p w:rsidR="00522751" w:rsidRPr="00133F33" w:rsidRDefault="00522751" w:rsidP="00522751">
      <w:pPr>
        <w:numPr>
          <w:ilvl w:val="0"/>
          <w:numId w:val="1"/>
        </w:numPr>
        <w:spacing w:line="500" w:lineRule="exact"/>
        <w:rPr>
          <w:rFonts w:ascii="新細明體" w:hAnsi="新細明體"/>
          <w:b/>
          <w:bCs/>
          <w:sz w:val="28"/>
        </w:rPr>
      </w:pPr>
      <w:r w:rsidRPr="00133F33">
        <w:rPr>
          <w:rFonts w:ascii="新細明體" w:hAnsi="新細明體" w:cs="標楷體" w:hint="eastAsia"/>
          <w:b/>
          <w:bCs/>
          <w:sz w:val="28"/>
        </w:rPr>
        <w:t>計劃緣起:</w:t>
      </w:r>
    </w:p>
    <w:p w:rsidR="00522751" w:rsidRPr="00A6671A" w:rsidRDefault="00522751" w:rsidP="00522751">
      <w:pPr>
        <w:spacing w:line="500" w:lineRule="exact"/>
        <w:ind w:leftChars="118" w:left="283" w:firstLineChars="200" w:firstLine="480"/>
        <w:jc w:val="both"/>
        <w:rPr>
          <w:rFonts w:ascii="新細明體" w:hAnsi="新細明體" w:cs="標楷體"/>
        </w:rPr>
      </w:pPr>
      <w:r w:rsidRPr="00A6671A">
        <w:rPr>
          <w:rFonts w:ascii="新細明體" w:hAnsi="新細明體" w:cs="標楷體" w:hint="eastAsia"/>
        </w:rPr>
        <w:t>偏遠地區的原住民部落家庭單親、失親及隔代教養比例偏高，由於地處偏遠，教育資源普遍不足(師資、設備...等)，為</w:t>
      </w:r>
      <w:proofErr w:type="gramStart"/>
      <w:r w:rsidRPr="00A6671A">
        <w:rPr>
          <w:rFonts w:ascii="新細明體" w:hAnsi="新細明體" w:cs="標楷體" w:hint="eastAsia"/>
        </w:rPr>
        <w:t>豐富偏</w:t>
      </w:r>
      <w:proofErr w:type="gramEnd"/>
      <w:r w:rsidRPr="00A6671A">
        <w:rPr>
          <w:rFonts w:ascii="新細明體" w:hAnsi="新細明體" w:cs="標楷體" w:hint="eastAsia"/>
        </w:rPr>
        <w:t>鄉兒童人文生活，自2005年起，</w:t>
      </w:r>
      <w:r>
        <w:rPr>
          <w:rFonts w:ascii="新細明體" w:hAnsi="新細明體" w:cs="標楷體" w:hint="eastAsia"/>
          <w:kern w:val="0"/>
        </w:rPr>
        <w:t>本活動</w:t>
      </w:r>
      <w:r w:rsidRPr="00A6671A">
        <w:rPr>
          <w:rFonts w:ascii="新細明體" w:hAnsi="新細明體" w:cs="標楷體" w:hint="eastAsia"/>
        </w:rPr>
        <w:t>藉由戲劇美學的感動、人文藝術的賞析，貫徹以「人文」為本的教育方針，為偏鄉的原住民孩子帶來豐富多元的藝文饗宴。</w:t>
      </w:r>
      <w:r w:rsidRPr="00A6671A">
        <w:rPr>
          <w:rFonts w:ascii="新細明體" w:hAnsi="新細明體" w:cs="標楷體" w:hint="eastAsia"/>
          <w:color w:val="000000"/>
        </w:rPr>
        <w:t>歷年提供</w:t>
      </w:r>
      <w:r w:rsidRPr="00A6671A">
        <w:rPr>
          <w:rFonts w:ascii="新細明體" w:hAnsi="新細明體" w:cs="標楷體" w:hint="eastAsia"/>
          <w:b/>
          <w:color w:val="000000"/>
          <w:u w:val="single"/>
        </w:rPr>
        <w:t>優質音樂會</w:t>
      </w:r>
      <w:r w:rsidRPr="00A6671A">
        <w:rPr>
          <w:rFonts w:ascii="新細明體" w:hAnsi="新細明體" w:cs="標楷體" w:hint="eastAsia"/>
          <w:color w:val="000000"/>
        </w:rPr>
        <w:t>、</w:t>
      </w:r>
      <w:r w:rsidRPr="00A6671A">
        <w:rPr>
          <w:rFonts w:ascii="新細明體" w:hAnsi="新細明體" w:cs="標楷體" w:hint="eastAsia"/>
          <w:b/>
          <w:color w:val="000000"/>
          <w:u w:val="single"/>
        </w:rPr>
        <w:t>京劇</w:t>
      </w:r>
      <w:r w:rsidRPr="00A6671A">
        <w:rPr>
          <w:rFonts w:ascii="新細明體" w:hAnsi="新細明體" w:cs="標楷體" w:hint="eastAsia"/>
          <w:color w:val="000000"/>
        </w:rPr>
        <w:t>、</w:t>
      </w:r>
      <w:r w:rsidRPr="00A6671A">
        <w:rPr>
          <w:rFonts w:ascii="新細明體" w:hAnsi="新細明體" w:cs="標楷體" w:hint="eastAsia"/>
          <w:b/>
          <w:color w:val="000000"/>
          <w:u w:val="single"/>
        </w:rPr>
        <w:t>豫劇</w:t>
      </w:r>
      <w:r w:rsidRPr="00A6671A">
        <w:rPr>
          <w:rFonts w:ascii="新細明體" w:hAnsi="新細明體" w:cs="標楷體" w:hint="eastAsia"/>
          <w:color w:val="000000"/>
        </w:rPr>
        <w:t>、</w:t>
      </w:r>
      <w:r w:rsidRPr="00A6671A">
        <w:rPr>
          <w:rFonts w:ascii="新細明體" w:hAnsi="新細明體" w:cs="標楷體" w:hint="eastAsia"/>
          <w:b/>
          <w:color w:val="000000"/>
          <w:u w:val="single"/>
        </w:rPr>
        <w:t>歌仔戲</w:t>
      </w:r>
      <w:r w:rsidRPr="00A6671A">
        <w:rPr>
          <w:rFonts w:ascii="新細明體" w:hAnsi="新細明體" w:cs="標楷體" w:hint="eastAsia"/>
          <w:b/>
          <w:color w:val="000000"/>
        </w:rPr>
        <w:t>、</w:t>
      </w:r>
      <w:r w:rsidRPr="00A6671A">
        <w:rPr>
          <w:rFonts w:ascii="新細明體" w:hAnsi="新細明體" w:cs="標楷體" w:hint="eastAsia"/>
          <w:b/>
          <w:color w:val="000000"/>
          <w:u w:val="single"/>
        </w:rPr>
        <w:t>舞蹈</w:t>
      </w:r>
      <w:r w:rsidRPr="00A6671A">
        <w:rPr>
          <w:rFonts w:ascii="新細明體" w:hAnsi="新細明體" w:cs="標楷體" w:hint="eastAsia"/>
          <w:b/>
          <w:color w:val="000000"/>
        </w:rPr>
        <w:t>、</w:t>
      </w:r>
      <w:r w:rsidRPr="00A6671A">
        <w:rPr>
          <w:rFonts w:ascii="新細明體" w:hAnsi="新細明體" w:cs="標楷體" w:hint="eastAsia"/>
          <w:b/>
          <w:color w:val="000000"/>
          <w:u w:val="single"/>
        </w:rPr>
        <w:t>兒童劇等各式戲劇欣賞</w:t>
      </w:r>
      <w:r w:rsidRPr="00A6671A">
        <w:rPr>
          <w:rFonts w:ascii="新細明體" w:hAnsi="新細明體" w:cs="標楷體" w:hint="eastAsia"/>
          <w:color w:val="000000"/>
        </w:rPr>
        <w:t>、</w:t>
      </w:r>
      <w:r w:rsidRPr="00A6671A">
        <w:rPr>
          <w:rFonts w:ascii="新細明體" w:hAnsi="新細明體" w:cs="標楷體" w:hint="eastAsia"/>
          <w:b/>
          <w:color w:val="000000"/>
          <w:u w:val="single"/>
        </w:rPr>
        <w:t>電影賞析</w:t>
      </w:r>
      <w:r w:rsidRPr="00A6671A">
        <w:rPr>
          <w:rFonts w:ascii="新細明體" w:hAnsi="新細明體" w:cs="標楷體" w:hint="eastAsia"/>
          <w:color w:val="000000"/>
        </w:rPr>
        <w:t>、</w:t>
      </w:r>
      <w:r w:rsidRPr="00A6671A">
        <w:rPr>
          <w:rFonts w:ascii="新細明體" w:hAnsi="新細明體" w:cs="標楷體" w:hint="eastAsia"/>
          <w:b/>
          <w:color w:val="000000"/>
          <w:u w:val="single"/>
        </w:rPr>
        <w:t>芭蕾舞蹈</w:t>
      </w:r>
      <w:r w:rsidRPr="00A6671A">
        <w:rPr>
          <w:rFonts w:ascii="新細明體" w:hAnsi="新細明體" w:cs="標楷體" w:hint="eastAsia"/>
          <w:b/>
          <w:color w:val="000000"/>
        </w:rPr>
        <w:t>、</w:t>
      </w:r>
      <w:r w:rsidRPr="00A6671A">
        <w:rPr>
          <w:rFonts w:ascii="新細明體" w:hAnsi="新細明體" w:cs="標楷體" w:hint="eastAsia"/>
          <w:b/>
          <w:color w:val="000000"/>
          <w:u w:val="single"/>
        </w:rPr>
        <w:t>人文藝術講座</w:t>
      </w:r>
      <w:r w:rsidRPr="00A6671A">
        <w:rPr>
          <w:rFonts w:ascii="新細明體" w:hAnsi="新細明體" w:cs="標楷體" w:hint="eastAsia"/>
          <w:color w:val="000000"/>
        </w:rPr>
        <w:t>、</w:t>
      </w:r>
      <w:r w:rsidRPr="00A6671A">
        <w:rPr>
          <w:rFonts w:ascii="新細明體" w:hAnsi="新細明體" w:cs="標楷體" w:hint="eastAsia"/>
          <w:b/>
          <w:color w:val="000000"/>
          <w:u w:val="single"/>
        </w:rPr>
        <w:t>科學知識劇場</w:t>
      </w:r>
      <w:r w:rsidRPr="00A6671A">
        <w:rPr>
          <w:rFonts w:ascii="新細明體" w:hAnsi="新細明體" w:cs="標楷體" w:hint="eastAsia"/>
          <w:color w:val="000000"/>
        </w:rPr>
        <w:t>以及</w:t>
      </w:r>
      <w:r w:rsidRPr="00A6671A">
        <w:rPr>
          <w:rFonts w:ascii="新細明體" w:hAnsi="新細明體" w:cs="標楷體" w:hint="eastAsia"/>
          <w:b/>
          <w:color w:val="000000"/>
          <w:u w:val="single"/>
        </w:rPr>
        <w:t>原住民歌謠舞蹈</w:t>
      </w:r>
      <w:r w:rsidRPr="00A6671A">
        <w:rPr>
          <w:rFonts w:ascii="新細明體" w:hAnsi="新細明體" w:cs="標楷體" w:hint="eastAsia"/>
          <w:color w:val="000000"/>
        </w:rPr>
        <w:t>等表演，</w:t>
      </w:r>
      <w:r w:rsidRPr="00A6671A">
        <w:rPr>
          <w:rFonts w:ascii="新細明體" w:hAnsi="新細明體" w:cs="標楷體" w:hint="eastAsia"/>
          <w:b/>
          <w:color w:val="000000"/>
        </w:rPr>
        <w:t>提供偏鄉部落地區良好的藝文賞析環境，</w:t>
      </w:r>
      <w:proofErr w:type="gramStart"/>
      <w:r w:rsidRPr="00A6671A">
        <w:rPr>
          <w:rFonts w:ascii="新細明體" w:hAnsi="新細明體" w:cs="標楷體" w:hint="eastAsia"/>
          <w:b/>
          <w:color w:val="000000"/>
        </w:rPr>
        <w:t>豐富偏</w:t>
      </w:r>
      <w:proofErr w:type="gramEnd"/>
      <w:r w:rsidRPr="00A6671A">
        <w:rPr>
          <w:rFonts w:ascii="新細明體" w:hAnsi="新細明體" w:cs="標楷體" w:hint="eastAsia"/>
          <w:b/>
          <w:color w:val="000000"/>
        </w:rPr>
        <w:t>鄉學童的人文生活，幫助偏鄉及部落的孩子心靈成長。</w:t>
      </w:r>
    </w:p>
    <w:p w:rsidR="00522751" w:rsidRPr="00A6671A" w:rsidRDefault="00522751" w:rsidP="00522751">
      <w:pPr>
        <w:spacing w:line="500" w:lineRule="exact"/>
        <w:ind w:leftChars="118" w:left="283" w:firstLineChars="200" w:firstLine="480"/>
        <w:jc w:val="both"/>
        <w:rPr>
          <w:rFonts w:ascii="新細明體" w:hAnsi="新細明體" w:cs="標楷體"/>
        </w:rPr>
      </w:pPr>
      <w:r w:rsidRPr="00A6671A">
        <w:rPr>
          <w:rFonts w:ascii="新細明體" w:hAnsi="新細明體" w:cs="標楷體" w:hint="eastAsia"/>
          <w:color w:val="000000"/>
        </w:rPr>
        <w:t>本計畫實施已邁入第十四年，每年歲末</w:t>
      </w:r>
      <w:r>
        <w:rPr>
          <w:rFonts w:ascii="新細明體" w:hAnsi="新細明體" w:cs="標楷體" w:hint="eastAsia"/>
          <w:color w:val="000000"/>
        </w:rPr>
        <w:t>於</w:t>
      </w:r>
      <w:r w:rsidRPr="00A6671A">
        <w:rPr>
          <w:rFonts w:ascii="新細明體" w:hAnsi="新細明體" w:cs="標楷體" w:hint="eastAsia"/>
          <w:color w:val="000000"/>
        </w:rPr>
        <w:t>文化中心演藝廳辦理。歷年</w:t>
      </w:r>
      <w:r w:rsidRPr="00A6671A">
        <w:rPr>
          <w:rFonts w:ascii="新細明體" w:hAnsi="新細明體" w:cs="標楷體" w:hint="eastAsia"/>
          <w:b/>
          <w:color w:val="000000"/>
        </w:rPr>
        <w:t>共計辦理三十六場次</w:t>
      </w:r>
      <w:r w:rsidRPr="00A6671A">
        <w:rPr>
          <w:rFonts w:ascii="新細明體" w:hAnsi="新細明體" w:cs="標楷體" w:hint="eastAsia"/>
          <w:color w:val="000000"/>
        </w:rPr>
        <w:t>，</w:t>
      </w:r>
      <w:r w:rsidRPr="00A6671A">
        <w:rPr>
          <w:rFonts w:ascii="新細明體" w:hAnsi="新細明體" w:cs="標楷體" w:hint="eastAsia"/>
          <w:b/>
          <w:color w:val="000000"/>
        </w:rPr>
        <w:t>參與的偏鄉師生超過</w:t>
      </w:r>
      <w:r w:rsidRPr="00A6671A">
        <w:rPr>
          <w:rFonts w:ascii="新細明體" w:hAnsi="新細明體" w:cs="標楷體"/>
          <w:b/>
          <w:color w:val="000000"/>
        </w:rPr>
        <w:t>3</w:t>
      </w:r>
      <w:r w:rsidRPr="00A6671A">
        <w:rPr>
          <w:rFonts w:ascii="新細明體" w:hAnsi="新細明體" w:cs="標楷體" w:hint="eastAsia"/>
          <w:b/>
          <w:color w:val="000000"/>
        </w:rPr>
        <w:t>3</w:t>
      </w:r>
      <w:r w:rsidRPr="00A6671A">
        <w:rPr>
          <w:rFonts w:ascii="新細明體" w:hAnsi="新細明體" w:cs="標楷體"/>
          <w:b/>
          <w:color w:val="000000"/>
        </w:rPr>
        <w:t>,</w:t>
      </w:r>
      <w:r w:rsidRPr="00A6671A">
        <w:rPr>
          <w:rFonts w:ascii="新細明體" w:hAnsi="新細明體" w:cs="標楷體" w:hint="eastAsia"/>
          <w:b/>
          <w:color w:val="000000"/>
        </w:rPr>
        <w:t>680人次</w:t>
      </w:r>
      <w:r w:rsidRPr="00A6671A">
        <w:rPr>
          <w:rFonts w:ascii="新細明體" w:hAnsi="新細明體" w:cs="標楷體" w:hint="eastAsia"/>
          <w:color w:val="000000"/>
        </w:rPr>
        <w:t>。為了讓資源匱乏的偏鄉學校順利克服交通等經費壓力，由</w:t>
      </w:r>
      <w:r>
        <w:rPr>
          <w:rFonts w:ascii="新細明體" w:hAnsi="新細明體" w:cs="標楷體" w:hint="eastAsia"/>
          <w:color w:val="000000"/>
        </w:rPr>
        <w:t>活動</w:t>
      </w:r>
      <w:r w:rsidRPr="00A6671A">
        <w:rPr>
          <w:rFonts w:ascii="新細明體" w:hAnsi="新細明體" w:cs="標楷體" w:hint="eastAsia"/>
          <w:color w:val="000000"/>
        </w:rPr>
        <w:t>提供遊覽車，深入山區及偏遠的鄉鎮部落，將學童接送至文化中心參與一整天的活動。歷年來迴響熱烈，向隅學校眾多。活動前後督促學校老師，帶領孩子事前預習及事後複習，深化學生的學習，促進偏鄉學校對藝文教育的重視。長達一整天多元的藝文活動，充實學業外的人文課程，是中央山脈最深處的人文教育。</w:t>
      </w:r>
    </w:p>
    <w:p w:rsidR="00522751" w:rsidRPr="00A6671A" w:rsidRDefault="00522751" w:rsidP="00522751">
      <w:pPr>
        <w:spacing w:line="500" w:lineRule="exact"/>
        <w:ind w:leftChars="118" w:left="283" w:firstLineChars="200" w:firstLine="480"/>
        <w:jc w:val="both"/>
        <w:rPr>
          <w:rFonts w:ascii="新細明體" w:hAnsi="新細明體" w:cs="標楷體"/>
        </w:rPr>
      </w:pPr>
      <w:r w:rsidRPr="00A6671A">
        <w:rPr>
          <w:rFonts w:ascii="新細明體" w:hAnsi="新細明體" w:cs="標楷體" w:hint="eastAsia"/>
          <w:color w:val="000000"/>
        </w:rPr>
        <w:t>2018年計畫邀請</w:t>
      </w:r>
      <w:r w:rsidRPr="00A6671A">
        <w:rPr>
          <w:rFonts w:ascii="新細明體" w:hAnsi="新細明體" w:cs="標楷體" w:hint="eastAsia"/>
          <w:b/>
          <w:color w:val="000000"/>
          <w:u w:val="single"/>
        </w:rPr>
        <w:t>國光劇團</w:t>
      </w:r>
      <w:r w:rsidRPr="00A6671A">
        <w:rPr>
          <w:rFonts w:ascii="新細明體" w:hAnsi="新細明體" w:cs="標楷體" w:hint="eastAsia"/>
          <w:color w:val="000000"/>
        </w:rPr>
        <w:t>為孩子演出精彩的京劇橋段；</w:t>
      </w:r>
      <w:r w:rsidRPr="00A6671A">
        <w:rPr>
          <w:rFonts w:ascii="新細明體" w:hAnsi="新細明體" w:cs="標楷體" w:hint="eastAsia"/>
        </w:rPr>
        <w:t>邀請</w:t>
      </w:r>
      <w:r w:rsidRPr="00A6671A">
        <w:rPr>
          <w:rFonts w:ascii="新細明體" w:hAnsi="新細明體" w:cs="標楷體" w:hint="eastAsia"/>
          <w:b/>
          <w:u w:val="single"/>
        </w:rPr>
        <w:t>視障鋼琴家許哲誠、大提琴家張正傑</w:t>
      </w:r>
      <w:r w:rsidRPr="00A6671A">
        <w:rPr>
          <w:rFonts w:ascii="新細明體" w:hAnsi="新細明體" w:cs="標楷體" w:hint="eastAsia"/>
        </w:rPr>
        <w:t>為孩子提供一場音樂會</w:t>
      </w:r>
      <w:r w:rsidRPr="00A6671A">
        <w:rPr>
          <w:rFonts w:ascii="新細明體" w:hAnsi="新細明體" w:cs="標楷體" w:hint="eastAsia"/>
          <w:color w:val="000000"/>
        </w:rPr>
        <w:t>；邀請</w:t>
      </w:r>
      <w:r w:rsidRPr="00A6671A">
        <w:rPr>
          <w:rFonts w:ascii="新細明體" w:hAnsi="新細明體" w:cs="標楷體" w:hint="eastAsia"/>
          <w:b/>
          <w:color w:val="000000"/>
          <w:u w:val="single"/>
        </w:rPr>
        <w:t>林柏儀老師</w:t>
      </w:r>
      <w:r w:rsidRPr="00A6671A">
        <w:rPr>
          <w:rFonts w:ascii="新細明體" w:hAnsi="新細明體" w:cs="標楷體" w:hint="eastAsia"/>
          <w:color w:val="000000"/>
        </w:rPr>
        <w:t>介紹達文西，進行藝術名畫賞析；並由「</w:t>
      </w:r>
      <w:proofErr w:type="gramStart"/>
      <w:r w:rsidRPr="00A6671A">
        <w:rPr>
          <w:rFonts w:ascii="新細明體" w:hAnsi="新細明體" w:cs="標楷體" w:hint="eastAsia"/>
          <w:color w:val="000000"/>
        </w:rPr>
        <w:t>驚嘆號－原民</w:t>
      </w:r>
      <w:proofErr w:type="gramEnd"/>
      <w:r w:rsidRPr="00A6671A">
        <w:rPr>
          <w:rFonts w:ascii="新細明體" w:hAnsi="新細明體" w:cs="標楷體" w:hint="eastAsia"/>
          <w:color w:val="000000"/>
        </w:rPr>
        <w:t>族群永續教育計畫」的傳習團隊，進行</w:t>
      </w:r>
      <w:r w:rsidRPr="00A6671A">
        <w:rPr>
          <w:rFonts w:ascii="新細明體" w:hAnsi="新細明體" w:cs="標楷體" w:hint="eastAsia"/>
          <w:b/>
          <w:bCs/>
          <w:color w:val="000000"/>
          <w:u w:val="single"/>
        </w:rPr>
        <w:t>原住民傳統歌謠舞蹈</w:t>
      </w:r>
      <w:r w:rsidRPr="00A6671A">
        <w:rPr>
          <w:rFonts w:ascii="新細明體" w:hAnsi="新細明體" w:cs="標楷體" w:hint="eastAsia"/>
          <w:bCs/>
          <w:color w:val="000000"/>
        </w:rPr>
        <w:t>的</w:t>
      </w:r>
      <w:r w:rsidRPr="00A6671A">
        <w:rPr>
          <w:rFonts w:ascii="新細明體" w:hAnsi="新細明體" w:cs="標楷體" w:hint="eastAsia"/>
          <w:color w:val="000000"/>
        </w:rPr>
        <w:t>成果展演，歷年活動以豐富部落學童的藝文生活、內容多元精彩著稱，是偏鄉學童每年最期待的生命與藝術的饗宴。</w:t>
      </w:r>
    </w:p>
    <w:p w:rsidR="00522751" w:rsidRPr="00A6671A" w:rsidRDefault="00522751" w:rsidP="00522751">
      <w:pPr>
        <w:spacing w:line="500" w:lineRule="exact"/>
        <w:rPr>
          <w:rFonts w:ascii="新細明體" w:hAnsi="新細明體"/>
        </w:rPr>
      </w:pPr>
    </w:p>
    <w:p w:rsidR="00522751" w:rsidRPr="00133F33" w:rsidRDefault="00522751" w:rsidP="00522751">
      <w:pPr>
        <w:numPr>
          <w:ilvl w:val="0"/>
          <w:numId w:val="1"/>
        </w:numPr>
        <w:spacing w:line="500" w:lineRule="exact"/>
        <w:rPr>
          <w:rFonts w:ascii="新細明體" w:hAnsi="新細明體"/>
          <w:b/>
          <w:bCs/>
          <w:sz w:val="28"/>
        </w:rPr>
      </w:pPr>
      <w:r w:rsidRPr="00133F33">
        <w:rPr>
          <w:rFonts w:ascii="新細明體" w:hAnsi="新細明體" w:cs="標楷體" w:hint="eastAsia"/>
          <w:b/>
          <w:bCs/>
          <w:sz w:val="28"/>
        </w:rPr>
        <w:t>計畫特色:</w:t>
      </w:r>
    </w:p>
    <w:p w:rsidR="00522751" w:rsidRPr="00A6671A" w:rsidRDefault="00522751" w:rsidP="00522751">
      <w:pPr>
        <w:spacing w:line="500" w:lineRule="exact"/>
        <w:ind w:leftChars="117" w:left="709" w:rightChars="-23" w:right="-55" w:hanging="428"/>
        <w:jc w:val="both"/>
        <w:rPr>
          <w:rFonts w:ascii="新細明體" w:hAnsi="新細明體" w:cs="標楷體"/>
        </w:rPr>
      </w:pPr>
      <w:r w:rsidRPr="00A6671A">
        <w:rPr>
          <w:rFonts w:ascii="新細明體" w:hAnsi="新細明體" w:cs="標楷體" w:hint="eastAsia"/>
        </w:rPr>
        <w:t>一、針對偏遠地區原住民孩童設計，為未曾進入藝術殿堂欣賞藝文演出的孩子，可以欣賞一整天專業紮實多元的藝文表演，種類含戲劇、音樂會、藝術賞析及原住民精彩的文化藝術。</w:t>
      </w:r>
    </w:p>
    <w:p w:rsidR="00522751" w:rsidRPr="00A6671A" w:rsidRDefault="00522751" w:rsidP="00522751">
      <w:pPr>
        <w:spacing w:line="500" w:lineRule="exact"/>
        <w:ind w:leftChars="295" w:left="1136" w:right="-56" w:hanging="428"/>
        <w:jc w:val="both"/>
        <w:rPr>
          <w:rFonts w:ascii="新細明體" w:hAnsi="新細明體" w:cs="標楷體"/>
        </w:rPr>
      </w:pPr>
      <w:r w:rsidRPr="00A6671A">
        <w:rPr>
          <w:rFonts w:ascii="新細明體" w:hAnsi="新細明體" w:cs="標楷體" w:hint="eastAsia"/>
        </w:rPr>
        <w:t>二</w:t>
      </w:r>
      <w:r w:rsidRPr="00A6671A">
        <w:rPr>
          <w:rFonts w:ascii="新細明體" w:hAnsi="新細明體" w:hint="eastAsia"/>
        </w:rPr>
        <w:t>、</w:t>
      </w:r>
      <w:r w:rsidRPr="00A6671A">
        <w:rPr>
          <w:rFonts w:ascii="新細明體" w:hAnsi="新細明體" w:cs="標楷體" w:hint="eastAsia"/>
        </w:rPr>
        <w:t>整合龐大的政府與民間資源，</w:t>
      </w:r>
      <w:proofErr w:type="gramStart"/>
      <w:r w:rsidRPr="00A6671A">
        <w:rPr>
          <w:rFonts w:ascii="新細明體" w:hAnsi="新細明體" w:cs="標楷體" w:hint="eastAsia"/>
        </w:rPr>
        <w:t>充實偏</w:t>
      </w:r>
      <w:proofErr w:type="gramEnd"/>
      <w:r w:rsidRPr="00A6671A">
        <w:rPr>
          <w:rFonts w:ascii="新細明體" w:hAnsi="新細明體" w:cs="標楷體" w:hint="eastAsia"/>
        </w:rPr>
        <w:t>鄉藝文教育及人文活動。</w:t>
      </w:r>
    </w:p>
    <w:p w:rsidR="00522751" w:rsidRPr="00A6671A" w:rsidRDefault="00522751" w:rsidP="00522751">
      <w:pPr>
        <w:spacing w:line="500" w:lineRule="exact"/>
        <w:ind w:leftChars="295" w:left="1136" w:right="-56" w:hanging="428"/>
        <w:jc w:val="both"/>
        <w:rPr>
          <w:rFonts w:ascii="新細明體" w:hAnsi="新細明體" w:cs="標楷體"/>
        </w:rPr>
      </w:pPr>
      <w:r w:rsidRPr="00A6671A">
        <w:rPr>
          <w:rFonts w:ascii="新細明體" w:hAnsi="新細明體" w:cs="標楷體" w:hint="eastAsia"/>
        </w:rPr>
        <w:t>三</w:t>
      </w:r>
      <w:r w:rsidRPr="00A6671A">
        <w:rPr>
          <w:rFonts w:ascii="新細明體" w:hAnsi="新細明體" w:hint="eastAsia"/>
        </w:rPr>
        <w:t>、</w:t>
      </w:r>
      <w:r w:rsidRPr="00A6671A">
        <w:rPr>
          <w:rFonts w:ascii="新細明體" w:hAnsi="新細明體" w:cs="標楷體" w:hint="eastAsia"/>
        </w:rPr>
        <w:t>提供遊覽車、餐費及所有演出費用，以克服學校及家庭經費壓力，將學童接駁至縣市文化中心，順利安全的把孩子帶出偏鄉走入藝術殿堂。</w:t>
      </w:r>
    </w:p>
    <w:p w:rsidR="00522751" w:rsidRPr="00A6671A" w:rsidRDefault="00522751" w:rsidP="00522751">
      <w:pPr>
        <w:spacing w:line="500" w:lineRule="exact"/>
        <w:ind w:leftChars="295" w:left="1136" w:right="-56" w:hanging="428"/>
        <w:jc w:val="both"/>
        <w:rPr>
          <w:rFonts w:ascii="新細明體" w:hAnsi="新細明體" w:cs="標楷體"/>
        </w:rPr>
      </w:pPr>
      <w:r w:rsidRPr="00A6671A">
        <w:rPr>
          <w:rFonts w:ascii="新細明體" w:hAnsi="新細明體" w:cs="標楷體" w:hint="eastAsia"/>
        </w:rPr>
        <w:t>四</w:t>
      </w:r>
      <w:r w:rsidRPr="00A6671A">
        <w:rPr>
          <w:rFonts w:ascii="新細明體" w:hAnsi="新細明體" w:hint="eastAsia"/>
        </w:rPr>
        <w:t>、</w:t>
      </w:r>
      <w:r w:rsidRPr="00A6671A">
        <w:rPr>
          <w:rFonts w:ascii="新細明體" w:hAnsi="新細明體" w:cs="標楷體" w:hint="eastAsia"/>
        </w:rPr>
        <w:t>參加人數可達795人以上。</w:t>
      </w:r>
    </w:p>
    <w:p w:rsidR="00522751" w:rsidRPr="00A6671A" w:rsidRDefault="00522751" w:rsidP="00522751">
      <w:pPr>
        <w:spacing w:line="500" w:lineRule="exact"/>
        <w:ind w:leftChars="295" w:left="1136" w:right="-56" w:hanging="428"/>
        <w:jc w:val="both"/>
        <w:rPr>
          <w:rFonts w:ascii="新細明體" w:hAnsi="新細明體" w:cs="標楷體"/>
        </w:rPr>
      </w:pPr>
      <w:r w:rsidRPr="00A6671A">
        <w:rPr>
          <w:rFonts w:ascii="新細明體" w:hAnsi="新細明體" w:cs="標楷體" w:hint="eastAsia"/>
        </w:rPr>
        <w:lastRenderedPageBreak/>
        <w:t>五</w:t>
      </w:r>
      <w:r w:rsidRPr="00A6671A">
        <w:rPr>
          <w:rFonts w:ascii="新細明體" w:hAnsi="新細明體" w:hint="eastAsia"/>
        </w:rPr>
        <w:t>、</w:t>
      </w:r>
      <w:r w:rsidRPr="00A6671A">
        <w:rPr>
          <w:rFonts w:ascii="新細明體" w:hAnsi="新細明體" w:cs="標楷體" w:hint="eastAsia"/>
        </w:rPr>
        <w:t>促進師生的人文藝術涵養，達到師生共學，且有效強化教學與學習的目的。</w:t>
      </w:r>
    </w:p>
    <w:p w:rsidR="00522751" w:rsidRPr="00A6671A" w:rsidRDefault="00522751" w:rsidP="00522751">
      <w:pPr>
        <w:spacing w:line="500" w:lineRule="exact"/>
        <w:ind w:leftChars="295" w:left="1136" w:right="-56" w:hanging="428"/>
        <w:jc w:val="both"/>
        <w:rPr>
          <w:rFonts w:ascii="新細明體" w:hAnsi="新細明體" w:cs="標楷體"/>
        </w:rPr>
      </w:pPr>
      <w:r w:rsidRPr="00A6671A">
        <w:rPr>
          <w:rFonts w:ascii="新細明體" w:hAnsi="新細明體" w:hint="eastAsia"/>
        </w:rPr>
        <w:t>六、</w:t>
      </w:r>
      <w:r w:rsidRPr="00A6671A">
        <w:rPr>
          <w:rFonts w:ascii="新細明體" w:hAnsi="新細明體" w:cs="標楷體" w:hint="eastAsia"/>
        </w:rPr>
        <w:t>原住民歌謠舞蹈演出，促進學童族群與文化認同，並可激勵新世代發揚及傳承族群文化的使命。</w:t>
      </w:r>
    </w:p>
    <w:p w:rsidR="00522751" w:rsidRPr="00A6671A" w:rsidRDefault="00522751" w:rsidP="00522751">
      <w:pPr>
        <w:spacing w:line="500" w:lineRule="exact"/>
        <w:ind w:leftChars="101" w:left="242" w:right="-56" w:firstLineChars="200" w:firstLine="480"/>
        <w:jc w:val="both"/>
        <w:rPr>
          <w:rFonts w:ascii="新細明體" w:hAnsi="新細明體" w:cs="標楷體"/>
          <w:dstrike/>
        </w:rPr>
      </w:pPr>
    </w:p>
    <w:p w:rsidR="00522751" w:rsidRPr="00133F33" w:rsidRDefault="00522751" w:rsidP="00522751">
      <w:pPr>
        <w:numPr>
          <w:ilvl w:val="0"/>
          <w:numId w:val="1"/>
        </w:numPr>
        <w:spacing w:line="500" w:lineRule="exact"/>
        <w:rPr>
          <w:rFonts w:ascii="新細明體" w:hAnsi="新細明體"/>
          <w:b/>
          <w:bCs/>
          <w:sz w:val="28"/>
        </w:rPr>
      </w:pPr>
      <w:r w:rsidRPr="00133F33">
        <w:rPr>
          <w:rFonts w:ascii="新細明體" w:hAnsi="新細明體" w:cs="標楷體" w:hint="eastAsia"/>
          <w:b/>
          <w:bCs/>
          <w:sz w:val="28"/>
        </w:rPr>
        <w:t>計畫目標:</w:t>
      </w:r>
    </w:p>
    <w:p w:rsidR="00522751" w:rsidRPr="00A6671A" w:rsidRDefault="00522751" w:rsidP="00522751">
      <w:pPr>
        <w:spacing w:line="500" w:lineRule="exact"/>
        <w:ind w:leftChars="118" w:left="708" w:right="-56" w:hangingChars="177" w:hanging="425"/>
        <w:jc w:val="both"/>
        <w:rPr>
          <w:rFonts w:ascii="新細明體" w:hAnsi="新細明體" w:cs="標楷體"/>
        </w:rPr>
      </w:pPr>
      <w:r w:rsidRPr="00A6671A">
        <w:rPr>
          <w:rFonts w:ascii="新細明體" w:hAnsi="新細明體" w:hint="eastAsia"/>
        </w:rPr>
        <w:t>一、促進社區與學校、地方與政府，以及第三部門間多方資源整合及交流，解決偏鄉教育資源不足的問題。</w:t>
      </w:r>
    </w:p>
    <w:p w:rsidR="00522751" w:rsidRPr="00A6671A" w:rsidRDefault="00522751" w:rsidP="00522751">
      <w:pPr>
        <w:spacing w:line="500" w:lineRule="exact"/>
        <w:ind w:leftChars="118" w:left="708" w:right="-56" w:hangingChars="177" w:hanging="425"/>
        <w:jc w:val="both"/>
        <w:rPr>
          <w:rFonts w:ascii="新細明體" w:hAnsi="新細明體" w:cs="標楷體"/>
        </w:rPr>
      </w:pPr>
      <w:r w:rsidRPr="00A6671A">
        <w:rPr>
          <w:rFonts w:ascii="新細明體" w:hAnsi="新細明體" w:cs="標楷體" w:hint="eastAsia"/>
        </w:rPr>
        <w:t>二</w:t>
      </w:r>
      <w:r w:rsidRPr="00A6671A">
        <w:rPr>
          <w:rFonts w:ascii="新細明體" w:hAnsi="新細明體" w:hint="eastAsia"/>
        </w:rPr>
        <w:t>、</w:t>
      </w:r>
      <w:r w:rsidRPr="00A6671A">
        <w:rPr>
          <w:rFonts w:ascii="新細明體" w:hAnsi="新細明體" w:cs="標楷體" w:hint="eastAsia"/>
        </w:rPr>
        <w:t>整合「驚嘆號」原住民族群永續教育計畫資源，</w:t>
      </w:r>
      <w:r w:rsidRPr="00A6671A">
        <w:rPr>
          <w:rFonts w:ascii="新細明體" w:hAnsi="新細明體" w:hint="eastAsia"/>
        </w:rPr>
        <w:t>提供原住民傳統歌謠舞蹈傳習團隊展演的舞台</w:t>
      </w:r>
      <w:r w:rsidRPr="00A6671A">
        <w:rPr>
          <w:rFonts w:ascii="新細明體" w:hAnsi="新細明體" w:cs="標楷體" w:hint="eastAsia"/>
        </w:rPr>
        <w:t>，深耕原住民傳統文化的人才培育。</w:t>
      </w:r>
    </w:p>
    <w:p w:rsidR="00522751" w:rsidRPr="00A6671A" w:rsidRDefault="00522751" w:rsidP="00522751">
      <w:pPr>
        <w:spacing w:line="500" w:lineRule="exact"/>
        <w:ind w:leftChars="118" w:left="708" w:right="-56" w:hangingChars="177" w:hanging="425"/>
        <w:jc w:val="both"/>
        <w:rPr>
          <w:rFonts w:ascii="新細明體" w:hAnsi="新細明體"/>
        </w:rPr>
      </w:pPr>
      <w:r w:rsidRPr="00A6671A">
        <w:rPr>
          <w:rFonts w:ascii="新細明體" w:hAnsi="新細明體" w:cs="標楷體" w:hint="eastAsia"/>
        </w:rPr>
        <w:t>三</w:t>
      </w:r>
      <w:r w:rsidRPr="00A6671A">
        <w:rPr>
          <w:rFonts w:ascii="新細明體" w:hAnsi="新細明體" w:hint="eastAsia"/>
        </w:rPr>
        <w:t>、</w:t>
      </w:r>
      <w:r w:rsidRPr="00A6671A">
        <w:rPr>
          <w:rFonts w:ascii="新細明體" w:hAnsi="新細明體" w:cs="標楷體" w:hint="eastAsia"/>
        </w:rPr>
        <w:t>貫徹以人文為本的教育方針，以生命與藝術的饗宴，豐富部落的藝文生活，進而實踐創造力教育。</w:t>
      </w:r>
    </w:p>
    <w:p w:rsidR="00522751" w:rsidRPr="00A6671A" w:rsidRDefault="00522751" w:rsidP="00522751">
      <w:pPr>
        <w:spacing w:line="500" w:lineRule="exact"/>
        <w:ind w:leftChars="118" w:left="708" w:right="-56" w:hangingChars="177" w:hanging="425"/>
        <w:jc w:val="both"/>
        <w:rPr>
          <w:rFonts w:ascii="新細明體" w:hAnsi="新細明體" w:cs="標楷體"/>
        </w:rPr>
      </w:pPr>
      <w:r w:rsidRPr="00A6671A">
        <w:rPr>
          <w:rFonts w:ascii="新細明體" w:hAnsi="新細明體" w:cs="標楷體" w:hint="eastAsia"/>
        </w:rPr>
        <w:t>四</w:t>
      </w:r>
      <w:r w:rsidRPr="00A6671A">
        <w:rPr>
          <w:rFonts w:ascii="新細明體" w:hAnsi="新細明體" w:hint="eastAsia"/>
        </w:rPr>
        <w:t>、</w:t>
      </w:r>
      <w:r w:rsidRPr="00A6671A">
        <w:rPr>
          <w:rFonts w:ascii="新細明體" w:hAnsi="新細明體" w:cs="標楷體" w:hint="eastAsia"/>
        </w:rPr>
        <w:t>透過師生共賞的方式，讓師生共同學習，並讓藝術的觸角深入社區，發展終身學習之目標。</w:t>
      </w:r>
    </w:p>
    <w:p w:rsidR="00522751" w:rsidRPr="00A6671A" w:rsidRDefault="00522751" w:rsidP="00522751">
      <w:pPr>
        <w:spacing w:line="500" w:lineRule="exact"/>
        <w:ind w:leftChars="118" w:left="708" w:right="-56" w:hangingChars="177" w:hanging="425"/>
        <w:jc w:val="both"/>
        <w:rPr>
          <w:rFonts w:ascii="新細明體" w:hAnsi="新細明體"/>
        </w:rPr>
      </w:pPr>
      <w:r w:rsidRPr="00A6671A">
        <w:rPr>
          <w:rFonts w:ascii="新細明體" w:hAnsi="新細明體" w:hint="eastAsia"/>
          <w:color w:val="000000"/>
        </w:rPr>
        <w:t>五、以「大型表演」形式提供成功的模式與典範，吸引更多非營利組織投入偏鄉藝文教育行列，促進偏遠教育多元發展的可能性</w:t>
      </w:r>
      <w:r w:rsidRPr="00A6671A">
        <w:rPr>
          <w:rFonts w:ascii="新細明體" w:hAnsi="新細明體" w:hint="eastAsia"/>
        </w:rPr>
        <w:t>。</w:t>
      </w:r>
    </w:p>
    <w:p w:rsidR="00522751" w:rsidRPr="00133F33" w:rsidRDefault="00522751" w:rsidP="00522751">
      <w:pPr>
        <w:numPr>
          <w:ilvl w:val="0"/>
          <w:numId w:val="1"/>
        </w:numPr>
        <w:spacing w:line="500" w:lineRule="exact"/>
        <w:rPr>
          <w:rFonts w:ascii="新細明體" w:hAnsi="新細明體"/>
          <w:b/>
          <w:bCs/>
          <w:sz w:val="28"/>
        </w:rPr>
      </w:pPr>
      <w:r w:rsidRPr="00133F33">
        <w:rPr>
          <w:rFonts w:ascii="新細明體" w:hAnsi="新細明體" w:cs="標楷體" w:hint="eastAsia"/>
          <w:b/>
          <w:bCs/>
          <w:sz w:val="28"/>
        </w:rPr>
        <w:t>活動辦法：</w:t>
      </w:r>
    </w:p>
    <w:p w:rsidR="00522751" w:rsidRDefault="00522751" w:rsidP="00522751">
      <w:pPr>
        <w:tabs>
          <w:tab w:val="left" w:pos="0"/>
          <w:tab w:val="left" w:pos="284"/>
          <w:tab w:val="left" w:pos="1440"/>
          <w:tab w:val="left" w:pos="2160"/>
          <w:tab w:val="left" w:pos="2880"/>
          <w:tab w:val="left" w:pos="3600"/>
          <w:tab w:val="left" w:pos="4320"/>
        </w:tabs>
        <w:autoSpaceDE w:val="0"/>
        <w:autoSpaceDN w:val="0"/>
        <w:adjustRightInd w:val="0"/>
        <w:spacing w:line="500" w:lineRule="exact"/>
        <w:ind w:left="284"/>
        <w:contextualSpacing/>
        <w:rPr>
          <w:rFonts w:ascii="新細明體" w:hAnsi="新細明體" w:cs="標楷體"/>
          <w:kern w:val="0"/>
        </w:rPr>
      </w:pPr>
      <w:r w:rsidRPr="00A6671A">
        <w:rPr>
          <w:rFonts w:ascii="新細明體" w:hAnsi="新細明體" w:cs="標楷體" w:hint="eastAsia"/>
          <w:b/>
          <w:bCs/>
          <w:kern w:val="0"/>
        </w:rPr>
        <w:t>一、指導單位：</w:t>
      </w:r>
      <w:r w:rsidRPr="00A6671A">
        <w:rPr>
          <w:rFonts w:ascii="新細明體" w:hAnsi="新細明體" w:cs="標楷體" w:hint="eastAsia"/>
          <w:kern w:val="0"/>
        </w:rPr>
        <w:t>教育部</w:t>
      </w:r>
    </w:p>
    <w:p w:rsidR="00522751" w:rsidRPr="00A6671A" w:rsidRDefault="00522751" w:rsidP="00522751">
      <w:pPr>
        <w:tabs>
          <w:tab w:val="left" w:pos="0"/>
          <w:tab w:val="left" w:pos="284"/>
          <w:tab w:val="left" w:pos="1440"/>
          <w:tab w:val="left" w:pos="2160"/>
          <w:tab w:val="left" w:pos="2880"/>
          <w:tab w:val="left" w:pos="3600"/>
          <w:tab w:val="left" w:pos="4320"/>
        </w:tabs>
        <w:autoSpaceDE w:val="0"/>
        <w:autoSpaceDN w:val="0"/>
        <w:adjustRightInd w:val="0"/>
        <w:spacing w:line="500" w:lineRule="exact"/>
        <w:ind w:left="284"/>
        <w:contextualSpacing/>
        <w:rPr>
          <w:rFonts w:ascii="新細明體" w:hAnsi="新細明體" w:cs="標楷體"/>
          <w:kern w:val="0"/>
        </w:rPr>
      </w:pPr>
      <w:r w:rsidRPr="00A6671A">
        <w:rPr>
          <w:rFonts w:ascii="新細明體" w:hAnsi="新細明體" w:cs="標楷體" w:hint="eastAsia"/>
          <w:b/>
          <w:bCs/>
          <w:kern w:val="0"/>
        </w:rPr>
        <w:t>二、主辦單位：</w:t>
      </w:r>
      <w:r w:rsidRPr="00A6671A">
        <w:rPr>
          <w:rFonts w:ascii="新細明體" w:hAnsi="新細明體" w:cs="標楷體" w:hint="eastAsia"/>
          <w:kern w:val="0"/>
        </w:rPr>
        <w:t>花蓮縣政府</w:t>
      </w:r>
    </w:p>
    <w:p w:rsidR="00522751" w:rsidRPr="00A6671A" w:rsidRDefault="00522751" w:rsidP="00522751">
      <w:pPr>
        <w:tabs>
          <w:tab w:val="left" w:pos="0"/>
          <w:tab w:val="left" w:pos="284"/>
          <w:tab w:val="left" w:pos="1440"/>
          <w:tab w:val="left" w:pos="2160"/>
          <w:tab w:val="left" w:pos="2880"/>
          <w:tab w:val="left" w:pos="3600"/>
          <w:tab w:val="left" w:pos="4320"/>
        </w:tabs>
        <w:autoSpaceDE w:val="0"/>
        <w:autoSpaceDN w:val="0"/>
        <w:adjustRightInd w:val="0"/>
        <w:spacing w:line="500" w:lineRule="exact"/>
        <w:ind w:left="284"/>
        <w:contextualSpacing/>
        <w:rPr>
          <w:rFonts w:ascii="新細明體" w:hAnsi="新細明體" w:cs="標楷體"/>
          <w:kern w:val="0"/>
        </w:rPr>
      </w:pPr>
      <w:r w:rsidRPr="00A6671A">
        <w:rPr>
          <w:rFonts w:ascii="新細明體" w:hAnsi="新細明體" w:cs="標楷體" w:hint="eastAsia"/>
          <w:b/>
          <w:bCs/>
          <w:kern w:val="0"/>
        </w:rPr>
        <w:t>三、</w:t>
      </w:r>
      <w:r>
        <w:rPr>
          <w:rFonts w:ascii="新細明體" w:hAnsi="新細明體" w:cs="標楷體" w:hint="eastAsia"/>
          <w:b/>
          <w:kern w:val="0"/>
        </w:rPr>
        <w:t>協辦</w:t>
      </w:r>
      <w:r w:rsidRPr="00A6671A">
        <w:rPr>
          <w:rFonts w:ascii="新細明體" w:hAnsi="新細明體" w:cs="標楷體" w:hint="eastAsia"/>
          <w:b/>
          <w:kern w:val="0"/>
        </w:rPr>
        <w:t>單位：</w:t>
      </w:r>
      <w:r w:rsidRPr="00A6671A">
        <w:rPr>
          <w:rFonts w:ascii="新細明體" w:hAnsi="新細明體" w:cs="標楷體" w:hint="eastAsia"/>
          <w:kern w:val="0"/>
        </w:rPr>
        <w:t>花蓮縣文化局</w:t>
      </w:r>
      <w:r>
        <w:rPr>
          <w:rFonts w:ascii="新細明體" w:hAnsi="新細明體" w:cs="標楷體" w:hint="eastAsia"/>
          <w:kern w:val="0"/>
        </w:rPr>
        <w:t>、</w:t>
      </w:r>
      <w:r w:rsidRPr="00A6671A">
        <w:rPr>
          <w:rFonts w:ascii="新細明體" w:hAnsi="新細明體" w:cs="標楷體" w:hint="eastAsia"/>
          <w:kern w:val="0"/>
        </w:rPr>
        <w:t>財團法人東元科技文教基金會</w:t>
      </w:r>
      <w:r>
        <w:rPr>
          <w:rFonts w:ascii="新細明體" w:hAnsi="新細明體" w:cs="標楷體" w:hint="eastAsia"/>
          <w:kern w:val="0"/>
        </w:rPr>
        <w:t>、</w:t>
      </w:r>
      <w:r w:rsidRPr="00A6671A">
        <w:rPr>
          <w:rFonts w:ascii="新細明體" w:hAnsi="新細明體" w:cs="標楷體" w:hint="eastAsia"/>
          <w:kern w:val="0"/>
        </w:rPr>
        <w:t>財團法人花仙子教育基金會</w:t>
      </w:r>
    </w:p>
    <w:p w:rsidR="00522751" w:rsidRPr="00A6671A" w:rsidRDefault="00522751" w:rsidP="00522751">
      <w:pPr>
        <w:tabs>
          <w:tab w:val="left" w:pos="0"/>
          <w:tab w:val="left" w:pos="284"/>
          <w:tab w:val="left" w:pos="1440"/>
          <w:tab w:val="left" w:pos="2160"/>
          <w:tab w:val="left" w:pos="2880"/>
          <w:tab w:val="left" w:pos="3600"/>
          <w:tab w:val="left" w:pos="4320"/>
        </w:tabs>
        <w:autoSpaceDE w:val="0"/>
        <w:autoSpaceDN w:val="0"/>
        <w:adjustRightInd w:val="0"/>
        <w:spacing w:line="500" w:lineRule="exact"/>
        <w:ind w:left="284"/>
        <w:contextualSpacing/>
        <w:rPr>
          <w:rFonts w:ascii="新細明體" w:hAnsi="新細明體" w:cs="標楷體"/>
          <w:kern w:val="0"/>
        </w:rPr>
      </w:pPr>
      <w:r>
        <w:rPr>
          <w:rFonts w:ascii="新細明體" w:hAnsi="新細明體" w:cs="標楷體" w:hint="eastAsia"/>
          <w:b/>
          <w:kern w:val="0"/>
        </w:rPr>
        <w:t>四</w:t>
      </w:r>
      <w:r w:rsidRPr="00A6671A">
        <w:rPr>
          <w:rFonts w:ascii="新細明體" w:hAnsi="新細明體" w:cs="標楷體" w:hint="eastAsia"/>
          <w:b/>
          <w:kern w:val="0"/>
        </w:rPr>
        <w:t>、承辦學校：</w:t>
      </w:r>
      <w:r w:rsidRPr="00A6671A">
        <w:rPr>
          <w:rFonts w:ascii="新細明體" w:hAnsi="新細明體" w:cs="標楷體" w:hint="eastAsia"/>
          <w:kern w:val="0"/>
        </w:rPr>
        <w:t>花蓮縣宜昌國小、樂合國小</w:t>
      </w:r>
    </w:p>
    <w:p w:rsidR="00522751" w:rsidRPr="00A6671A" w:rsidRDefault="00522751" w:rsidP="00522751">
      <w:pPr>
        <w:tabs>
          <w:tab w:val="left" w:pos="0"/>
          <w:tab w:val="left" w:pos="284"/>
          <w:tab w:val="left" w:pos="1440"/>
          <w:tab w:val="left" w:pos="2160"/>
          <w:tab w:val="left" w:pos="2880"/>
          <w:tab w:val="left" w:pos="3600"/>
          <w:tab w:val="left" w:pos="4320"/>
        </w:tabs>
        <w:autoSpaceDE w:val="0"/>
        <w:autoSpaceDN w:val="0"/>
        <w:adjustRightInd w:val="0"/>
        <w:spacing w:line="500" w:lineRule="exact"/>
        <w:ind w:left="284"/>
        <w:contextualSpacing/>
        <w:rPr>
          <w:rFonts w:ascii="新細明體" w:hAnsi="新細明體" w:cs="標楷體"/>
          <w:bCs/>
        </w:rPr>
      </w:pPr>
      <w:r w:rsidRPr="00A6671A">
        <w:rPr>
          <w:rFonts w:ascii="新細明體" w:hAnsi="新細明體" w:cs="標楷體" w:hint="eastAsia"/>
          <w:b/>
          <w:kern w:val="0"/>
        </w:rPr>
        <w:t>五</w:t>
      </w:r>
      <w:r w:rsidRPr="00A6671A">
        <w:rPr>
          <w:rFonts w:ascii="新細明體" w:hAnsi="新細明體" w:cs="標楷體" w:hint="eastAsia"/>
          <w:b/>
          <w:bCs/>
          <w:kern w:val="0"/>
        </w:rPr>
        <w:t>、計畫主持</w:t>
      </w:r>
      <w:r w:rsidRPr="00A6671A">
        <w:rPr>
          <w:rFonts w:ascii="新細明體" w:hAnsi="新細明體" w:cs="標楷體" w:hint="eastAsia"/>
          <w:b/>
          <w:bCs/>
        </w:rPr>
        <w:t>：</w:t>
      </w:r>
      <w:r w:rsidRPr="00A6671A">
        <w:rPr>
          <w:rFonts w:ascii="新細明體" w:hAnsi="新細明體" w:cs="標楷體" w:hint="eastAsia"/>
          <w:b/>
          <w:bCs/>
          <w:kern w:val="0"/>
        </w:rPr>
        <w:t xml:space="preserve">洪 蘭 教授 </w:t>
      </w:r>
    </w:p>
    <w:p w:rsidR="00522751" w:rsidRPr="00A6671A" w:rsidRDefault="00522751" w:rsidP="00522751">
      <w:pPr>
        <w:spacing w:line="500" w:lineRule="exact"/>
        <w:ind w:leftChars="320" w:left="768"/>
        <w:contextualSpacing/>
        <w:jc w:val="both"/>
        <w:rPr>
          <w:rFonts w:ascii="新細明體" w:hAnsi="新細明體"/>
        </w:rPr>
      </w:pPr>
      <w:r w:rsidRPr="00A6671A">
        <w:rPr>
          <w:rFonts w:ascii="新細明體" w:hAnsi="新細明體" w:cs="標楷體" w:hint="eastAsia"/>
        </w:rPr>
        <w:t xml:space="preserve">    福建省同安縣人，1969年台灣大學畢業後，即赴美留學，取得加州大學實驗心理學博士學位。曾在耶魯大學哈斯金實驗室及加州大學爾灣醫學院神經科接受博士後訓練，之後進入聖地牙哥沙克生物研究所任研究員，並於加州大學河濱校區擔任研究教授。1992年回台任教於中正大學心理所，為中央大學認知神經科學研究所創所所長；現任中央大學講座教授、台灣聯合大學系統(清華大學、交通大學、陽明大學、中央大學) 講座教授、台北醫學大學講座教授。洪教授研究、講學之餘，致力科普書籍的譯作，已翻譯五十多本生物科技及心理學方面的好書。近年來有感於教育是國家的根本，而閱讀是教育的根本，更致力於閱讀習慣的推廣，足跡遍及台灣各縣市城鄉及離島近千所的中小學，做推廣閱讀的演講。</w:t>
      </w:r>
    </w:p>
    <w:p w:rsidR="00522751" w:rsidRPr="00A6671A" w:rsidRDefault="00522751" w:rsidP="00522751">
      <w:pPr>
        <w:spacing w:line="500" w:lineRule="exact"/>
        <w:ind w:left="284"/>
        <w:contextualSpacing/>
        <w:jc w:val="both"/>
        <w:rPr>
          <w:rFonts w:ascii="新細明體" w:hAnsi="新細明體"/>
          <w:bCs/>
        </w:rPr>
      </w:pPr>
      <w:r>
        <w:rPr>
          <w:rFonts w:ascii="新細明體" w:hAnsi="新細明體" w:cs="標楷體" w:hint="eastAsia"/>
          <w:b/>
          <w:bCs/>
        </w:rPr>
        <w:t>六</w:t>
      </w:r>
      <w:r w:rsidRPr="00A6671A">
        <w:rPr>
          <w:rFonts w:ascii="新細明體" w:hAnsi="新細明體" w:cs="標楷體" w:hint="eastAsia"/>
          <w:b/>
          <w:bCs/>
        </w:rPr>
        <w:t>、主持人：</w:t>
      </w:r>
      <w:r w:rsidRPr="00A6671A">
        <w:rPr>
          <w:rFonts w:ascii="新細明體" w:hAnsi="新細明體" w:cs="標楷體" w:hint="eastAsia"/>
          <w:bCs/>
        </w:rPr>
        <w:t>瞿德淵 校長</w:t>
      </w:r>
    </w:p>
    <w:p w:rsidR="00522751" w:rsidRPr="00A6671A" w:rsidRDefault="00522751" w:rsidP="00522751">
      <w:pPr>
        <w:spacing w:line="500" w:lineRule="exact"/>
        <w:ind w:left="284"/>
        <w:contextualSpacing/>
        <w:jc w:val="both"/>
        <w:rPr>
          <w:rFonts w:ascii="新細明體" w:hAnsi="新細明體" w:cs="標楷體"/>
          <w:kern w:val="0"/>
        </w:rPr>
      </w:pPr>
      <w:r>
        <w:rPr>
          <w:rFonts w:ascii="新細明體" w:hAnsi="新細明體" w:cs="標楷體" w:hint="eastAsia"/>
          <w:b/>
          <w:bCs/>
        </w:rPr>
        <w:t>七</w:t>
      </w:r>
      <w:r w:rsidRPr="00A6671A">
        <w:rPr>
          <w:rFonts w:ascii="新細明體" w:hAnsi="新細明體" w:cs="標楷體" w:hint="eastAsia"/>
          <w:b/>
          <w:bCs/>
        </w:rPr>
        <w:t>、參加對象：</w:t>
      </w:r>
      <w:r w:rsidRPr="00A6671A">
        <w:rPr>
          <w:rFonts w:ascii="新細明體" w:hAnsi="新細明體" w:cs="標楷體" w:hint="eastAsia"/>
          <w:kern w:val="0"/>
        </w:rPr>
        <w:t>偏遠及山區部落中小學師生</w:t>
      </w:r>
    </w:p>
    <w:p w:rsidR="00522751" w:rsidRPr="00A6671A" w:rsidRDefault="00522751" w:rsidP="00522751">
      <w:pPr>
        <w:spacing w:line="500" w:lineRule="exact"/>
        <w:ind w:left="284"/>
        <w:contextualSpacing/>
        <w:jc w:val="both"/>
        <w:rPr>
          <w:rFonts w:ascii="新細明體" w:hAnsi="新細明體" w:cs="標楷體"/>
          <w:b/>
          <w:noProof/>
          <w:kern w:val="0"/>
        </w:rPr>
      </w:pPr>
      <w:r>
        <w:rPr>
          <w:rFonts w:ascii="新細明體" w:hAnsi="新細明體" w:cs="標楷體" w:hint="eastAsia"/>
          <w:b/>
          <w:noProof/>
          <w:kern w:val="0"/>
        </w:rPr>
        <w:lastRenderedPageBreak/>
        <w:t>八</w:t>
      </w:r>
      <w:r w:rsidRPr="00A6671A">
        <w:rPr>
          <w:rFonts w:ascii="新細明體" w:hAnsi="新細明體" w:cs="標楷體" w:hint="eastAsia"/>
          <w:b/>
          <w:noProof/>
          <w:kern w:val="0"/>
        </w:rPr>
        <w:t>、活動日期/地點：</w:t>
      </w:r>
    </w:p>
    <w:p w:rsidR="00522751" w:rsidRPr="00A6671A" w:rsidRDefault="00522751" w:rsidP="00522751">
      <w:pPr>
        <w:spacing w:line="500" w:lineRule="exact"/>
        <w:ind w:left="284"/>
        <w:contextualSpacing/>
        <w:jc w:val="both"/>
        <w:rPr>
          <w:rFonts w:ascii="新細明體" w:hAnsi="新細明體" w:cs="標楷體"/>
          <w:b/>
          <w:bCs/>
        </w:rPr>
      </w:pPr>
      <w:r w:rsidRPr="00A6671A">
        <w:rPr>
          <w:rFonts w:ascii="新細明體" w:hAnsi="新細明體" w:cs="標楷體" w:hint="eastAsia"/>
          <w:b/>
          <w:noProof/>
          <w:kern w:val="0"/>
        </w:rPr>
        <w:t xml:space="preserve">   </w:t>
      </w:r>
      <w:r w:rsidRPr="00A6671A">
        <w:rPr>
          <w:rFonts w:ascii="新細明體" w:hAnsi="新細明體" w:cs="標楷體" w:hint="eastAsia"/>
          <w:noProof/>
          <w:kern w:val="0"/>
        </w:rPr>
        <w:t xml:space="preserve"> </w:t>
      </w:r>
      <w:r w:rsidRPr="00A6671A">
        <w:rPr>
          <w:rFonts w:ascii="新細明體" w:hAnsi="新細明體" w:cs="標楷體" w:hint="eastAsia"/>
        </w:rPr>
        <w:t>107.12.07(五) 08：30-16：30 花蓮縣</w:t>
      </w:r>
      <w:r w:rsidRPr="00A6671A">
        <w:rPr>
          <w:rFonts w:ascii="新細明體" w:hAnsi="新細明體" w:hint="eastAsia"/>
          <w:bCs/>
        </w:rPr>
        <w:t>文化局演藝堂</w:t>
      </w:r>
      <w:r w:rsidRPr="00A6671A">
        <w:rPr>
          <w:rFonts w:ascii="新細明體" w:hAnsi="新細明體"/>
          <w:bCs/>
        </w:rPr>
        <w:br w:type="page"/>
      </w:r>
      <w:r>
        <w:rPr>
          <w:rFonts w:ascii="新細明體" w:hAnsi="新細明體" w:cs="標楷體" w:hint="eastAsia"/>
          <w:b/>
          <w:bCs/>
        </w:rPr>
        <w:lastRenderedPageBreak/>
        <w:t>九</w:t>
      </w:r>
      <w:r w:rsidRPr="00A6671A">
        <w:rPr>
          <w:rFonts w:ascii="新細明體" w:hAnsi="新細明體" w:cs="標楷體" w:hint="eastAsia"/>
          <w:b/>
          <w:bCs/>
        </w:rPr>
        <w:t>、活動程序</w:t>
      </w:r>
    </w:p>
    <w:p w:rsidR="00522751" w:rsidRPr="00A6671A" w:rsidRDefault="00522751" w:rsidP="00522751">
      <w:pPr>
        <w:tabs>
          <w:tab w:val="left" w:pos="360"/>
          <w:tab w:val="left" w:pos="720"/>
          <w:tab w:val="left" w:pos="980"/>
          <w:tab w:val="left" w:pos="1120"/>
        </w:tabs>
        <w:spacing w:line="500" w:lineRule="exact"/>
        <w:ind w:leftChars="-202" w:left="-485" w:rightChars="-215" w:right="-516"/>
        <w:rPr>
          <w:rFonts w:ascii="新細明體" w:hAnsi="新細明體"/>
        </w:rPr>
      </w:pPr>
      <w:r w:rsidRPr="00A6671A">
        <w:rPr>
          <w:rFonts w:ascii="新細明體" w:hAnsi="新細明體" w:cs="標楷體" w:hint="eastAsia"/>
          <w:b/>
          <w:bCs/>
        </w:rPr>
        <w:t xml:space="preserve">  107/12/7(五)花蓮場(795人) </w:t>
      </w:r>
      <w:r w:rsidRPr="00A6671A">
        <w:rPr>
          <w:rFonts w:ascii="新細明體" w:hAnsi="新細明體" w:hint="eastAsia"/>
          <w:b/>
          <w:bCs/>
        </w:rPr>
        <w:t xml:space="preserve">                                     地點：花蓮縣文化局演藝堂</w:t>
      </w:r>
    </w:p>
    <w:tbl>
      <w:tblPr>
        <w:tblW w:w="107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756"/>
        <w:gridCol w:w="1915"/>
        <w:gridCol w:w="2268"/>
        <w:gridCol w:w="3525"/>
        <w:gridCol w:w="1276"/>
      </w:tblGrid>
      <w:tr w:rsidR="00522751" w:rsidRPr="00A6671A" w:rsidTr="00C4114D">
        <w:trPr>
          <w:trHeight w:val="655"/>
          <w:jc w:val="center"/>
        </w:trPr>
        <w:tc>
          <w:tcPr>
            <w:tcW w:w="1756" w:type="dxa"/>
            <w:tcBorders>
              <w:top w:val="single" w:sz="12" w:space="0" w:color="auto"/>
              <w:left w:val="single" w:sz="12" w:space="0" w:color="auto"/>
              <w:bottom w:val="single" w:sz="8" w:space="0" w:color="auto"/>
              <w:tl2br w:val="nil"/>
            </w:tcBorders>
            <w:shd w:val="clear" w:color="auto" w:fill="FDE9D9"/>
            <w:vAlign w:val="center"/>
          </w:tcPr>
          <w:p w:rsidR="00522751" w:rsidRPr="00A6671A" w:rsidRDefault="00522751" w:rsidP="00C4114D">
            <w:pPr>
              <w:spacing w:line="400" w:lineRule="exact"/>
              <w:jc w:val="right"/>
              <w:rPr>
                <w:rFonts w:ascii="新細明體" w:hAnsi="新細明體"/>
                <w:b/>
                <w:bCs/>
                <w:color w:val="000000"/>
              </w:rPr>
            </w:pPr>
            <w:r>
              <w:rPr>
                <w:rFonts w:ascii="新細明體" w:hAnsi="新細明體" w:cs="標楷體"/>
                <w:b/>
                <w:bCs/>
                <w:noProof/>
              </w:rPr>
              <mc:AlternateContent>
                <mc:Choice Requires="wps">
                  <w:drawing>
                    <wp:anchor distT="0" distB="0" distL="114300" distR="114300" simplePos="0" relativeHeight="251660288" behindDoc="0" locked="0" layoutInCell="1" allowOverlap="1" wp14:anchorId="14543DDD" wp14:editId="7ED600D4">
                      <wp:simplePos x="0" y="0"/>
                      <wp:positionH relativeFrom="column">
                        <wp:posOffset>-56515</wp:posOffset>
                      </wp:positionH>
                      <wp:positionV relativeFrom="paragraph">
                        <wp:posOffset>0</wp:posOffset>
                      </wp:positionV>
                      <wp:extent cx="1099820" cy="541020"/>
                      <wp:effectExtent l="0" t="0" r="24130" b="30480"/>
                      <wp:wrapNone/>
                      <wp:docPr id="20" name="直線單箭頭接點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9820" cy="54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單箭頭接點 10" o:spid="_x0000_s1026" type="#_x0000_t32" style="position:absolute;margin-left:-4.45pt;margin-top:0;width:86.6pt;height:4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"/>
                  </w:pict>
                </mc:Fallback>
              </mc:AlternateContent>
            </w:r>
            <w:r w:rsidRPr="00A6671A">
              <w:rPr>
                <w:rFonts w:ascii="新細明體" w:hAnsi="新細明體" w:hint="eastAsia"/>
                <w:b/>
                <w:bCs/>
                <w:color w:val="000000"/>
              </w:rPr>
              <w:t xml:space="preserve">     </w:t>
            </w:r>
            <w:r w:rsidRPr="00A6671A">
              <w:rPr>
                <w:rFonts w:ascii="新細明體" w:hAnsi="新細明體" w:cs="標楷體" w:hint="eastAsia"/>
                <w:b/>
                <w:bCs/>
                <w:color w:val="000000"/>
              </w:rPr>
              <w:t>內容</w:t>
            </w:r>
          </w:p>
          <w:p w:rsidR="00522751" w:rsidRPr="00A6671A" w:rsidRDefault="00522751" w:rsidP="00C4114D">
            <w:pPr>
              <w:spacing w:line="400" w:lineRule="exact"/>
              <w:jc w:val="both"/>
              <w:rPr>
                <w:rFonts w:ascii="新細明體" w:hAnsi="新細明體"/>
                <w:b/>
                <w:bCs/>
                <w:color w:val="000000"/>
              </w:rPr>
            </w:pPr>
            <w:r w:rsidRPr="00A6671A">
              <w:rPr>
                <w:rFonts w:ascii="新細明體" w:hAnsi="新細明體" w:cs="標楷體" w:hint="eastAsia"/>
                <w:b/>
                <w:bCs/>
                <w:color w:val="000000"/>
              </w:rPr>
              <w:t>時間</w:t>
            </w:r>
          </w:p>
        </w:tc>
        <w:tc>
          <w:tcPr>
            <w:tcW w:w="4183" w:type="dxa"/>
            <w:gridSpan w:val="2"/>
            <w:tcBorders>
              <w:top w:val="single" w:sz="12" w:space="0" w:color="auto"/>
              <w:bottom w:val="single" w:sz="8" w:space="0" w:color="auto"/>
              <w:tl2br w:val="nil"/>
            </w:tcBorders>
            <w:shd w:val="clear" w:color="auto" w:fill="FDE9D9"/>
            <w:vAlign w:val="center"/>
          </w:tcPr>
          <w:p w:rsidR="00522751" w:rsidRPr="00A6671A" w:rsidRDefault="00522751" w:rsidP="00C4114D">
            <w:pPr>
              <w:spacing w:line="400" w:lineRule="exact"/>
              <w:jc w:val="both"/>
              <w:rPr>
                <w:rFonts w:ascii="新細明體" w:hAnsi="新細明體"/>
                <w:b/>
                <w:bCs/>
                <w:color w:val="000000"/>
              </w:rPr>
            </w:pPr>
            <w:r w:rsidRPr="00A6671A">
              <w:rPr>
                <w:rFonts w:ascii="新細明體" w:hAnsi="新細明體" w:cs="標楷體" w:hint="eastAsia"/>
                <w:b/>
                <w:bCs/>
                <w:color w:val="000000"/>
              </w:rPr>
              <w:t>課</w:t>
            </w:r>
            <w:r w:rsidRPr="00A6671A">
              <w:rPr>
                <w:rFonts w:ascii="新細明體" w:hAnsi="新細明體" w:hint="eastAsia"/>
                <w:b/>
                <w:bCs/>
                <w:color w:val="000000"/>
              </w:rPr>
              <w:t xml:space="preserve"> </w:t>
            </w:r>
            <w:r w:rsidRPr="00A6671A">
              <w:rPr>
                <w:rFonts w:ascii="新細明體" w:hAnsi="新細明體" w:cs="標楷體" w:hint="eastAsia"/>
                <w:b/>
                <w:bCs/>
                <w:color w:val="000000"/>
              </w:rPr>
              <w:t>程</w:t>
            </w:r>
            <w:r w:rsidRPr="00A6671A">
              <w:rPr>
                <w:rFonts w:ascii="新細明體" w:hAnsi="新細明體" w:hint="eastAsia"/>
                <w:b/>
                <w:bCs/>
                <w:color w:val="000000"/>
              </w:rPr>
              <w:t xml:space="preserve"> </w:t>
            </w:r>
            <w:r w:rsidRPr="00A6671A">
              <w:rPr>
                <w:rFonts w:ascii="新細明體" w:hAnsi="新細明體" w:cs="標楷體" w:hint="eastAsia"/>
                <w:b/>
                <w:bCs/>
                <w:color w:val="000000"/>
              </w:rPr>
              <w:t>主</w:t>
            </w:r>
            <w:r w:rsidRPr="00A6671A">
              <w:rPr>
                <w:rFonts w:ascii="新細明體" w:hAnsi="新細明體" w:hint="eastAsia"/>
                <w:b/>
                <w:bCs/>
                <w:color w:val="000000"/>
              </w:rPr>
              <w:t xml:space="preserve"> </w:t>
            </w:r>
            <w:r w:rsidRPr="00A6671A">
              <w:rPr>
                <w:rFonts w:ascii="新細明體" w:hAnsi="新細明體" w:cs="標楷體" w:hint="eastAsia"/>
                <w:b/>
                <w:bCs/>
                <w:color w:val="000000"/>
              </w:rPr>
              <w:t>題</w:t>
            </w:r>
          </w:p>
        </w:tc>
        <w:tc>
          <w:tcPr>
            <w:tcW w:w="3525" w:type="dxa"/>
            <w:tcBorders>
              <w:top w:val="single" w:sz="12" w:space="0" w:color="auto"/>
              <w:bottom w:val="single" w:sz="8" w:space="0" w:color="auto"/>
              <w:tl2br w:val="nil"/>
            </w:tcBorders>
            <w:shd w:val="clear" w:color="auto" w:fill="FDE9D9"/>
            <w:vAlign w:val="center"/>
          </w:tcPr>
          <w:p w:rsidR="00522751" w:rsidRPr="00A6671A" w:rsidRDefault="00522751" w:rsidP="00C4114D">
            <w:pPr>
              <w:spacing w:line="400" w:lineRule="exact"/>
              <w:jc w:val="both"/>
              <w:rPr>
                <w:rFonts w:ascii="新細明體" w:hAnsi="新細明體"/>
                <w:b/>
                <w:bCs/>
                <w:color w:val="000000"/>
              </w:rPr>
            </w:pPr>
            <w:r w:rsidRPr="00A6671A">
              <w:rPr>
                <w:rFonts w:ascii="新細明體" w:hAnsi="新細明體" w:cs="標楷體" w:hint="eastAsia"/>
                <w:b/>
                <w:bCs/>
                <w:color w:val="000000"/>
              </w:rPr>
              <w:t>主持／演講／演出</w:t>
            </w:r>
          </w:p>
        </w:tc>
        <w:tc>
          <w:tcPr>
            <w:tcW w:w="1276" w:type="dxa"/>
            <w:tcBorders>
              <w:top w:val="single" w:sz="12" w:space="0" w:color="auto"/>
              <w:bottom w:val="single" w:sz="8" w:space="0" w:color="auto"/>
              <w:right w:val="single" w:sz="12" w:space="0" w:color="auto"/>
              <w:tl2br w:val="nil"/>
            </w:tcBorders>
            <w:shd w:val="clear" w:color="auto" w:fill="FDE9D9"/>
            <w:vAlign w:val="center"/>
          </w:tcPr>
          <w:p w:rsidR="00522751" w:rsidRPr="00A6671A" w:rsidRDefault="00522751" w:rsidP="00C4114D">
            <w:pPr>
              <w:spacing w:line="400" w:lineRule="exact"/>
              <w:jc w:val="center"/>
              <w:rPr>
                <w:rFonts w:ascii="新細明體" w:hAnsi="新細明體"/>
                <w:b/>
                <w:bCs/>
                <w:color w:val="000000"/>
              </w:rPr>
            </w:pPr>
            <w:r w:rsidRPr="00A6671A">
              <w:rPr>
                <w:rFonts w:ascii="新細明體" w:hAnsi="新細明體" w:cs="標楷體" w:hint="eastAsia"/>
                <w:b/>
                <w:bCs/>
                <w:color w:val="000000"/>
              </w:rPr>
              <w:t>地</w:t>
            </w:r>
            <w:r w:rsidRPr="00A6671A">
              <w:rPr>
                <w:rFonts w:ascii="新細明體" w:hAnsi="新細明體" w:hint="eastAsia"/>
                <w:b/>
                <w:bCs/>
                <w:color w:val="000000"/>
              </w:rPr>
              <w:t xml:space="preserve">  </w:t>
            </w:r>
            <w:r w:rsidRPr="00A6671A">
              <w:rPr>
                <w:rFonts w:ascii="新細明體" w:hAnsi="新細明體" w:cs="標楷體" w:hint="eastAsia"/>
                <w:b/>
                <w:bCs/>
                <w:color w:val="000000"/>
              </w:rPr>
              <w:t>點</w:t>
            </w:r>
          </w:p>
        </w:tc>
      </w:tr>
      <w:tr w:rsidR="00522751" w:rsidRPr="00A6671A" w:rsidTr="00C4114D">
        <w:trPr>
          <w:trHeight w:val="567"/>
          <w:jc w:val="center"/>
        </w:trPr>
        <w:tc>
          <w:tcPr>
            <w:tcW w:w="1756" w:type="dxa"/>
            <w:tcBorders>
              <w:top w:val="single" w:sz="8" w:space="0" w:color="auto"/>
              <w:left w:val="single" w:sz="12" w:space="0" w:color="auto"/>
              <w:bottom w:val="single" w:sz="6" w:space="0" w:color="auto"/>
            </w:tcBorders>
            <w:vAlign w:val="center"/>
          </w:tcPr>
          <w:p w:rsidR="00522751" w:rsidRPr="00A6671A" w:rsidRDefault="00522751" w:rsidP="00C4114D">
            <w:pPr>
              <w:spacing w:line="400" w:lineRule="exact"/>
              <w:rPr>
                <w:rFonts w:ascii="新細明體" w:hAnsi="新細明體" w:cs="標楷體"/>
                <w:color w:val="000000"/>
              </w:rPr>
            </w:pPr>
            <w:r w:rsidRPr="00A6671A">
              <w:rPr>
                <w:rFonts w:ascii="新細明體" w:hAnsi="新細明體" w:cs="標楷體" w:hint="eastAsia"/>
                <w:color w:val="000000"/>
              </w:rPr>
              <w:t>08:30-08:50</w:t>
            </w:r>
          </w:p>
        </w:tc>
        <w:tc>
          <w:tcPr>
            <w:tcW w:w="4183" w:type="dxa"/>
            <w:gridSpan w:val="2"/>
            <w:tcBorders>
              <w:top w:val="single" w:sz="8" w:space="0" w:color="auto"/>
              <w:bottom w:val="single" w:sz="6" w:space="0" w:color="auto"/>
              <w:right w:val="single" w:sz="6" w:space="0" w:color="auto"/>
            </w:tcBorders>
            <w:vAlign w:val="center"/>
          </w:tcPr>
          <w:p w:rsidR="00522751" w:rsidRPr="00A6671A" w:rsidRDefault="00522751" w:rsidP="00C4114D">
            <w:pPr>
              <w:spacing w:line="400" w:lineRule="exact"/>
              <w:jc w:val="both"/>
              <w:rPr>
                <w:rFonts w:ascii="新細明體" w:hAnsi="新細明體" w:cs="標楷體"/>
                <w:color w:val="000000"/>
              </w:rPr>
            </w:pPr>
            <w:r w:rsidRPr="00A6671A">
              <w:rPr>
                <w:rFonts w:ascii="新細明體" w:hAnsi="新細明體" w:cs="標楷體" w:hint="eastAsia"/>
                <w:color w:val="000000"/>
              </w:rPr>
              <w:t>報  到</w:t>
            </w:r>
          </w:p>
        </w:tc>
        <w:tc>
          <w:tcPr>
            <w:tcW w:w="3525" w:type="dxa"/>
            <w:tcBorders>
              <w:top w:val="single" w:sz="8" w:space="0" w:color="auto"/>
              <w:left w:val="single" w:sz="6" w:space="0" w:color="auto"/>
              <w:bottom w:val="single" w:sz="6" w:space="0" w:color="auto"/>
              <w:right w:val="single" w:sz="6" w:space="0" w:color="auto"/>
            </w:tcBorders>
            <w:vAlign w:val="center"/>
          </w:tcPr>
          <w:p w:rsidR="00522751" w:rsidRPr="00A6671A" w:rsidRDefault="00522751" w:rsidP="00C4114D">
            <w:pPr>
              <w:spacing w:line="400" w:lineRule="exact"/>
              <w:jc w:val="both"/>
              <w:rPr>
                <w:rFonts w:ascii="新細明體" w:hAnsi="新細明體" w:cs="標楷體"/>
                <w:color w:val="000000"/>
              </w:rPr>
            </w:pPr>
            <w:r w:rsidRPr="00A6671A">
              <w:rPr>
                <w:rFonts w:ascii="新細明體" w:hAnsi="新細明體" w:cs="標楷體" w:hint="eastAsia"/>
                <w:color w:val="000000"/>
              </w:rPr>
              <w:t>基金會</w:t>
            </w:r>
          </w:p>
        </w:tc>
        <w:tc>
          <w:tcPr>
            <w:tcW w:w="1276" w:type="dxa"/>
            <w:tcBorders>
              <w:top w:val="single" w:sz="8" w:space="0" w:color="auto"/>
              <w:left w:val="single" w:sz="6" w:space="0" w:color="auto"/>
              <w:bottom w:val="single" w:sz="6" w:space="0" w:color="auto"/>
              <w:right w:val="single" w:sz="12" w:space="0" w:color="auto"/>
            </w:tcBorders>
            <w:vAlign w:val="center"/>
          </w:tcPr>
          <w:p w:rsidR="00522751" w:rsidRPr="00A6671A" w:rsidRDefault="00522751" w:rsidP="00C4114D">
            <w:pPr>
              <w:spacing w:line="400" w:lineRule="exact"/>
              <w:rPr>
                <w:rFonts w:ascii="新細明體" w:hAnsi="新細明體"/>
                <w:color w:val="000000"/>
              </w:rPr>
            </w:pPr>
            <w:r w:rsidRPr="00A6671A">
              <w:rPr>
                <w:rFonts w:ascii="新細明體" w:hAnsi="新細明體" w:hint="eastAsia"/>
                <w:color w:val="000000"/>
              </w:rPr>
              <w:t>大  廳</w:t>
            </w:r>
          </w:p>
        </w:tc>
      </w:tr>
      <w:tr w:rsidR="00522751" w:rsidRPr="00A6671A" w:rsidTr="00C4114D">
        <w:trPr>
          <w:trHeight w:val="652"/>
          <w:jc w:val="center"/>
        </w:trPr>
        <w:tc>
          <w:tcPr>
            <w:tcW w:w="1756" w:type="dxa"/>
            <w:tcBorders>
              <w:top w:val="single" w:sz="6" w:space="0" w:color="auto"/>
              <w:left w:val="single" w:sz="12" w:space="0" w:color="auto"/>
              <w:bottom w:val="single" w:sz="6" w:space="0" w:color="auto"/>
            </w:tcBorders>
            <w:vAlign w:val="center"/>
          </w:tcPr>
          <w:p w:rsidR="00522751" w:rsidRPr="00A6671A" w:rsidRDefault="00522751" w:rsidP="00C4114D">
            <w:pPr>
              <w:spacing w:line="400" w:lineRule="exact"/>
              <w:rPr>
                <w:rFonts w:ascii="新細明體" w:hAnsi="新細明體" w:cs="標楷體"/>
                <w:color w:val="000000"/>
              </w:rPr>
            </w:pPr>
            <w:r w:rsidRPr="00A6671A">
              <w:rPr>
                <w:rFonts w:ascii="新細明體" w:hAnsi="新細明體" w:cs="標楷體" w:hint="eastAsia"/>
                <w:color w:val="000000"/>
              </w:rPr>
              <w:t>08:50-09:00</w:t>
            </w:r>
          </w:p>
        </w:tc>
        <w:tc>
          <w:tcPr>
            <w:tcW w:w="4183" w:type="dxa"/>
            <w:gridSpan w:val="2"/>
            <w:tcBorders>
              <w:top w:val="single" w:sz="6" w:space="0" w:color="auto"/>
              <w:bottom w:val="single" w:sz="6" w:space="0" w:color="auto"/>
              <w:right w:val="single" w:sz="6" w:space="0" w:color="auto"/>
            </w:tcBorders>
            <w:vAlign w:val="center"/>
          </w:tcPr>
          <w:p w:rsidR="00522751" w:rsidRPr="00A6671A" w:rsidRDefault="00522751" w:rsidP="00C4114D">
            <w:pPr>
              <w:spacing w:line="400" w:lineRule="exact"/>
              <w:jc w:val="both"/>
              <w:rPr>
                <w:rFonts w:ascii="新細明體" w:hAnsi="新細明體" w:cs="標楷體"/>
                <w:color w:val="A50021"/>
              </w:rPr>
            </w:pPr>
            <w:r w:rsidRPr="00A6671A">
              <w:rPr>
                <w:rFonts w:ascii="新細明體" w:hAnsi="新細明體" w:cs="標楷體" w:hint="eastAsia"/>
                <w:color w:val="A50021"/>
              </w:rPr>
              <w:t>序幕</w:t>
            </w:r>
          </w:p>
          <w:p w:rsidR="00522751" w:rsidRPr="00A6671A" w:rsidRDefault="00522751" w:rsidP="00C4114D">
            <w:pPr>
              <w:spacing w:line="400" w:lineRule="exact"/>
              <w:jc w:val="both"/>
              <w:rPr>
                <w:rFonts w:ascii="新細明體" w:hAnsi="新細明體" w:cs="標楷體"/>
                <w:b/>
                <w:color w:val="A50021"/>
              </w:rPr>
            </w:pPr>
            <w:r w:rsidRPr="00A6671A">
              <w:rPr>
                <w:rFonts w:ascii="新細明體" w:hAnsi="新細明體" w:cs="標楷體" w:hint="eastAsia"/>
                <w:color w:val="A50021"/>
              </w:rPr>
              <w:t xml:space="preserve">  </w:t>
            </w:r>
            <w:proofErr w:type="gramStart"/>
            <w:r w:rsidRPr="00A6671A">
              <w:rPr>
                <w:rFonts w:ascii="新細明體" w:hAnsi="新細明體" w:cs="標楷體" w:hint="eastAsia"/>
                <w:b/>
                <w:color w:val="A50021"/>
              </w:rPr>
              <w:t>【</w:t>
            </w:r>
            <w:proofErr w:type="gramEnd"/>
            <w:r w:rsidRPr="00A6671A">
              <w:rPr>
                <w:rFonts w:ascii="新細明體" w:hAnsi="新細明體" w:cs="標楷體" w:hint="eastAsia"/>
                <w:b/>
                <w:color w:val="A50021"/>
              </w:rPr>
              <w:t>鼓．舞</w:t>
            </w:r>
            <w:proofErr w:type="gramStart"/>
            <w:r w:rsidRPr="00A6671A">
              <w:rPr>
                <w:rFonts w:ascii="新細明體" w:hAnsi="新細明體" w:cs="標楷體" w:hint="eastAsia"/>
                <w:b/>
                <w:color w:val="A50021"/>
              </w:rPr>
              <w:t>】</w:t>
            </w:r>
            <w:proofErr w:type="gramEnd"/>
          </w:p>
          <w:p w:rsidR="00522751" w:rsidRPr="00A6671A" w:rsidRDefault="00522751" w:rsidP="00C4114D">
            <w:pPr>
              <w:spacing w:line="400" w:lineRule="exact"/>
              <w:jc w:val="both"/>
              <w:rPr>
                <w:rFonts w:ascii="新細明體" w:hAnsi="新細明體" w:cs="標楷體"/>
                <w:b/>
                <w:color w:val="A50021"/>
              </w:rPr>
            </w:pPr>
            <w:r w:rsidRPr="00A6671A">
              <w:rPr>
                <w:rFonts w:ascii="新細明體" w:hAnsi="新細明體" w:cs="標楷體" w:hint="eastAsia"/>
                <w:b/>
                <w:color w:val="A50021"/>
              </w:rPr>
              <w:t xml:space="preserve">   </w:t>
            </w:r>
            <w:r w:rsidRPr="00A6671A">
              <w:rPr>
                <w:rFonts w:ascii="新細明體" w:hAnsi="新細明體" w:cs="標楷體" w:hint="eastAsia"/>
                <w:color w:val="A50021"/>
              </w:rPr>
              <w:t>大破連環 &amp; 鳳</w:t>
            </w:r>
            <w:proofErr w:type="gramStart"/>
            <w:r w:rsidRPr="00A6671A">
              <w:rPr>
                <w:rFonts w:ascii="新細明體" w:hAnsi="新細明體" w:cs="標楷體" w:hint="eastAsia"/>
                <w:color w:val="A50021"/>
              </w:rPr>
              <w:t>邑埤</w:t>
            </w:r>
            <w:proofErr w:type="gramEnd"/>
            <w:r w:rsidRPr="00A6671A">
              <w:rPr>
                <w:rFonts w:ascii="新細明體" w:hAnsi="新細明體" w:cs="標楷體" w:hint="eastAsia"/>
                <w:color w:val="A50021"/>
              </w:rPr>
              <w:t>塘</w:t>
            </w:r>
          </w:p>
        </w:tc>
        <w:tc>
          <w:tcPr>
            <w:tcW w:w="3525" w:type="dxa"/>
            <w:tcBorders>
              <w:top w:val="single" w:sz="6" w:space="0" w:color="auto"/>
              <w:left w:val="single" w:sz="6" w:space="0" w:color="auto"/>
              <w:bottom w:val="single" w:sz="6" w:space="0" w:color="auto"/>
              <w:right w:val="single" w:sz="6" w:space="0" w:color="auto"/>
            </w:tcBorders>
            <w:vAlign w:val="center"/>
          </w:tcPr>
          <w:p w:rsidR="00522751" w:rsidRPr="00A6671A" w:rsidRDefault="00522751" w:rsidP="00C4114D">
            <w:pPr>
              <w:spacing w:line="400" w:lineRule="exact"/>
              <w:jc w:val="both"/>
              <w:rPr>
                <w:rFonts w:ascii="新細明體" w:hAnsi="新細明體" w:cs="標楷體"/>
                <w:color w:val="000000"/>
              </w:rPr>
            </w:pPr>
            <w:r w:rsidRPr="00A6671A">
              <w:rPr>
                <w:rFonts w:ascii="新細明體" w:hAnsi="新細明體" w:cs="標楷體" w:hint="eastAsia"/>
                <w:color w:val="000000"/>
              </w:rPr>
              <w:t>宜昌國小鼓陣隊</w:t>
            </w:r>
          </w:p>
        </w:tc>
        <w:tc>
          <w:tcPr>
            <w:tcW w:w="1276" w:type="dxa"/>
            <w:vMerge w:val="restart"/>
            <w:tcBorders>
              <w:top w:val="single" w:sz="6" w:space="0" w:color="auto"/>
              <w:left w:val="single" w:sz="6" w:space="0" w:color="auto"/>
              <w:right w:val="single" w:sz="12" w:space="0" w:color="auto"/>
            </w:tcBorders>
            <w:vAlign w:val="center"/>
          </w:tcPr>
          <w:p w:rsidR="00522751" w:rsidRPr="00A6671A" w:rsidRDefault="00522751" w:rsidP="00C4114D">
            <w:pPr>
              <w:spacing w:line="400" w:lineRule="exact"/>
              <w:rPr>
                <w:rFonts w:ascii="新細明體" w:hAnsi="新細明體" w:cs="標楷體"/>
                <w:color w:val="000000"/>
              </w:rPr>
            </w:pPr>
            <w:r w:rsidRPr="00A6671A">
              <w:rPr>
                <w:rFonts w:ascii="新細明體" w:hAnsi="新細明體" w:cs="標楷體" w:hint="eastAsia"/>
                <w:color w:val="000000"/>
              </w:rPr>
              <w:t>演藝堂</w:t>
            </w:r>
          </w:p>
        </w:tc>
      </w:tr>
      <w:tr w:rsidR="00522751" w:rsidRPr="00A6671A" w:rsidTr="00C4114D">
        <w:trPr>
          <w:trHeight w:val="687"/>
          <w:jc w:val="center"/>
        </w:trPr>
        <w:tc>
          <w:tcPr>
            <w:tcW w:w="1756" w:type="dxa"/>
            <w:tcBorders>
              <w:top w:val="single" w:sz="6" w:space="0" w:color="auto"/>
              <w:left w:val="single" w:sz="12" w:space="0" w:color="auto"/>
              <w:bottom w:val="single" w:sz="6" w:space="0" w:color="auto"/>
            </w:tcBorders>
            <w:vAlign w:val="center"/>
          </w:tcPr>
          <w:p w:rsidR="00522751" w:rsidRPr="00A6671A" w:rsidRDefault="00522751" w:rsidP="00C4114D">
            <w:pPr>
              <w:spacing w:line="400" w:lineRule="exact"/>
              <w:rPr>
                <w:rFonts w:ascii="新細明體" w:hAnsi="新細明體" w:cs="標楷體"/>
                <w:color w:val="000000"/>
              </w:rPr>
            </w:pPr>
            <w:r w:rsidRPr="00A6671A">
              <w:rPr>
                <w:rFonts w:ascii="新細明體" w:hAnsi="新細明體" w:cs="標楷體" w:hint="eastAsia"/>
                <w:color w:val="000000"/>
              </w:rPr>
              <w:t>09:00-09:10</w:t>
            </w:r>
          </w:p>
        </w:tc>
        <w:tc>
          <w:tcPr>
            <w:tcW w:w="4183" w:type="dxa"/>
            <w:gridSpan w:val="2"/>
            <w:tcBorders>
              <w:top w:val="single" w:sz="6" w:space="0" w:color="auto"/>
              <w:bottom w:val="single" w:sz="6" w:space="0" w:color="auto"/>
              <w:right w:val="single" w:sz="6" w:space="0" w:color="auto"/>
            </w:tcBorders>
            <w:vAlign w:val="center"/>
          </w:tcPr>
          <w:p w:rsidR="00522751" w:rsidRPr="00A6671A" w:rsidRDefault="00522751" w:rsidP="00C4114D">
            <w:pPr>
              <w:spacing w:line="400" w:lineRule="exact"/>
              <w:jc w:val="both"/>
              <w:rPr>
                <w:rFonts w:ascii="新細明體" w:hAnsi="新細明體" w:cs="標楷體"/>
                <w:color w:val="000000"/>
              </w:rPr>
            </w:pPr>
            <w:r w:rsidRPr="00A6671A">
              <w:rPr>
                <w:rFonts w:ascii="新細明體" w:hAnsi="新細明體" w:cs="標楷體" w:hint="eastAsia"/>
                <w:color w:val="000000"/>
              </w:rPr>
              <w:t>開  幕  式</w:t>
            </w:r>
          </w:p>
        </w:tc>
        <w:tc>
          <w:tcPr>
            <w:tcW w:w="3525" w:type="dxa"/>
            <w:tcBorders>
              <w:top w:val="single" w:sz="6" w:space="0" w:color="auto"/>
              <w:left w:val="single" w:sz="6" w:space="0" w:color="auto"/>
              <w:bottom w:val="single" w:sz="6" w:space="0" w:color="auto"/>
              <w:right w:val="single" w:sz="6" w:space="0" w:color="auto"/>
            </w:tcBorders>
            <w:vAlign w:val="center"/>
          </w:tcPr>
          <w:p w:rsidR="00522751" w:rsidRPr="00A6671A" w:rsidRDefault="00522751" w:rsidP="00C4114D">
            <w:pPr>
              <w:spacing w:line="400" w:lineRule="exact"/>
              <w:jc w:val="both"/>
              <w:rPr>
                <w:rFonts w:ascii="新細明體" w:hAnsi="新細明體" w:cs="標楷體"/>
                <w:color w:val="000000"/>
              </w:rPr>
            </w:pPr>
            <w:r w:rsidRPr="00A6671A">
              <w:rPr>
                <w:rFonts w:ascii="新細明體" w:hAnsi="新細明體" w:cs="標楷體" w:hint="eastAsia"/>
                <w:color w:val="000000"/>
              </w:rPr>
              <w:t>花蓮縣政府</w:t>
            </w:r>
          </w:p>
          <w:p w:rsidR="00522751" w:rsidRPr="00A6671A" w:rsidRDefault="00522751" w:rsidP="00C4114D">
            <w:pPr>
              <w:spacing w:line="400" w:lineRule="exact"/>
              <w:jc w:val="both"/>
              <w:rPr>
                <w:rFonts w:ascii="新細明體" w:hAnsi="新細明體" w:cs="標楷體"/>
                <w:color w:val="000000"/>
              </w:rPr>
            </w:pPr>
            <w:r w:rsidRPr="00A6671A">
              <w:rPr>
                <w:rFonts w:ascii="新細明體" w:hAnsi="新細明體" w:cs="標楷體" w:hint="eastAsia"/>
                <w:color w:val="000000"/>
              </w:rPr>
              <w:t xml:space="preserve">花蓮縣文化局                                                  </w:t>
            </w:r>
          </w:p>
          <w:p w:rsidR="00522751" w:rsidRPr="00A6671A" w:rsidRDefault="00522751" w:rsidP="00C4114D">
            <w:pPr>
              <w:spacing w:line="400" w:lineRule="exact"/>
              <w:jc w:val="both"/>
              <w:rPr>
                <w:rFonts w:ascii="新細明體" w:hAnsi="新細明體" w:cs="標楷體"/>
                <w:color w:val="000000"/>
              </w:rPr>
            </w:pPr>
            <w:r w:rsidRPr="00A6671A">
              <w:rPr>
                <w:rFonts w:ascii="新細明體" w:hAnsi="新細明體" w:cs="標楷體" w:hint="eastAsia"/>
                <w:color w:val="000000"/>
              </w:rPr>
              <w:t>花仙子教育基金會</w:t>
            </w:r>
          </w:p>
        </w:tc>
        <w:tc>
          <w:tcPr>
            <w:tcW w:w="1276" w:type="dxa"/>
            <w:vMerge/>
            <w:tcBorders>
              <w:left w:val="single" w:sz="6" w:space="0" w:color="auto"/>
              <w:right w:val="single" w:sz="12" w:space="0" w:color="auto"/>
            </w:tcBorders>
            <w:vAlign w:val="center"/>
          </w:tcPr>
          <w:p w:rsidR="00522751" w:rsidRPr="00A6671A" w:rsidRDefault="00522751" w:rsidP="00C4114D">
            <w:pPr>
              <w:spacing w:line="400" w:lineRule="exact"/>
              <w:rPr>
                <w:rFonts w:ascii="新細明體" w:hAnsi="新細明體" w:cs="標楷體"/>
                <w:color w:val="000000"/>
              </w:rPr>
            </w:pPr>
          </w:p>
        </w:tc>
      </w:tr>
      <w:tr w:rsidR="00522751" w:rsidRPr="00A6671A" w:rsidTr="00C4114D">
        <w:trPr>
          <w:trHeight w:val="830"/>
          <w:jc w:val="center"/>
        </w:trPr>
        <w:tc>
          <w:tcPr>
            <w:tcW w:w="1756" w:type="dxa"/>
            <w:tcBorders>
              <w:top w:val="single" w:sz="6" w:space="0" w:color="auto"/>
              <w:left w:val="single" w:sz="12" w:space="0" w:color="auto"/>
              <w:bottom w:val="single" w:sz="6" w:space="0" w:color="auto"/>
            </w:tcBorders>
            <w:vAlign w:val="center"/>
          </w:tcPr>
          <w:p w:rsidR="00522751" w:rsidRPr="00A6671A" w:rsidRDefault="00522751" w:rsidP="00C4114D">
            <w:pPr>
              <w:spacing w:line="400" w:lineRule="exact"/>
              <w:rPr>
                <w:rFonts w:ascii="新細明體" w:hAnsi="新細明體" w:cs="標楷體"/>
                <w:color w:val="000000"/>
              </w:rPr>
            </w:pPr>
            <w:r w:rsidRPr="00A6671A">
              <w:rPr>
                <w:rFonts w:ascii="新細明體" w:hAnsi="新細明體" w:cs="標楷體" w:hint="eastAsia"/>
                <w:color w:val="000000"/>
              </w:rPr>
              <w:t>09:10-10:20</w:t>
            </w:r>
          </w:p>
        </w:tc>
        <w:tc>
          <w:tcPr>
            <w:tcW w:w="4183" w:type="dxa"/>
            <w:gridSpan w:val="2"/>
            <w:tcBorders>
              <w:top w:val="single" w:sz="6" w:space="0" w:color="auto"/>
              <w:bottom w:val="single" w:sz="6" w:space="0" w:color="auto"/>
              <w:right w:val="single" w:sz="6" w:space="0" w:color="auto"/>
            </w:tcBorders>
            <w:shd w:val="clear" w:color="auto" w:fill="auto"/>
            <w:vAlign w:val="center"/>
          </w:tcPr>
          <w:p w:rsidR="00522751" w:rsidRPr="00A6671A" w:rsidRDefault="00522751" w:rsidP="00C4114D">
            <w:pPr>
              <w:spacing w:line="400" w:lineRule="exact"/>
              <w:rPr>
                <w:rFonts w:ascii="新細明體" w:hAnsi="新細明體" w:cs="標楷體"/>
                <w:color w:val="A50021"/>
              </w:rPr>
            </w:pPr>
            <w:r w:rsidRPr="00A6671A">
              <w:rPr>
                <w:rFonts w:ascii="新細明體" w:hAnsi="新細明體" w:cs="標楷體" w:hint="eastAsia"/>
                <w:color w:val="A50021"/>
              </w:rPr>
              <w:t>音樂賞析</w:t>
            </w:r>
          </w:p>
          <w:p w:rsidR="00522751" w:rsidRPr="00A6671A" w:rsidRDefault="00522751" w:rsidP="00C4114D">
            <w:pPr>
              <w:spacing w:line="400" w:lineRule="exact"/>
              <w:rPr>
                <w:rFonts w:ascii="新細明體" w:hAnsi="新細明體" w:cs="標楷體"/>
                <w:b/>
                <w:color w:val="A50021"/>
              </w:rPr>
            </w:pPr>
            <w:r w:rsidRPr="00A6671A">
              <w:rPr>
                <w:rFonts w:ascii="新細明體" w:hAnsi="新細明體" w:cs="標楷體" w:hint="eastAsia"/>
                <w:b/>
                <w:color w:val="A50021"/>
              </w:rPr>
              <w:t xml:space="preserve">  【驚嘆號洄瀾音樂會】</w:t>
            </w:r>
          </w:p>
          <w:p w:rsidR="00522751" w:rsidRPr="00A6671A" w:rsidRDefault="00522751" w:rsidP="00C4114D">
            <w:pPr>
              <w:spacing w:line="400" w:lineRule="exact"/>
              <w:rPr>
                <w:rFonts w:ascii="新細明體" w:hAnsi="新細明體" w:cs="標楷體"/>
                <w:color w:val="A50021"/>
              </w:rPr>
            </w:pPr>
            <w:r w:rsidRPr="00A6671A">
              <w:rPr>
                <w:rFonts w:ascii="新細明體" w:hAnsi="新細明體" w:cs="標楷體" w:hint="eastAsia"/>
                <w:b/>
                <w:color w:val="A50021"/>
              </w:rPr>
              <w:t xml:space="preserve">   </w:t>
            </w:r>
            <w:r w:rsidRPr="00A6671A">
              <w:rPr>
                <w:rFonts w:ascii="新細明體" w:hAnsi="新細明體" w:cs="標楷體" w:hint="eastAsia"/>
                <w:color w:val="A50021"/>
              </w:rPr>
              <w:t>體驗黑暗音樂會</w:t>
            </w:r>
          </w:p>
          <w:p w:rsidR="00522751" w:rsidRPr="00A6671A" w:rsidRDefault="00522751" w:rsidP="00C4114D">
            <w:pPr>
              <w:spacing w:line="400" w:lineRule="exact"/>
              <w:rPr>
                <w:rFonts w:ascii="新細明體" w:hAnsi="新細明體" w:cs="標楷體"/>
                <w:b/>
                <w:color w:val="A50021"/>
              </w:rPr>
            </w:pPr>
            <w:r w:rsidRPr="00A6671A">
              <w:rPr>
                <w:rFonts w:ascii="新細明體" w:hAnsi="新細明體" w:cs="標楷體" w:hint="eastAsia"/>
                <w:color w:val="A50021"/>
              </w:rPr>
              <w:t xml:space="preserve">   鋼琴與大提琴二重奏音樂會</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rsidR="00522751" w:rsidRPr="00A6671A" w:rsidRDefault="00522751" w:rsidP="00C4114D">
            <w:pPr>
              <w:spacing w:line="400" w:lineRule="exact"/>
              <w:rPr>
                <w:rFonts w:ascii="新細明體" w:hAnsi="新細明體" w:cs="標楷體"/>
                <w:color w:val="000000"/>
              </w:rPr>
            </w:pPr>
            <w:r w:rsidRPr="00A6671A">
              <w:rPr>
                <w:rFonts w:ascii="新細明體" w:hAnsi="新細明體" w:cs="標楷體" w:hint="eastAsia"/>
                <w:color w:val="000000"/>
              </w:rPr>
              <w:t>鋼  琴：許哲誠 老師</w:t>
            </w:r>
          </w:p>
          <w:p w:rsidR="00522751" w:rsidRPr="00A6671A" w:rsidRDefault="00522751" w:rsidP="00C4114D">
            <w:pPr>
              <w:spacing w:line="400" w:lineRule="exact"/>
              <w:rPr>
                <w:rFonts w:ascii="新細明體" w:hAnsi="新細明體"/>
                <w:color w:val="000000"/>
              </w:rPr>
            </w:pPr>
            <w:r w:rsidRPr="00A6671A">
              <w:rPr>
                <w:rFonts w:ascii="新細明體" w:hAnsi="新細明體" w:cs="標楷體" w:hint="eastAsia"/>
                <w:color w:val="000000"/>
              </w:rPr>
              <w:t>大提琴：張正傑 老師</w:t>
            </w:r>
          </w:p>
        </w:tc>
        <w:tc>
          <w:tcPr>
            <w:tcW w:w="1276" w:type="dxa"/>
            <w:vMerge/>
            <w:tcBorders>
              <w:left w:val="single" w:sz="6" w:space="0" w:color="auto"/>
              <w:right w:val="single" w:sz="12" w:space="0" w:color="auto"/>
            </w:tcBorders>
            <w:vAlign w:val="center"/>
          </w:tcPr>
          <w:p w:rsidR="00522751" w:rsidRPr="00A6671A" w:rsidRDefault="00522751" w:rsidP="00C4114D">
            <w:pPr>
              <w:spacing w:line="400" w:lineRule="exact"/>
              <w:rPr>
                <w:rFonts w:ascii="新細明體" w:hAnsi="新細明體" w:cs="標楷體"/>
                <w:color w:val="000000"/>
              </w:rPr>
            </w:pPr>
          </w:p>
        </w:tc>
      </w:tr>
      <w:tr w:rsidR="00522751" w:rsidRPr="00A6671A" w:rsidTr="00C4114D">
        <w:trPr>
          <w:trHeight w:val="568"/>
          <w:jc w:val="center"/>
        </w:trPr>
        <w:tc>
          <w:tcPr>
            <w:tcW w:w="1756" w:type="dxa"/>
            <w:tcBorders>
              <w:top w:val="single" w:sz="6" w:space="0" w:color="auto"/>
              <w:left w:val="single" w:sz="12" w:space="0" w:color="auto"/>
              <w:bottom w:val="single" w:sz="6" w:space="0" w:color="auto"/>
            </w:tcBorders>
            <w:vAlign w:val="center"/>
          </w:tcPr>
          <w:p w:rsidR="00522751" w:rsidRPr="00A6671A" w:rsidRDefault="00522751" w:rsidP="00C4114D">
            <w:pPr>
              <w:spacing w:line="400" w:lineRule="exact"/>
              <w:rPr>
                <w:rFonts w:ascii="新細明體" w:hAnsi="新細明體" w:cs="標楷體"/>
                <w:color w:val="000000"/>
              </w:rPr>
            </w:pPr>
            <w:r w:rsidRPr="00A6671A">
              <w:rPr>
                <w:rFonts w:ascii="新細明體" w:hAnsi="新細明體" w:cs="標楷體" w:hint="eastAsia"/>
                <w:color w:val="000000"/>
              </w:rPr>
              <w:t>10:20-10:50</w:t>
            </w:r>
          </w:p>
        </w:tc>
        <w:tc>
          <w:tcPr>
            <w:tcW w:w="7708" w:type="dxa"/>
            <w:gridSpan w:val="3"/>
            <w:tcBorders>
              <w:top w:val="single" w:sz="6" w:space="0" w:color="auto"/>
              <w:bottom w:val="single" w:sz="6" w:space="0" w:color="auto"/>
              <w:right w:val="single" w:sz="6" w:space="0" w:color="auto"/>
            </w:tcBorders>
            <w:vAlign w:val="center"/>
          </w:tcPr>
          <w:p w:rsidR="00522751" w:rsidRPr="00A6671A" w:rsidRDefault="00522751" w:rsidP="00C4114D">
            <w:pPr>
              <w:spacing w:line="400" w:lineRule="exact"/>
              <w:jc w:val="center"/>
              <w:rPr>
                <w:rFonts w:ascii="新細明體" w:hAnsi="新細明體" w:cs="標楷體"/>
                <w:color w:val="000000"/>
              </w:rPr>
            </w:pPr>
            <w:r w:rsidRPr="00A6671A">
              <w:rPr>
                <w:rFonts w:ascii="新細明體" w:hAnsi="新細明體" w:cs="標楷體" w:hint="eastAsia"/>
                <w:color w:val="000000"/>
              </w:rPr>
              <w:t>休息時間</w:t>
            </w:r>
          </w:p>
        </w:tc>
        <w:tc>
          <w:tcPr>
            <w:tcW w:w="1276" w:type="dxa"/>
            <w:vMerge/>
            <w:tcBorders>
              <w:left w:val="single" w:sz="6" w:space="0" w:color="auto"/>
              <w:right w:val="single" w:sz="12" w:space="0" w:color="auto"/>
            </w:tcBorders>
            <w:vAlign w:val="center"/>
          </w:tcPr>
          <w:p w:rsidR="00522751" w:rsidRPr="00A6671A" w:rsidRDefault="00522751" w:rsidP="00C4114D">
            <w:pPr>
              <w:spacing w:line="400" w:lineRule="exact"/>
              <w:rPr>
                <w:rFonts w:ascii="新細明體" w:hAnsi="新細明體" w:cs="標楷體"/>
                <w:color w:val="000000"/>
              </w:rPr>
            </w:pPr>
          </w:p>
        </w:tc>
      </w:tr>
      <w:tr w:rsidR="00522751" w:rsidRPr="00A6671A" w:rsidTr="00C4114D">
        <w:trPr>
          <w:trHeight w:val="810"/>
          <w:jc w:val="center"/>
        </w:trPr>
        <w:tc>
          <w:tcPr>
            <w:tcW w:w="1756" w:type="dxa"/>
            <w:tcBorders>
              <w:top w:val="single" w:sz="6" w:space="0" w:color="auto"/>
              <w:left w:val="single" w:sz="12" w:space="0" w:color="auto"/>
            </w:tcBorders>
            <w:vAlign w:val="center"/>
          </w:tcPr>
          <w:p w:rsidR="00522751" w:rsidRPr="00A6671A" w:rsidRDefault="00522751" w:rsidP="00C4114D">
            <w:pPr>
              <w:adjustRightInd w:val="0"/>
              <w:snapToGrid w:val="0"/>
              <w:spacing w:line="400" w:lineRule="exact"/>
              <w:rPr>
                <w:rFonts w:ascii="新細明體" w:hAnsi="新細明體" w:cs="標楷體"/>
                <w:color w:val="000000"/>
              </w:rPr>
            </w:pPr>
            <w:r w:rsidRPr="00A6671A">
              <w:rPr>
                <w:rFonts w:ascii="新細明體" w:hAnsi="新細明體" w:cs="標楷體" w:hint="eastAsia"/>
                <w:color w:val="000000"/>
              </w:rPr>
              <w:t>10:</w:t>
            </w:r>
            <w:r w:rsidRPr="00A6671A">
              <w:rPr>
                <w:rFonts w:ascii="新細明體" w:hAnsi="新細明體" w:cs="標楷體"/>
                <w:color w:val="000000"/>
              </w:rPr>
              <w:t>5</w:t>
            </w:r>
            <w:r w:rsidRPr="00A6671A">
              <w:rPr>
                <w:rFonts w:ascii="新細明體" w:hAnsi="新細明體" w:cs="標楷體" w:hint="eastAsia"/>
                <w:color w:val="000000"/>
              </w:rPr>
              <w:t>0-12:</w:t>
            </w:r>
            <w:r w:rsidRPr="00A6671A">
              <w:rPr>
                <w:rFonts w:ascii="新細明體" w:hAnsi="新細明體" w:cs="標楷體"/>
                <w:color w:val="000000"/>
              </w:rPr>
              <w:t>1</w:t>
            </w:r>
            <w:r w:rsidRPr="00A6671A">
              <w:rPr>
                <w:rFonts w:ascii="新細明體" w:hAnsi="新細明體" w:cs="標楷體" w:hint="eastAsia"/>
                <w:color w:val="000000"/>
              </w:rPr>
              <w:t>0</w:t>
            </w:r>
          </w:p>
        </w:tc>
        <w:tc>
          <w:tcPr>
            <w:tcW w:w="4183" w:type="dxa"/>
            <w:gridSpan w:val="2"/>
            <w:tcBorders>
              <w:top w:val="single" w:sz="6" w:space="0" w:color="auto"/>
            </w:tcBorders>
            <w:shd w:val="clear" w:color="auto" w:fill="auto"/>
            <w:vAlign w:val="center"/>
          </w:tcPr>
          <w:p w:rsidR="00522751" w:rsidRPr="00A6671A" w:rsidRDefault="00522751" w:rsidP="00C4114D">
            <w:pPr>
              <w:spacing w:line="400" w:lineRule="exact"/>
              <w:rPr>
                <w:rFonts w:ascii="新細明體" w:hAnsi="新細明體" w:cs="標楷體"/>
                <w:b/>
                <w:color w:val="A50021"/>
              </w:rPr>
            </w:pPr>
            <w:r w:rsidRPr="00A6671A">
              <w:rPr>
                <w:rFonts w:ascii="新細明體" w:hAnsi="新細明體" w:hint="eastAsia"/>
                <w:bCs/>
                <w:color w:val="A50021"/>
              </w:rPr>
              <w:t xml:space="preserve">名畫賞析  </w:t>
            </w:r>
            <w:r w:rsidRPr="00A6671A">
              <w:rPr>
                <w:rFonts w:ascii="新細明體" w:hAnsi="新細明體" w:hint="eastAsia"/>
                <w:b/>
                <w:bCs/>
                <w:color w:val="A50021"/>
              </w:rPr>
              <w:t>【破解達文西密碼】</w:t>
            </w:r>
          </w:p>
        </w:tc>
        <w:tc>
          <w:tcPr>
            <w:tcW w:w="3525" w:type="dxa"/>
            <w:tcBorders>
              <w:top w:val="single" w:sz="6" w:space="0" w:color="auto"/>
              <w:right w:val="single" w:sz="6" w:space="0" w:color="auto"/>
            </w:tcBorders>
            <w:shd w:val="clear" w:color="auto" w:fill="auto"/>
            <w:vAlign w:val="center"/>
          </w:tcPr>
          <w:p w:rsidR="00522751" w:rsidRPr="00A6671A" w:rsidRDefault="00522751" w:rsidP="00C4114D">
            <w:pPr>
              <w:spacing w:line="400" w:lineRule="exact"/>
              <w:rPr>
                <w:rFonts w:ascii="新細明體" w:hAnsi="新細明體" w:cs="標楷體"/>
                <w:color w:val="000000"/>
              </w:rPr>
            </w:pPr>
            <w:r w:rsidRPr="00A6671A">
              <w:rPr>
                <w:rFonts w:ascii="新細明體" w:hAnsi="新細明體" w:cs="標楷體" w:hint="eastAsia"/>
                <w:color w:val="000000"/>
              </w:rPr>
              <w:t>林柏儀 老師</w:t>
            </w:r>
          </w:p>
        </w:tc>
        <w:tc>
          <w:tcPr>
            <w:tcW w:w="1276" w:type="dxa"/>
            <w:vMerge/>
            <w:tcBorders>
              <w:left w:val="single" w:sz="6" w:space="0" w:color="auto"/>
              <w:right w:val="single" w:sz="12" w:space="0" w:color="auto"/>
            </w:tcBorders>
            <w:vAlign w:val="center"/>
          </w:tcPr>
          <w:p w:rsidR="00522751" w:rsidRPr="00A6671A" w:rsidRDefault="00522751" w:rsidP="00C4114D">
            <w:pPr>
              <w:spacing w:line="400" w:lineRule="exact"/>
              <w:rPr>
                <w:rFonts w:ascii="新細明體" w:hAnsi="新細明體"/>
                <w:color w:val="000000"/>
              </w:rPr>
            </w:pPr>
          </w:p>
        </w:tc>
      </w:tr>
      <w:tr w:rsidR="00522751" w:rsidRPr="00A6671A" w:rsidTr="00C4114D">
        <w:trPr>
          <w:trHeight w:val="569"/>
          <w:jc w:val="center"/>
        </w:trPr>
        <w:tc>
          <w:tcPr>
            <w:tcW w:w="1756" w:type="dxa"/>
            <w:tcBorders>
              <w:top w:val="single" w:sz="6" w:space="0" w:color="auto"/>
              <w:left w:val="single" w:sz="12" w:space="0" w:color="auto"/>
              <w:bottom w:val="single" w:sz="6" w:space="0" w:color="auto"/>
            </w:tcBorders>
            <w:vAlign w:val="center"/>
          </w:tcPr>
          <w:p w:rsidR="00522751" w:rsidRPr="00A6671A" w:rsidRDefault="00522751" w:rsidP="00C4114D">
            <w:pPr>
              <w:spacing w:line="400" w:lineRule="exact"/>
              <w:rPr>
                <w:rFonts w:ascii="新細明體" w:hAnsi="新細明體" w:cs="標楷體"/>
                <w:color w:val="000000"/>
              </w:rPr>
            </w:pPr>
            <w:r w:rsidRPr="00A6671A">
              <w:rPr>
                <w:rFonts w:ascii="新細明體" w:hAnsi="新細明體" w:cs="標楷體" w:hint="eastAsia"/>
                <w:color w:val="000000"/>
              </w:rPr>
              <w:t>12:</w:t>
            </w:r>
            <w:r w:rsidRPr="00A6671A">
              <w:rPr>
                <w:rFonts w:ascii="新細明體" w:hAnsi="新細明體" w:cs="標楷體"/>
                <w:color w:val="000000"/>
              </w:rPr>
              <w:t>1</w:t>
            </w:r>
            <w:r w:rsidRPr="00A6671A">
              <w:rPr>
                <w:rFonts w:ascii="新細明體" w:hAnsi="新細明體" w:cs="標楷體" w:hint="eastAsia"/>
                <w:color w:val="000000"/>
              </w:rPr>
              <w:t>0-13:30</w:t>
            </w:r>
          </w:p>
        </w:tc>
        <w:tc>
          <w:tcPr>
            <w:tcW w:w="7708" w:type="dxa"/>
            <w:gridSpan w:val="3"/>
            <w:tcBorders>
              <w:top w:val="single" w:sz="6" w:space="0" w:color="auto"/>
              <w:bottom w:val="single" w:sz="6" w:space="0" w:color="auto"/>
            </w:tcBorders>
            <w:vAlign w:val="center"/>
          </w:tcPr>
          <w:p w:rsidR="00522751" w:rsidRPr="00A6671A" w:rsidRDefault="00522751" w:rsidP="00C4114D">
            <w:pPr>
              <w:spacing w:line="400" w:lineRule="exact"/>
              <w:jc w:val="center"/>
              <w:rPr>
                <w:rFonts w:ascii="新細明體" w:hAnsi="新細明體"/>
                <w:color w:val="00B050"/>
                <w:highlight w:val="yellow"/>
              </w:rPr>
            </w:pPr>
            <w:r w:rsidRPr="00A6671A">
              <w:rPr>
                <w:rFonts w:ascii="新細明體" w:hAnsi="新細明體" w:cs="標楷體" w:hint="eastAsia"/>
                <w:color w:val="000000"/>
              </w:rPr>
              <w:t>午   餐</w:t>
            </w:r>
          </w:p>
        </w:tc>
        <w:tc>
          <w:tcPr>
            <w:tcW w:w="1276" w:type="dxa"/>
            <w:tcBorders>
              <w:top w:val="single" w:sz="6" w:space="0" w:color="auto"/>
              <w:bottom w:val="single" w:sz="6" w:space="0" w:color="auto"/>
              <w:right w:val="single" w:sz="12" w:space="0" w:color="auto"/>
            </w:tcBorders>
            <w:vAlign w:val="center"/>
          </w:tcPr>
          <w:p w:rsidR="00522751" w:rsidRPr="00A6671A" w:rsidRDefault="00522751" w:rsidP="00C4114D">
            <w:pPr>
              <w:spacing w:line="400" w:lineRule="exact"/>
              <w:rPr>
                <w:rFonts w:ascii="新細明體" w:hAnsi="新細明體" w:cs="標楷體"/>
                <w:color w:val="000000"/>
              </w:rPr>
            </w:pPr>
            <w:r w:rsidRPr="00A6671A">
              <w:rPr>
                <w:rFonts w:ascii="新細明體" w:hAnsi="新細明體" w:cs="標楷體" w:hint="eastAsia"/>
                <w:color w:val="000000"/>
                <w:spacing w:val="-20"/>
              </w:rPr>
              <w:t>廣   場</w:t>
            </w:r>
          </w:p>
        </w:tc>
      </w:tr>
      <w:tr w:rsidR="00522751" w:rsidRPr="00A6671A" w:rsidTr="00C4114D">
        <w:trPr>
          <w:trHeight w:val="536"/>
          <w:jc w:val="center"/>
        </w:trPr>
        <w:tc>
          <w:tcPr>
            <w:tcW w:w="1756" w:type="dxa"/>
            <w:vMerge w:val="restart"/>
            <w:tcBorders>
              <w:top w:val="single" w:sz="6" w:space="0" w:color="auto"/>
              <w:left w:val="single" w:sz="12" w:space="0" w:color="auto"/>
              <w:right w:val="single" w:sz="6" w:space="0" w:color="auto"/>
            </w:tcBorders>
            <w:vAlign w:val="center"/>
          </w:tcPr>
          <w:p w:rsidR="00522751" w:rsidRPr="00A6671A" w:rsidRDefault="00522751" w:rsidP="00C4114D">
            <w:pPr>
              <w:spacing w:line="400" w:lineRule="exact"/>
              <w:rPr>
                <w:rFonts w:ascii="新細明體" w:hAnsi="新細明體" w:cs="標楷體"/>
                <w:color w:val="000000"/>
              </w:rPr>
            </w:pPr>
            <w:r w:rsidRPr="00A6671A">
              <w:rPr>
                <w:rFonts w:ascii="新細明體" w:hAnsi="新細明體" w:cs="標楷體" w:hint="eastAsia"/>
                <w:color w:val="000000"/>
              </w:rPr>
              <w:t>13:30-14:30</w:t>
            </w:r>
          </w:p>
        </w:tc>
        <w:tc>
          <w:tcPr>
            <w:tcW w:w="1915" w:type="dxa"/>
            <w:vMerge w:val="restart"/>
            <w:tcBorders>
              <w:top w:val="single" w:sz="6" w:space="0" w:color="auto"/>
              <w:left w:val="single" w:sz="6" w:space="0" w:color="auto"/>
              <w:right w:val="single" w:sz="4" w:space="0" w:color="auto"/>
            </w:tcBorders>
            <w:vAlign w:val="center"/>
          </w:tcPr>
          <w:p w:rsidR="00522751" w:rsidRPr="00A6671A" w:rsidRDefault="00522751" w:rsidP="00C4114D">
            <w:pPr>
              <w:spacing w:line="400" w:lineRule="exact"/>
              <w:rPr>
                <w:rFonts w:ascii="新細明體" w:hAnsi="新細明體" w:cs="標楷體"/>
                <w:color w:val="A50021"/>
                <w:kern w:val="0"/>
              </w:rPr>
            </w:pPr>
            <w:r w:rsidRPr="00A6671A">
              <w:rPr>
                <w:rFonts w:ascii="新細明體" w:hAnsi="新細明體" w:cs="標楷體" w:hint="eastAsia"/>
                <w:color w:val="A50021"/>
                <w:kern w:val="0"/>
              </w:rPr>
              <w:t>驚嘆樂舞賞析</w:t>
            </w:r>
          </w:p>
        </w:tc>
        <w:tc>
          <w:tcPr>
            <w:tcW w:w="2268" w:type="dxa"/>
            <w:tcBorders>
              <w:top w:val="single" w:sz="4" w:space="0" w:color="auto"/>
              <w:left w:val="single" w:sz="4" w:space="0" w:color="auto"/>
              <w:bottom w:val="dotted" w:sz="4" w:space="0" w:color="auto"/>
              <w:right w:val="single" w:sz="4" w:space="0" w:color="auto"/>
            </w:tcBorders>
            <w:vAlign w:val="center"/>
          </w:tcPr>
          <w:p w:rsidR="00522751" w:rsidRPr="00A6671A" w:rsidRDefault="00522751" w:rsidP="00C4114D">
            <w:pPr>
              <w:spacing w:line="400" w:lineRule="exact"/>
              <w:jc w:val="both"/>
              <w:rPr>
                <w:rFonts w:ascii="新細明體" w:hAnsi="新細明體" w:cs="標楷體"/>
                <w:b/>
                <w:color w:val="A50021"/>
              </w:rPr>
            </w:pPr>
            <w:proofErr w:type="spellStart"/>
            <w:r w:rsidRPr="00A6671A">
              <w:rPr>
                <w:rFonts w:ascii="新細明體" w:hAnsi="新細明體" w:cs="標楷體" w:hint="eastAsia"/>
                <w:b/>
                <w:color w:val="A50021"/>
              </w:rPr>
              <w:t>Ptasan</w:t>
            </w:r>
            <w:proofErr w:type="spellEnd"/>
            <w:r w:rsidRPr="00A6671A">
              <w:rPr>
                <w:rFonts w:ascii="新細明體" w:hAnsi="新細明體" w:cs="標楷體" w:hint="eastAsia"/>
                <w:b/>
                <w:color w:val="A50021"/>
              </w:rPr>
              <w:t>印記</w:t>
            </w:r>
          </w:p>
        </w:tc>
        <w:tc>
          <w:tcPr>
            <w:tcW w:w="3525" w:type="dxa"/>
            <w:tcBorders>
              <w:top w:val="single" w:sz="4" w:space="0" w:color="auto"/>
              <w:left w:val="single" w:sz="4" w:space="0" w:color="auto"/>
              <w:bottom w:val="dotted" w:sz="4" w:space="0" w:color="auto"/>
              <w:right w:val="single" w:sz="4" w:space="0" w:color="auto"/>
            </w:tcBorders>
            <w:vAlign w:val="center"/>
          </w:tcPr>
          <w:p w:rsidR="00522751" w:rsidRPr="00A6671A" w:rsidRDefault="00522751" w:rsidP="00C4114D">
            <w:pPr>
              <w:spacing w:line="400" w:lineRule="exact"/>
              <w:jc w:val="both"/>
              <w:rPr>
                <w:rFonts w:ascii="新細明體" w:hAnsi="新細明體" w:cs="標楷體"/>
                <w:color w:val="000000"/>
              </w:rPr>
            </w:pPr>
            <w:r w:rsidRPr="00A6671A">
              <w:rPr>
                <w:rFonts w:ascii="新細明體" w:hAnsi="新細明體" w:cs="標楷體" w:hint="eastAsia"/>
                <w:color w:val="000000"/>
              </w:rPr>
              <w:t>水源國小傳統舞蹈隊</w:t>
            </w:r>
          </w:p>
        </w:tc>
        <w:tc>
          <w:tcPr>
            <w:tcW w:w="1276" w:type="dxa"/>
            <w:vMerge w:val="restart"/>
            <w:tcBorders>
              <w:top w:val="single" w:sz="6" w:space="0" w:color="auto"/>
              <w:left w:val="single" w:sz="4" w:space="0" w:color="auto"/>
              <w:right w:val="single" w:sz="12" w:space="0" w:color="auto"/>
            </w:tcBorders>
            <w:vAlign w:val="center"/>
          </w:tcPr>
          <w:p w:rsidR="00522751" w:rsidRPr="00A6671A" w:rsidRDefault="00522751" w:rsidP="00C4114D">
            <w:pPr>
              <w:spacing w:line="400" w:lineRule="exact"/>
              <w:rPr>
                <w:rFonts w:ascii="新細明體" w:hAnsi="新細明體" w:cs="標楷體"/>
                <w:color w:val="000000"/>
              </w:rPr>
            </w:pPr>
            <w:r w:rsidRPr="00A6671A">
              <w:rPr>
                <w:rFonts w:ascii="新細明體" w:hAnsi="新細明體" w:cs="標楷體" w:hint="eastAsia"/>
                <w:color w:val="000000"/>
              </w:rPr>
              <w:t>演藝堂</w:t>
            </w:r>
          </w:p>
        </w:tc>
      </w:tr>
      <w:tr w:rsidR="00522751" w:rsidRPr="00A6671A" w:rsidTr="00C4114D">
        <w:trPr>
          <w:trHeight w:val="536"/>
          <w:jc w:val="center"/>
        </w:trPr>
        <w:tc>
          <w:tcPr>
            <w:tcW w:w="1756" w:type="dxa"/>
            <w:vMerge/>
            <w:tcBorders>
              <w:left w:val="single" w:sz="12" w:space="0" w:color="auto"/>
              <w:right w:val="single" w:sz="6" w:space="0" w:color="auto"/>
            </w:tcBorders>
            <w:vAlign w:val="center"/>
          </w:tcPr>
          <w:p w:rsidR="00522751" w:rsidRPr="00A6671A" w:rsidRDefault="00522751" w:rsidP="00C4114D">
            <w:pPr>
              <w:spacing w:line="400" w:lineRule="exact"/>
              <w:rPr>
                <w:rFonts w:ascii="新細明體" w:hAnsi="新細明體" w:cs="標楷體"/>
                <w:color w:val="000000"/>
              </w:rPr>
            </w:pPr>
          </w:p>
        </w:tc>
        <w:tc>
          <w:tcPr>
            <w:tcW w:w="1915" w:type="dxa"/>
            <w:vMerge/>
            <w:tcBorders>
              <w:left w:val="single" w:sz="6" w:space="0" w:color="auto"/>
              <w:right w:val="single" w:sz="4" w:space="0" w:color="auto"/>
            </w:tcBorders>
            <w:textDirection w:val="tbRlV"/>
            <w:vAlign w:val="center"/>
          </w:tcPr>
          <w:p w:rsidR="00522751" w:rsidRPr="00A6671A" w:rsidRDefault="00522751" w:rsidP="00C4114D">
            <w:pPr>
              <w:spacing w:line="400" w:lineRule="exact"/>
              <w:ind w:left="113" w:right="113"/>
              <w:jc w:val="center"/>
              <w:rPr>
                <w:rFonts w:ascii="新細明體" w:hAnsi="新細明體" w:cs="標楷體"/>
                <w:color w:val="A50021"/>
              </w:rPr>
            </w:pPr>
          </w:p>
        </w:tc>
        <w:tc>
          <w:tcPr>
            <w:tcW w:w="2268" w:type="dxa"/>
            <w:tcBorders>
              <w:top w:val="dotted" w:sz="4" w:space="0" w:color="auto"/>
              <w:left w:val="single" w:sz="4" w:space="0" w:color="auto"/>
              <w:bottom w:val="dotted" w:sz="4" w:space="0" w:color="auto"/>
              <w:right w:val="single" w:sz="4" w:space="0" w:color="auto"/>
            </w:tcBorders>
            <w:vAlign w:val="center"/>
          </w:tcPr>
          <w:p w:rsidR="00522751" w:rsidRPr="00A6671A" w:rsidRDefault="00522751" w:rsidP="00C4114D">
            <w:pPr>
              <w:spacing w:line="400" w:lineRule="exact"/>
              <w:jc w:val="both"/>
              <w:rPr>
                <w:rFonts w:ascii="新細明體" w:hAnsi="新細明體" w:cs="標楷體"/>
                <w:b/>
                <w:color w:val="A50021"/>
              </w:rPr>
            </w:pPr>
            <w:r w:rsidRPr="00A6671A">
              <w:rPr>
                <w:rFonts w:ascii="新細明體" w:hAnsi="新細明體" w:cs="標楷體" w:hint="eastAsia"/>
                <w:b/>
                <w:color w:val="A50021"/>
              </w:rPr>
              <w:t>祭</w:t>
            </w:r>
          </w:p>
        </w:tc>
        <w:tc>
          <w:tcPr>
            <w:tcW w:w="3525" w:type="dxa"/>
            <w:tcBorders>
              <w:top w:val="dotted" w:sz="4" w:space="0" w:color="auto"/>
              <w:left w:val="single" w:sz="4" w:space="0" w:color="auto"/>
              <w:bottom w:val="dotted" w:sz="4" w:space="0" w:color="auto"/>
              <w:right w:val="single" w:sz="4" w:space="0" w:color="auto"/>
            </w:tcBorders>
            <w:vAlign w:val="center"/>
          </w:tcPr>
          <w:p w:rsidR="00522751" w:rsidRPr="00A6671A" w:rsidRDefault="00522751" w:rsidP="00C4114D">
            <w:pPr>
              <w:spacing w:line="400" w:lineRule="exact"/>
              <w:jc w:val="both"/>
              <w:rPr>
                <w:rFonts w:ascii="新細明體" w:hAnsi="新細明體" w:cs="標楷體"/>
                <w:color w:val="000000"/>
              </w:rPr>
            </w:pPr>
            <w:r w:rsidRPr="00A6671A">
              <w:rPr>
                <w:rFonts w:ascii="新細明體" w:hAnsi="新細明體" w:cs="標楷體" w:hint="eastAsia"/>
                <w:color w:val="000000"/>
              </w:rPr>
              <w:t>松浦阿美族傳統舞蹈團</w:t>
            </w:r>
          </w:p>
        </w:tc>
        <w:tc>
          <w:tcPr>
            <w:tcW w:w="1276" w:type="dxa"/>
            <w:vMerge/>
            <w:tcBorders>
              <w:left w:val="single" w:sz="4" w:space="0" w:color="auto"/>
              <w:right w:val="single" w:sz="12" w:space="0" w:color="auto"/>
            </w:tcBorders>
            <w:vAlign w:val="center"/>
          </w:tcPr>
          <w:p w:rsidR="00522751" w:rsidRPr="00A6671A" w:rsidRDefault="00522751" w:rsidP="00C4114D">
            <w:pPr>
              <w:spacing w:line="400" w:lineRule="exact"/>
              <w:rPr>
                <w:rFonts w:ascii="新細明體" w:hAnsi="新細明體" w:cs="標楷體"/>
                <w:color w:val="000000"/>
              </w:rPr>
            </w:pPr>
          </w:p>
        </w:tc>
      </w:tr>
      <w:tr w:rsidR="00522751" w:rsidRPr="00A6671A" w:rsidTr="00C4114D">
        <w:trPr>
          <w:trHeight w:val="567"/>
          <w:jc w:val="center"/>
        </w:trPr>
        <w:tc>
          <w:tcPr>
            <w:tcW w:w="1756" w:type="dxa"/>
            <w:vMerge/>
            <w:tcBorders>
              <w:left w:val="single" w:sz="12" w:space="0" w:color="auto"/>
              <w:right w:val="single" w:sz="6" w:space="0" w:color="auto"/>
            </w:tcBorders>
            <w:vAlign w:val="center"/>
          </w:tcPr>
          <w:p w:rsidR="00522751" w:rsidRPr="00A6671A" w:rsidRDefault="00522751" w:rsidP="00C4114D">
            <w:pPr>
              <w:spacing w:line="400" w:lineRule="exact"/>
              <w:rPr>
                <w:rFonts w:ascii="新細明體" w:hAnsi="新細明體" w:cs="標楷體"/>
                <w:color w:val="000000"/>
              </w:rPr>
            </w:pPr>
          </w:p>
        </w:tc>
        <w:tc>
          <w:tcPr>
            <w:tcW w:w="1915" w:type="dxa"/>
            <w:vMerge/>
            <w:tcBorders>
              <w:left w:val="single" w:sz="6" w:space="0" w:color="auto"/>
              <w:right w:val="single" w:sz="4" w:space="0" w:color="auto"/>
            </w:tcBorders>
            <w:vAlign w:val="center"/>
          </w:tcPr>
          <w:p w:rsidR="00522751" w:rsidRPr="00A6671A" w:rsidRDefault="00522751" w:rsidP="00C4114D">
            <w:pPr>
              <w:spacing w:line="400" w:lineRule="exact"/>
              <w:jc w:val="both"/>
              <w:rPr>
                <w:rFonts w:ascii="新細明體" w:hAnsi="新細明體" w:cs="標楷體"/>
                <w:b/>
                <w:color w:val="000000"/>
              </w:rPr>
            </w:pPr>
          </w:p>
        </w:tc>
        <w:tc>
          <w:tcPr>
            <w:tcW w:w="2268" w:type="dxa"/>
            <w:tcBorders>
              <w:top w:val="dotted" w:sz="4" w:space="0" w:color="auto"/>
              <w:left w:val="single" w:sz="4" w:space="0" w:color="auto"/>
              <w:bottom w:val="dotted" w:sz="4" w:space="0" w:color="auto"/>
              <w:right w:val="single" w:sz="4" w:space="0" w:color="auto"/>
            </w:tcBorders>
            <w:vAlign w:val="center"/>
          </w:tcPr>
          <w:p w:rsidR="00522751" w:rsidRPr="00A6671A" w:rsidRDefault="00522751" w:rsidP="00C4114D">
            <w:pPr>
              <w:spacing w:line="400" w:lineRule="exact"/>
              <w:jc w:val="both"/>
              <w:rPr>
                <w:rFonts w:ascii="新細明體" w:hAnsi="新細明體" w:cs="標楷體"/>
                <w:b/>
                <w:color w:val="A50021"/>
              </w:rPr>
            </w:pPr>
            <w:r w:rsidRPr="00A6671A">
              <w:rPr>
                <w:rFonts w:ascii="新細明體" w:hAnsi="新細明體" w:cs="標楷體" w:hint="eastAsia"/>
                <w:b/>
                <w:color w:val="A50021"/>
              </w:rPr>
              <w:t>聽見古風</w:t>
            </w:r>
          </w:p>
        </w:tc>
        <w:tc>
          <w:tcPr>
            <w:tcW w:w="3525" w:type="dxa"/>
            <w:tcBorders>
              <w:top w:val="dotted" w:sz="4" w:space="0" w:color="auto"/>
              <w:left w:val="single" w:sz="4" w:space="0" w:color="auto"/>
              <w:bottom w:val="dotted" w:sz="4" w:space="0" w:color="auto"/>
              <w:right w:val="single" w:sz="4" w:space="0" w:color="auto"/>
            </w:tcBorders>
            <w:vAlign w:val="center"/>
          </w:tcPr>
          <w:p w:rsidR="00522751" w:rsidRPr="00A6671A" w:rsidRDefault="00522751" w:rsidP="00C4114D">
            <w:pPr>
              <w:spacing w:line="400" w:lineRule="exact"/>
              <w:jc w:val="both"/>
              <w:rPr>
                <w:rFonts w:ascii="新細明體" w:hAnsi="新細明體" w:cs="標楷體"/>
                <w:color w:val="000000"/>
              </w:rPr>
            </w:pPr>
            <w:r w:rsidRPr="00A6671A">
              <w:rPr>
                <w:rFonts w:ascii="新細明體" w:hAnsi="新細明體" w:cs="標楷體" w:hint="eastAsia"/>
                <w:color w:val="000000"/>
              </w:rPr>
              <w:t>古風布農兒童合唱團</w:t>
            </w:r>
          </w:p>
        </w:tc>
        <w:tc>
          <w:tcPr>
            <w:tcW w:w="1276" w:type="dxa"/>
            <w:vMerge/>
            <w:tcBorders>
              <w:left w:val="single" w:sz="4" w:space="0" w:color="auto"/>
              <w:right w:val="single" w:sz="12" w:space="0" w:color="auto"/>
            </w:tcBorders>
          </w:tcPr>
          <w:p w:rsidR="00522751" w:rsidRPr="00A6671A" w:rsidRDefault="00522751" w:rsidP="00C4114D">
            <w:pPr>
              <w:spacing w:line="400" w:lineRule="exact"/>
              <w:rPr>
                <w:rFonts w:ascii="新細明體" w:hAnsi="新細明體"/>
                <w:color w:val="000000"/>
              </w:rPr>
            </w:pPr>
          </w:p>
        </w:tc>
      </w:tr>
      <w:tr w:rsidR="00522751" w:rsidRPr="00A6671A" w:rsidTr="00C4114D">
        <w:trPr>
          <w:trHeight w:val="567"/>
          <w:jc w:val="center"/>
        </w:trPr>
        <w:tc>
          <w:tcPr>
            <w:tcW w:w="1756" w:type="dxa"/>
            <w:vMerge/>
            <w:tcBorders>
              <w:left w:val="single" w:sz="12" w:space="0" w:color="auto"/>
              <w:right w:val="single" w:sz="6" w:space="0" w:color="auto"/>
            </w:tcBorders>
            <w:vAlign w:val="center"/>
          </w:tcPr>
          <w:p w:rsidR="00522751" w:rsidRPr="00A6671A" w:rsidRDefault="00522751" w:rsidP="00C4114D">
            <w:pPr>
              <w:spacing w:line="400" w:lineRule="exact"/>
              <w:rPr>
                <w:rFonts w:ascii="新細明體" w:hAnsi="新細明體" w:cs="標楷體"/>
                <w:color w:val="000000"/>
              </w:rPr>
            </w:pPr>
          </w:p>
        </w:tc>
        <w:tc>
          <w:tcPr>
            <w:tcW w:w="1915" w:type="dxa"/>
            <w:vMerge/>
            <w:tcBorders>
              <w:left w:val="single" w:sz="6" w:space="0" w:color="auto"/>
              <w:bottom w:val="single" w:sz="4" w:space="0" w:color="auto"/>
              <w:right w:val="single" w:sz="4" w:space="0" w:color="auto"/>
            </w:tcBorders>
            <w:vAlign w:val="center"/>
          </w:tcPr>
          <w:p w:rsidR="00522751" w:rsidRPr="00A6671A" w:rsidRDefault="00522751" w:rsidP="00C4114D">
            <w:pPr>
              <w:spacing w:line="400" w:lineRule="exact"/>
              <w:jc w:val="both"/>
              <w:rPr>
                <w:rFonts w:ascii="新細明體" w:hAnsi="新細明體" w:cs="標楷體"/>
                <w:b/>
                <w:color w:val="000000"/>
              </w:rPr>
            </w:pPr>
          </w:p>
        </w:tc>
        <w:tc>
          <w:tcPr>
            <w:tcW w:w="2268" w:type="dxa"/>
            <w:tcBorders>
              <w:top w:val="dotted" w:sz="4" w:space="0" w:color="auto"/>
              <w:left w:val="single" w:sz="4" w:space="0" w:color="auto"/>
              <w:bottom w:val="single" w:sz="4" w:space="0" w:color="auto"/>
              <w:right w:val="single" w:sz="4" w:space="0" w:color="auto"/>
            </w:tcBorders>
            <w:vAlign w:val="center"/>
          </w:tcPr>
          <w:p w:rsidR="00522751" w:rsidRPr="00A6671A" w:rsidRDefault="00522751" w:rsidP="00C4114D">
            <w:pPr>
              <w:spacing w:line="400" w:lineRule="exact"/>
              <w:jc w:val="both"/>
              <w:rPr>
                <w:rFonts w:ascii="新細明體" w:hAnsi="新細明體" w:cs="標楷體"/>
                <w:b/>
                <w:color w:val="A50021"/>
              </w:rPr>
            </w:pPr>
            <w:r w:rsidRPr="00A6671A">
              <w:rPr>
                <w:rFonts w:ascii="新細明體" w:hAnsi="新細明體" w:cs="標楷體" w:hint="eastAsia"/>
                <w:b/>
                <w:color w:val="A50021"/>
              </w:rPr>
              <w:t>太魯閣歡迎歌</w:t>
            </w:r>
          </w:p>
        </w:tc>
        <w:tc>
          <w:tcPr>
            <w:tcW w:w="3525" w:type="dxa"/>
            <w:tcBorders>
              <w:top w:val="dotted" w:sz="4" w:space="0" w:color="auto"/>
              <w:left w:val="single" w:sz="4" w:space="0" w:color="auto"/>
              <w:bottom w:val="single" w:sz="4" w:space="0" w:color="auto"/>
              <w:right w:val="single" w:sz="4" w:space="0" w:color="auto"/>
            </w:tcBorders>
            <w:vAlign w:val="center"/>
          </w:tcPr>
          <w:p w:rsidR="00522751" w:rsidRPr="00A6671A" w:rsidRDefault="00522751" w:rsidP="00C4114D">
            <w:pPr>
              <w:spacing w:line="400" w:lineRule="exact"/>
              <w:jc w:val="both"/>
              <w:rPr>
                <w:rFonts w:ascii="新細明體" w:hAnsi="新細明體" w:cs="標楷體"/>
                <w:color w:val="000000"/>
              </w:rPr>
            </w:pPr>
            <w:r w:rsidRPr="00A6671A">
              <w:rPr>
                <w:rFonts w:ascii="新細明體" w:hAnsi="新細明體" w:cs="標楷體" w:hint="eastAsia"/>
                <w:color w:val="000000"/>
              </w:rPr>
              <w:t>秀林太魯閣族樂舞團</w:t>
            </w:r>
          </w:p>
        </w:tc>
        <w:tc>
          <w:tcPr>
            <w:tcW w:w="1276" w:type="dxa"/>
            <w:vMerge/>
            <w:tcBorders>
              <w:left w:val="single" w:sz="4" w:space="0" w:color="auto"/>
              <w:right w:val="single" w:sz="12" w:space="0" w:color="auto"/>
            </w:tcBorders>
          </w:tcPr>
          <w:p w:rsidR="00522751" w:rsidRPr="00A6671A" w:rsidRDefault="00522751" w:rsidP="00C4114D">
            <w:pPr>
              <w:spacing w:line="400" w:lineRule="exact"/>
              <w:rPr>
                <w:rFonts w:ascii="新細明體" w:hAnsi="新細明體"/>
                <w:color w:val="000000"/>
              </w:rPr>
            </w:pPr>
          </w:p>
        </w:tc>
      </w:tr>
      <w:tr w:rsidR="00522751" w:rsidRPr="00A6671A" w:rsidTr="00C4114D">
        <w:trPr>
          <w:trHeight w:val="567"/>
          <w:jc w:val="center"/>
        </w:trPr>
        <w:tc>
          <w:tcPr>
            <w:tcW w:w="1756" w:type="dxa"/>
            <w:vMerge/>
            <w:tcBorders>
              <w:left w:val="single" w:sz="12" w:space="0" w:color="auto"/>
              <w:right w:val="single" w:sz="6" w:space="0" w:color="auto"/>
            </w:tcBorders>
            <w:vAlign w:val="center"/>
          </w:tcPr>
          <w:p w:rsidR="00522751" w:rsidRPr="00A6671A" w:rsidRDefault="00522751" w:rsidP="00C4114D">
            <w:pPr>
              <w:spacing w:line="400" w:lineRule="exact"/>
              <w:rPr>
                <w:rFonts w:ascii="新細明體" w:hAnsi="新細明體" w:cs="標楷體"/>
                <w:color w:val="000000"/>
              </w:rPr>
            </w:pPr>
          </w:p>
        </w:tc>
        <w:tc>
          <w:tcPr>
            <w:tcW w:w="4183" w:type="dxa"/>
            <w:gridSpan w:val="2"/>
            <w:tcBorders>
              <w:top w:val="single" w:sz="4" w:space="0" w:color="auto"/>
              <w:left w:val="single" w:sz="6" w:space="0" w:color="auto"/>
              <w:right w:val="single" w:sz="4" w:space="0" w:color="auto"/>
            </w:tcBorders>
            <w:vAlign w:val="center"/>
          </w:tcPr>
          <w:p w:rsidR="00522751" w:rsidRPr="00A6671A" w:rsidRDefault="00522751" w:rsidP="00C4114D">
            <w:pPr>
              <w:spacing w:line="400" w:lineRule="exact"/>
              <w:jc w:val="both"/>
              <w:rPr>
                <w:rFonts w:ascii="新細明體" w:hAnsi="新細明體" w:cs="標楷體"/>
                <w:b/>
                <w:color w:val="A50021"/>
              </w:rPr>
            </w:pPr>
            <w:proofErr w:type="gramStart"/>
            <w:r w:rsidRPr="00A6671A">
              <w:rPr>
                <w:rFonts w:ascii="新細明體" w:hAnsi="新細明體" w:cs="標楷體" w:hint="eastAsia"/>
                <w:b/>
                <w:color w:val="A50021"/>
              </w:rPr>
              <w:t>祭戰神—</w:t>
            </w:r>
            <w:proofErr w:type="spellStart"/>
            <w:proofErr w:type="gramEnd"/>
            <w:r w:rsidRPr="00A6671A">
              <w:rPr>
                <w:rFonts w:ascii="新細明體" w:hAnsi="新細明體" w:cs="標楷體" w:hint="eastAsia"/>
                <w:b/>
                <w:color w:val="A50021"/>
              </w:rPr>
              <w:t>Malataw</w:t>
            </w:r>
            <w:proofErr w:type="spellEnd"/>
            <w:r w:rsidRPr="00A6671A">
              <w:rPr>
                <w:rFonts w:ascii="新細明體" w:hAnsi="新細明體" w:cs="標楷體" w:hint="eastAsia"/>
                <w:b/>
                <w:color w:val="A50021"/>
              </w:rPr>
              <w:t xml:space="preserve"> (阿美族樂舞)</w:t>
            </w:r>
          </w:p>
        </w:tc>
        <w:tc>
          <w:tcPr>
            <w:tcW w:w="3525" w:type="dxa"/>
            <w:tcBorders>
              <w:top w:val="single" w:sz="4" w:space="0" w:color="auto"/>
              <w:left w:val="single" w:sz="4" w:space="0" w:color="auto"/>
              <w:bottom w:val="dotted" w:sz="4" w:space="0" w:color="auto"/>
              <w:right w:val="single" w:sz="4" w:space="0" w:color="auto"/>
            </w:tcBorders>
            <w:shd w:val="clear" w:color="auto" w:fill="auto"/>
            <w:vAlign w:val="center"/>
          </w:tcPr>
          <w:p w:rsidR="00522751" w:rsidRPr="00A6671A" w:rsidRDefault="00522751" w:rsidP="00C4114D">
            <w:pPr>
              <w:spacing w:line="400" w:lineRule="exact"/>
              <w:jc w:val="both"/>
              <w:rPr>
                <w:rFonts w:ascii="新細明體" w:hAnsi="新細明體" w:cs="標楷體"/>
                <w:color w:val="000000"/>
              </w:rPr>
            </w:pPr>
            <w:r w:rsidRPr="00A6671A">
              <w:rPr>
                <w:rFonts w:ascii="新細明體" w:hAnsi="新細明體" w:cs="標楷體" w:hint="eastAsia"/>
                <w:color w:val="000000"/>
              </w:rPr>
              <w:t>花蓮高工原住民舞蹈隊</w:t>
            </w:r>
          </w:p>
        </w:tc>
        <w:tc>
          <w:tcPr>
            <w:tcW w:w="1276" w:type="dxa"/>
            <w:vMerge/>
            <w:tcBorders>
              <w:left w:val="single" w:sz="4" w:space="0" w:color="auto"/>
              <w:right w:val="single" w:sz="12" w:space="0" w:color="auto"/>
            </w:tcBorders>
          </w:tcPr>
          <w:p w:rsidR="00522751" w:rsidRPr="00A6671A" w:rsidRDefault="00522751" w:rsidP="00C4114D">
            <w:pPr>
              <w:spacing w:line="400" w:lineRule="exact"/>
              <w:rPr>
                <w:rFonts w:ascii="新細明體" w:hAnsi="新細明體"/>
                <w:color w:val="000000"/>
              </w:rPr>
            </w:pPr>
          </w:p>
        </w:tc>
      </w:tr>
      <w:tr w:rsidR="00522751" w:rsidRPr="00A6671A" w:rsidTr="00C4114D">
        <w:trPr>
          <w:trHeight w:val="528"/>
          <w:jc w:val="center"/>
        </w:trPr>
        <w:tc>
          <w:tcPr>
            <w:tcW w:w="1756" w:type="dxa"/>
            <w:tcBorders>
              <w:top w:val="single" w:sz="6" w:space="0" w:color="auto"/>
              <w:left w:val="single" w:sz="12" w:space="0" w:color="auto"/>
              <w:bottom w:val="single" w:sz="6" w:space="0" w:color="auto"/>
            </w:tcBorders>
            <w:vAlign w:val="center"/>
          </w:tcPr>
          <w:p w:rsidR="00522751" w:rsidRPr="00A6671A" w:rsidRDefault="00522751" w:rsidP="00C4114D">
            <w:pPr>
              <w:spacing w:line="400" w:lineRule="exact"/>
              <w:rPr>
                <w:rFonts w:ascii="新細明體" w:hAnsi="新細明體" w:cs="標楷體"/>
                <w:color w:val="000000"/>
              </w:rPr>
            </w:pPr>
            <w:r w:rsidRPr="00A6671A">
              <w:rPr>
                <w:rFonts w:ascii="新細明體" w:hAnsi="新細明體" w:cs="標楷體" w:hint="eastAsia"/>
                <w:color w:val="000000"/>
              </w:rPr>
              <w:t>14:30-</w:t>
            </w:r>
            <w:r w:rsidRPr="00A6671A">
              <w:rPr>
                <w:rFonts w:ascii="新細明體" w:hAnsi="新細明體" w:cs="標楷體" w:hint="eastAsia"/>
              </w:rPr>
              <w:t>14:50</w:t>
            </w:r>
          </w:p>
        </w:tc>
        <w:tc>
          <w:tcPr>
            <w:tcW w:w="7708" w:type="dxa"/>
            <w:gridSpan w:val="3"/>
            <w:tcBorders>
              <w:top w:val="single" w:sz="6" w:space="0" w:color="auto"/>
              <w:bottom w:val="single" w:sz="6" w:space="0" w:color="auto"/>
              <w:right w:val="single" w:sz="4" w:space="0" w:color="auto"/>
            </w:tcBorders>
            <w:vAlign w:val="center"/>
          </w:tcPr>
          <w:p w:rsidR="00522751" w:rsidRPr="00A6671A" w:rsidRDefault="00522751" w:rsidP="00C4114D">
            <w:pPr>
              <w:spacing w:line="400" w:lineRule="exact"/>
              <w:jc w:val="center"/>
              <w:rPr>
                <w:rFonts w:ascii="新細明體" w:hAnsi="新細明體" w:cs="標楷體"/>
                <w:color w:val="000000"/>
              </w:rPr>
            </w:pPr>
            <w:r w:rsidRPr="00A6671A">
              <w:rPr>
                <w:rFonts w:ascii="新細明體" w:hAnsi="新細明體" w:cs="標楷體" w:hint="eastAsia"/>
                <w:color w:val="000000"/>
              </w:rPr>
              <w:t>休息時間</w:t>
            </w:r>
          </w:p>
        </w:tc>
        <w:tc>
          <w:tcPr>
            <w:tcW w:w="1276" w:type="dxa"/>
            <w:vMerge/>
            <w:tcBorders>
              <w:left w:val="single" w:sz="4" w:space="0" w:color="auto"/>
              <w:right w:val="single" w:sz="12" w:space="0" w:color="auto"/>
            </w:tcBorders>
          </w:tcPr>
          <w:p w:rsidR="00522751" w:rsidRPr="00A6671A" w:rsidRDefault="00522751" w:rsidP="00C4114D">
            <w:pPr>
              <w:spacing w:line="400" w:lineRule="exact"/>
              <w:rPr>
                <w:rFonts w:ascii="新細明體" w:hAnsi="新細明體"/>
                <w:color w:val="000000"/>
              </w:rPr>
            </w:pPr>
          </w:p>
        </w:tc>
      </w:tr>
      <w:tr w:rsidR="00522751" w:rsidRPr="00A6671A" w:rsidTr="00C4114D">
        <w:trPr>
          <w:trHeight w:val="652"/>
          <w:jc w:val="center"/>
        </w:trPr>
        <w:tc>
          <w:tcPr>
            <w:tcW w:w="1756" w:type="dxa"/>
            <w:tcBorders>
              <w:top w:val="single" w:sz="6" w:space="0" w:color="auto"/>
              <w:left w:val="single" w:sz="12" w:space="0" w:color="auto"/>
              <w:bottom w:val="single" w:sz="6" w:space="0" w:color="auto"/>
              <w:right w:val="single" w:sz="6" w:space="0" w:color="auto"/>
            </w:tcBorders>
            <w:vAlign w:val="center"/>
          </w:tcPr>
          <w:p w:rsidR="00522751" w:rsidRPr="00A6671A" w:rsidRDefault="00522751" w:rsidP="00C4114D">
            <w:pPr>
              <w:spacing w:line="400" w:lineRule="exact"/>
              <w:rPr>
                <w:rFonts w:ascii="新細明體" w:hAnsi="新細明體" w:cs="標楷體"/>
                <w:color w:val="000000"/>
              </w:rPr>
            </w:pPr>
            <w:r w:rsidRPr="00A6671A">
              <w:rPr>
                <w:rFonts w:ascii="新細明體" w:hAnsi="新細明體" w:cs="標楷體" w:hint="eastAsia"/>
                <w:color w:val="000000"/>
              </w:rPr>
              <w:t>14:50-16:</w:t>
            </w:r>
            <w:r w:rsidRPr="00A6671A">
              <w:rPr>
                <w:rFonts w:ascii="新細明體" w:hAnsi="新細明體" w:cs="標楷體"/>
                <w:color w:val="000000"/>
              </w:rPr>
              <w:t>2</w:t>
            </w:r>
            <w:r w:rsidRPr="00A6671A">
              <w:rPr>
                <w:rFonts w:ascii="新細明體" w:hAnsi="新細明體" w:cs="標楷體" w:hint="eastAsia"/>
                <w:color w:val="000000"/>
              </w:rPr>
              <w:t>0</w:t>
            </w:r>
          </w:p>
        </w:tc>
        <w:tc>
          <w:tcPr>
            <w:tcW w:w="418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522751" w:rsidRPr="00A6671A" w:rsidRDefault="00522751" w:rsidP="00C4114D">
            <w:pPr>
              <w:adjustRightInd w:val="0"/>
              <w:snapToGrid w:val="0"/>
              <w:spacing w:line="400" w:lineRule="exact"/>
              <w:rPr>
                <w:rFonts w:ascii="新細明體" w:hAnsi="新細明體" w:cs="標楷體"/>
                <w:b/>
                <w:color w:val="A50021"/>
              </w:rPr>
            </w:pPr>
            <w:r w:rsidRPr="00A6671A">
              <w:rPr>
                <w:rFonts w:ascii="新細明體" w:hAnsi="新細明體" w:cs="標楷體" w:hint="eastAsia"/>
                <w:color w:val="A50021"/>
              </w:rPr>
              <w:t xml:space="preserve">京劇賞析  </w:t>
            </w:r>
            <w:r w:rsidRPr="00A6671A">
              <w:rPr>
                <w:rFonts w:ascii="新細明體" w:hAnsi="新細明體" w:cs="標楷體" w:hint="eastAsia"/>
                <w:b/>
                <w:color w:val="A50021"/>
              </w:rPr>
              <w:t>【青石山關公捉妖】</w:t>
            </w:r>
          </w:p>
        </w:tc>
        <w:tc>
          <w:tcPr>
            <w:tcW w:w="3525" w:type="dxa"/>
            <w:tcBorders>
              <w:top w:val="single" w:sz="6" w:space="0" w:color="auto"/>
              <w:left w:val="single" w:sz="6" w:space="0" w:color="auto"/>
              <w:bottom w:val="single" w:sz="6" w:space="0" w:color="auto"/>
              <w:right w:val="single" w:sz="4" w:space="0" w:color="auto"/>
            </w:tcBorders>
            <w:shd w:val="clear" w:color="auto" w:fill="auto"/>
            <w:vAlign w:val="center"/>
          </w:tcPr>
          <w:p w:rsidR="00522751" w:rsidRPr="00A6671A" w:rsidRDefault="00522751" w:rsidP="00C4114D">
            <w:pPr>
              <w:spacing w:line="400" w:lineRule="exact"/>
              <w:jc w:val="both"/>
              <w:rPr>
                <w:rFonts w:ascii="新細明體" w:hAnsi="新細明體" w:cs="標楷體"/>
                <w:color w:val="000000"/>
              </w:rPr>
            </w:pPr>
            <w:r w:rsidRPr="00A6671A">
              <w:rPr>
                <w:rFonts w:ascii="新細明體" w:hAnsi="新細明體" w:cs="標楷體" w:hint="eastAsia"/>
                <w:color w:val="000000"/>
              </w:rPr>
              <w:t>國光劇團</w:t>
            </w:r>
          </w:p>
        </w:tc>
        <w:tc>
          <w:tcPr>
            <w:tcW w:w="1276" w:type="dxa"/>
            <w:vMerge/>
            <w:tcBorders>
              <w:left w:val="single" w:sz="4" w:space="0" w:color="auto"/>
              <w:right w:val="single" w:sz="12" w:space="0" w:color="auto"/>
            </w:tcBorders>
          </w:tcPr>
          <w:p w:rsidR="00522751" w:rsidRPr="00A6671A" w:rsidRDefault="00522751" w:rsidP="00C4114D">
            <w:pPr>
              <w:spacing w:line="400" w:lineRule="exact"/>
              <w:rPr>
                <w:rFonts w:ascii="新細明體" w:hAnsi="新細明體"/>
                <w:color w:val="000000"/>
              </w:rPr>
            </w:pPr>
          </w:p>
        </w:tc>
      </w:tr>
      <w:tr w:rsidR="00522751" w:rsidRPr="00A6671A" w:rsidTr="00C4114D">
        <w:trPr>
          <w:trHeight w:val="548"/>
          <w:jc w:val="center"/>
        </w:trPr>
        <w:tc>
          <w:tcPr>
            <w:tcW w:w="1756" w:type="dxa"/>
            <w:tcBorders>
              <w:top w:val="single" w:sz="6" w:space="0" w:color="auto"/>
              <w:left w:val="single" w:sz="12" w:space="0" w:color="auto"/>
              <w:bottom w:val="single" w:sz="12" w:space="0" w:color="auto"/>
              <w:right w:val="single" w:sz="6" w:space="0" w:color="auto"/>
            </w:tcBorders>
            <w:vAlign w:val="center"/>
          </w:tcPr>
          <w:p w:rsidR="00522751" w:rsidRPr="00A6671A" w:rsidRDefault="00522751" w:rsidP="00C4114D">
            <w:pPr>
              <w:spacing w:line="400" w:lineRule="exact"/>
              <w:rPr>
                <w:rFonts w:ascii="新細明體" w:hAnsi="新細明體" w:cs="標楷體"/>
                <w:color w:val="000000"/>
              </w:rPr>
            </w:pPr>
            <w:r w:rsidRPr="00A6671A">
              <w:rPr>
                <w:rFonts w:ascii="新細明體" w:hAnsi="新細明體" w:cs="標楷體" w:hint="eastAsia"/>
                <w:color w:val="000000"/>
              </w:rPr>
              <w:t>16:</w:t>
            </w:r>
            <w:r w:rsidRPr="00A6671A">
              <w:rPr>
                <w:rFonts w:ascii="新細明體" w:hAnsi="新細明體" w:cs="標楷體"/>
                <w:color w:val="000000"/>
              </w:rPr>
              <w:t>2</w:t>
            </w:r>
            <w:r w:rsidRPr="00A6671A">
              <w:rPr>
                <w:rFonts w:ascii="新細明體" w:hAnsi="新細明體" w:cs="標楷體" w:hint="eastAsia"/>
                <w:color w:val="000000"/>
              </w:rPr>
              <w:t>0-16:30</w:t>
            </w:r>
          </w:p>
        </w:tc>
        <w:tc>
          <w:tcPr>
            <w:tcW w:w="4183" w:type="dxa"/>
            <w:gridSpan w:val="2"/>
            <w:tcBorders>
              <w:top w:val="single" w:sz="6" w:space="0" w:color="auto"/>
              <w:left w:val="single" w:sz="6" w:space="0" w:color="auto"/>
              <w:bottom w:val="single" w:sz="12" w:space="0" w:color="auto"/>
              <w:right w:val="single" w:sz="6" w:space="0" w:color="auto"/>
            </w:tcBorders>
            <w:shd w:val="clear" w:color="auto" w:fill="auto"/>
            <w:vAlign w:val="center"/>
          </w:tcPr>
          <w:p w:rsidR="00522751" w:rsidRPr="00A6671A" w:rsidRDefault="00522751" w:rsidP="00C4114D">
            <w:pPr>
              <w:adjustRightInd w:val="0"/>
              <w:snapToGrid w:val="0"/>
              <w:spacing w:line="400" w:lineRule="exact"/>
              <w:rPr>
                <w:rFonts w:ascii="新細明體" w:hAnsi="新細明體" w:cs="標楷體"/>
                <w:color w:val="A50021"/>
              </w:rPr>
            </w:pPr>
            <w:r w:rsidRPr="00A6671A">
              <w:rPr>
                <w:rFonts w:ascii="新細明體" w:hAnsi="新細明體" w:cs="標楷體" w:hint="eastAsia"/>
                <w:color w:val="A50021"/>
              </w:rPr>
              <w:t>歡樂耶誕</w:t>
            </w:r>
          </w:p>
        </w:tc>
        <w:tc>
          <w:tcPr>
            <w:tcW w:w="3525" w:type="dxa"/>
            <w:tcBorders>
              <w:top w:val="single" w:sz="6" w:space="0" w:color="auto"/>
              <w:left w:val="single" w:sz="6" w:space="0" w:color="auto"/>
              <w:bottom w:val="single" w:sz="12" w:space="0" w:color="auto"/>
              <w:right w:val="single" w:sz="4" w:space="0" w:color="auto"/>
            </w:tcBorders>
            <w:shd w:val="clear" w:color="auto" w:fill="auto"/>
            <w:vAlign w:val="center"/>
          </w:tcPr>
          <w:p w:rsidR="00522751" w:rsidRPr="00A6671A" w:rsidRDefault="00522751" w:rsidP="00C4114D">
            <w:pPr>
              <w:spacing w:line="400" w:lineRule="exact"/>
              <w:jc w:val="both"/>
              <w:rPr>
                <w:rFonts w:ascii="新細明體" w:hAnsi="新細明體" w:cs="標楷體"/>
                <w:color w:val="000000"/>
              </w:rPr>
            </w:pPr>
          </w:p>
        </w:tc>
        <w:tc>
          <w:tcPr>
            <w:tcW w:w="1276" w:type="dxa"/>
            <w:vMerge/>
            <w:tcBorders>
              <w:left w:val="single" w:sz="4" w:space="0" w:color="auto"/>
              <w:bottom w:val="single" w:sz="12" w:space="0" w:color="auto"/>
              <w:right w:val="single" w:sz="12" w:space="0" w:color="auto"/>
            </w:tcBorders>
          </w:tcPr>
          <w:p w:rsidR="00522751" w:rsidRPr="00A6671A" w:rsidRDefault="00522751" w:rsidP="00C4114D">
            <w:pPr>
              <w:spacing w:line="400" w:lineRule="exact"/>
              <w:rPr>
                <w:rFonts w:ascii="新細明體" w:hAnsi="新細明體"/>
                <w:color w:val="000000"/>
              </w:rPr>
            </w:pPr>
          </w:p>
        </w:tc>
      </w:tr>
    </w:tbl>
    <w:p w:rsidR="00522751" w:rsidRDefault="00522751" w:rsidP="00522751">
      <w:pPr>
        <w:tabs>
          <w:tab w:val="left" w:pos="360"/>
          <w:tab w:val="left" w:pos="720"/>
          <w:tab w:val="left" w:pos="980"/>
          <w:tab w:val="left" w:pos="1120"/>
        </w:tabs>
        <w:spacing w:line="500" w:lineRule="exact"/>
        <w:ind w:leftChars="-202" w:left="-485" w:rightChars="-215" w:right="-516"/>
        <w:rPr>
          <w:rFonts w:ascii="新細明體" w:hAnsi="新細明體" w:cs="標楷體"/>
          <w:b/>
          <w:bCs/>
          <w:sz w:val="28"/>
        </w:rPr>
      </w:pPr>
      <w:r w:rsidRPr="00133F33">
        <w:rPr>
          <w:rFonts w:ascii="新細明體" w:hAnsi="新細明體" w:cs="標楷體" w:hint="eastAsia"/>
          <w:b/>
          <w:bCs/>
          <w:sz w:val="28"/>
        </w:rPr>
        <w:t xml:space="preserve">    </w:t>
      </w:r>
    </w:p>
    <w:p w:rsidR="00522751" w:rsidRDefault="00522751" w:rsidP="00522751">
      <w:pPr>
        <w:widowControl/>
        <w:rPr>
          <w:rFonts w:ascii="新細明體" w:hAnsi="新細明體" w:cs="標楷體"/>
          <w:b/>
          <w:bCs/>
          <w:sz w:val="28"/>
        </w:rPr>
      </w:pPr>
      <w:r>
        <w:rPr>
          <w:rFonts w:ascii="新細明體" w:hAnsi="新細明體" w:cs="標楷體"/>
          <w:b/>
          <w:bCs/>
          <w:sz w:val="28"/>
        </w:rPr>
        <w:br w:type="page"/>
      </w:r>
    </w:p>
    <w:p w:rsidR="00522751" w:rsidRPr="00133F33" w:rsidRDefault="00522751" w:rsidP="00522751">
      <w:pPr>
        <w:tabs>
          <w:tab w:val="left" w:pos="360"/>
          <w:tab w:val="left" w:pos="720"/>
          <w:tab w:val="left" w:pos="980"/>
          <w:tab w:val="left" w:pos="1120"/>
        </w:tabs>
        <w:spacing w:line="500" w:lineRule="exact"/>
        <w:ind w:leftChars="-202" w:left="-485" w:rightChars="-215" w:right="-516"/>
        <w:rPr>
          <w:rFonts w:ascii="新細明體" w:hAnsi="新細明體" w:cs="標楷體"/>
          <w:b/>
          <w:bCs/>
          <w:color w:val="000000"/>
          <w:sz w:val="28"/>
        </w:rPr>
      </w:pPr>
      <w:r w:rsidRPr="00133F33">
        <w:rPr>
          <w:rFonts w:ascii="新細明體" w:hAnsi="新細明體" w:cs="標楷體" w:hint="eastAsia"/>
          <w:b/>
          <w:bCs/>
          <w:color w:val="000000"/>
          <w:sz w:val="28"/>
        </w:rPr>
        <w:lastRenderedPageBreak/>
        <w:t>伍、活動內容介紹：</w:t>
      </w:r>
    </w:p>
    <w:p w:rsidR="00522751" w:rsidRPr="00A6671A" w:rsidRDefault="00522751" w:rsidP="00522751">
      <w:pPr>
        <w:spacing w:line="500" w:lineRule="exact"/>
        <w:jc w:val="both"/>
        <w:rPr>
          <w:rFonts w:ascii="新細明體" w:hAnsi="新細明體" w:cs="標楷體"/>
          <w:b/>
          <w:bCs/>
          <w:color w:val="A50021"/>
        </w:rPr>
      </w:pPr>
      <w:r w:rsidRPr="00A6671A">
        <w:rPr>
          <w:rFonts w:ascii="新細明體" w:hAnsi="新細明體" w:cs="標楷體" w:hint="eastAsia"/>
          <w:b/>
          <w:bCs/>
          <w:color w:val="A50021"/>
        </w:rPr>
        <w:t>活動一、音樂賞析【驚嘆號洄瀾音樂會】</w:t>
      </w:r>
    </w:p>
    <w:p w:rsidR="00522751" w:rsidRPr="00A6671A" w:rsidRDefault="00522751" w:rsidP="00522751">
      <w:pPr>
        <w:spacing w:line="500" w:lineRule="exact"/>
        <w:rPr>
          <w:rFonts w:ascii="新細明體" w:hAnsi="新細明體" w:cs="標楷體"/>
          <w:bCs/>
          <w:color w:val="000000"/>
        </w:rPr>
      </w:pPr>
      <w:r w:rsidRPr="00A6671A">
        <w:rPr>
          <w:rFonts w:ascii="新細明體" w:hAnsi="新細明體" w:cs="標楷體" w:hint="eastAsia"/>
          <w:b/>
          <w:bCs/>
          <w:color w:val="000000"/>
        </w:rPr>
        <w:t>(</w:t>
      </w:r>
      <w:proofErr w:type="gramStart"/>
      <w:r w:rsidRPr="00A6671A">
        <w:rPr>
          <w:rFonts w:ascii="新細明體" w:hAnsi="新細明體" w:cs="標楷體" w:hint="eastAsia"/>
          <w:b/>
          <w:bCs/>
          <w:color w:val="000000"/>
        </w:rPr>
        <w:t>一</w:t>
      </w:r>
      <w:proofErr w:type="gramEnd"/>
      <w:r w:rsidRPr="00A6671A">
        <w:rPr>
          <w:rFonts w:ascii="新細明體" w:hAnsi="新細明體" w:cs="標楷體" w:hint="eastAsia"/>
          <w:b/>
          <w:bCs/>
          <w:color w:val="000000"/>
        </w:rPr>
        <w:t>)時間：</w:t>
      </w:r>
      <w:r w:rsidRPr="00A6671A">
        <w:rPr>
          <w:rFonts w:ascii="新細明體" w:hAnsi="新細明體" w:cs="標楷體" w:hint="eastAsia"/>
          <w:bCs/>
        </w:rPr>
        <w:t>09</w:t>
      </w:r>
      <w:r w:rsidRPr="00A6671A">
        <w:rPr>
          <w:rFonts w:ascii="新細明體" w:hAnsi="新細明體" w:cs="標楷體"/>
          <w:bCs/>
        </w:rPr>
        <w:t>:</w:t>
      </w:r>
      <w:r w:rsidRPr="00A6671A">
        <w:rPr>
          <w:rFonts w:ascii="新細明體" w:hAnsi="新細明體" w:cs="標楷體" w:hint="eastAsia"/>
          <w:bCs/>
        </w:rPr>
        <w:t>1</w:t>
      </w:r>
      <w:r w:rsidRPr="00A6671A">
        <w:rPr>
          <w:rFonts w:ascii="新細明體" w:hAnsi="新細明體" w:cs="標楷體"/>
          <w:bCs/>
        </w:rPr>
        <w:t>0-1</w:t>
      </w:r>
      <w:r w:rsidRPr="00A6671A">
        <w:rPr>
          <w:rFonts w:ascii="新細明體" w:hAnsi="新細明體" w:cs="標楷體" w:hint="eastAsia"/>
          <w:bCs/>
        </w:rPr>
        <w:t>0</w:t>
      </w:r>
      <w:r w:rsidRPr="00A6671A">
        <w:rPr>
          <w:rFonts w:ascii="新細明體" w:hAnsi="新細明體" w:cs="標楷體"/>
          <w:bCs/>
        </w:rPr>
        <w:t>:</w:t>
      </w:r>
      <w:r w:rsidRPr="00A6671A">
        <w:rPr>
          <w:rFonts w:ascii="新細明體" w:hAnsi="新細明體" w:cs="標楷體" w:hint="eastAsia"/>
          <w:bCs/>
        </w:rPr>
        <w:t>2</w:t>
      </w:r>
      <w:r w:rsidRPr="00A6671A">
        <w:rPr>
          <w:rFonts w:ascii="新細明體" w:hAnsi="新細明體" w:cs="標楷體"/>
          <w:bCs/>
        </w:rPr>
        <w:t>0</w:t>
      </w:r>
      <w:r w:rsidRPr="00A6671A">
        <w:rPr>
          <w:rFonts w:ascii="新細明體" w:hAnsi="新細明體" w:cs="標楷體" w:hint="eastAsia"/>
          <w:bCs/>
        </w:rPr>
        <w:t xml:space="preserve"> </w:t>
      </w:r>
    </w:p>
    <w:p w:rsidR="00522751" w:rsidRPr="00A6671A" w:rsidRDefault="00522751" w:rsidP="00522751">
      <w:pPr>
        <w:adjustRightInd w:val="0"/>
        <w:snapToGrid w:val="0"/>
        <w:spacing w:line="500" w:lineRule="exact"/>
        <w:rPr>
          <w:rFonts w:ascii="新細明體" w:hAnsi="新細明體"/>
          <w:b/>
          <w:bCs/>
          <w:color w:val="000000"/>
        </w:rPr>
      </w:pPr>
      <w:r w:rsidRPr="00A6671A">
        <w:rPr>
          <w:rFonts w:ascii="新細明體" w:hAnsi="新細明體" w:hint="eastAsia"/>
          <w:b/>
          <w:bCs/>
          <w:color w:val="000000"/>
        </w:rPr>
        <w:t>(二)曲目介紹：</w:t>
      </w:r>
    </w:p>
    <w:p w:rsidR="00522751" w:rsidRPr="00A6671A" w:rsidRDefault="00522751" w:rsidP="00522751">
      <w:pPr>
        <w:adjustRightInd w:val="0"/>
        <w:snapToGrid w:val="0"/>
        <w:spacing w:line="500" w:lineRule="exact"/>
        <w:ind w:leftChars="177" w:left="425"/>
        <w:rPr>
          <w:rFonts w:ascii="新細明體" w:hAnsi="新細明體"/>
          <w:bCs/>
          <w:color w:val="000000"/>
        </w:rPr>
      </w:pPr>
      <w:r w:rsidRPr="00A6671A">
        <w:rPr>
          <w:rFonts w:ascii="新細明體" w:hAnsi="新細明體" w:hint="eastAsia"/>
          <w:bCs/>
          <w:color w:val="000000"/>
        </w:rPr>
        <w:t>聖賞動物狂歡節組曲天鵝</w:t>
      </w:r>
    </w:p>
    <w:p w:rsidR="00522751" w:rsidRPr="00A6671A" w:rsidRDefault="00522751" w:rsidP="00522751">
      <w:pPr>
        <w:adjustRightInd w:val="0"/>
        <w:snapToGrid w:val="0"/>
        <w:spacing w:line="500" w:lineRule="exact"/>
        <w:ind w:leftChars="177" w:left="425"/>
        <w:rPr>
          <w:rFonts w:ascii="新細明體" w:hAnsi="新細明體"/>
          <w:bCs/>
          <w:color w:val="000000"/>
        </w:rPr>
      </w:pPr>
      <w:r w:rsidRPr="00A6671A">
        <w:rPr>
          <w:rFonts w:ascii="新細明體" w:hAnsi="新細明體" w:hint="eastAsia"/>
          <w:bCs/>
          <w:color w:val="000000"/>
        </w:rPr>
        <w:t>台灣民謠白鷺絲</w:t>
      </w:r>
    </w:p>
    <w:p w:rsidR="00522751" w:rsidRPr="00A6671A" w:rsidRDefault="00522751" w:rsidP="00522751">
      <w:pPr>
        <w:adjustRightInd w:val="0"/>
        <w:snapToGrid w:val="0"/>
        <w:spacing w:line="500" w:lineRule="exact"/>
        <w:ind w:leftChars="177" w:left="425"/>
        <w:rPr>
          <w:rFonts w:ascii="新細明體" w:hAnsi="新細明體"/>
          <w:bCs/>
          <w:color w:val="000000"/>
        </w:rPr>
      </w:pPr>
      <w:proofErr w:type="gramStart"/>
      <w:r w:rsidRPr="00A6671A">
        <w:rPr>
          <w:rFonts w:ascii="新細明體" w:hAnsi="新細明體" w:hint="eastAsia"/>
          <w:bCs/>
          <w:color w:val="000000"/>
        </w:rPr>
        <w:t>艾爾嘉愛</w:t>
      </w:r>
      <w:proofErr w:type="gramEnd"/>
      <w:r w:rsidRPr="00A6671A">
        <w:rPr>
          <w:rFonts w:ascii="新細明體" w:hAnsi="新細明體" w:hint="eastAsia"/>
          <w:bCs/>
          <w:color w:val="000000"/>
        </w:rPr>
        <w:t>的禮讚</w:t>
      </w:r>
    </w:p>
    <w:p w:rsidR="00522751" w:rsidRPr="00A6671A" w:rsidRDefault="00522751" w:rsidP="00522751">
      <w:pPr>
        <w:adjustRightInd w:val="0"/>
        <w:snapToGrid w:val="0"/>
        <w:spacing w:line="500" w:lineRule="exact"/>
        <w:ind w:leftChars="177" w:left="425"/>
        <w:rPr>
          <w:rFonts w:ascii="新細明體" w:hAnsi="新細明體"/>
          <w:bCs/>
          <w:color w:val="000000"/>
        </w:rPr>
      </w:pPr>
      <w:r w:rsidRPr="00A6671A">
        <w:rPr>
          <w:rFonts w:ascii="新細明體" w:hAnsi="新細明體" w:hint="eastAsia"/>
          <w:bCs/>
          <w:color w:val="000000"/>
        </w:rPr>
        <w:t>克萊斯勒愛之悲</w:t>
      </w:r>
    </w:p>
    <w:p w:rsidR="00522751" w:rsidRPr="00A6671A" w:rsidRDefault="00522751" w:rsidP="00522751">
      <w:pPr>
        <w:adjustRightInd w:val="0"/>
        <w:snapToGrid w:val="0"/>
        <w:spacing w:line="500" w:lineRule="exact"/>
        <w:ind w:leftChars="177" w:left="425"/>
        <w:rPr>
          <w:rFonts w:ascii="新細明體" w:hAnsi="新細明體"/>
          <w:bCs/>
          <w:color w:val="000000"/>
        </w:rPr>
      </w:pPr>
      <w:r w:rsidRPr="00A6671A">
        <w:rPr>
          <w:rFonts w:ascii="新細明體" w:hAnsi="新細明體" w:hint="eastAsia"/>
          <w:bCs/>
          <w:color w:val="000000"/>
        </w:rPr>
        <w:t>巴哈第一號大提琴無伴奏組曲</w:t>
      </w:r>
    </w:p>
    <w:p w:rsidR="00522751" w:rsidRPr="00A6671A" w:rsidRDefault="00522751" w:rsidP="00522751">
      <w:pPr>
        <w:adjustRightInd w:val="0"/>
        <w:snapToGrid w:val="0"/>
        <w:spacing w:line="500" w:lineRule="exact"/>
        <w:ind w:leftChars="177" w:left="425"/>
        <w:rPr>
          <w:rFonts w:ascii="新細明體" w:hAnsi="新細明體"/>
          <w:bCs/>
          <w:color w:val="000000"/>
        </w:rPr>
      </w:pPr>
      <w:r w:rsidRPr="00A6671A">
        <w:rPr>
          <w:rFonts w:ascii="新細明體" w:hAnsi="新細明體" w:hint="eastAsia"/>
          <w:bCs/>
          <w:color w:val="000000"/>
        </w:rPr>
        <w:t>卜佩塔蘭特拉舞曲</w:t>
      </w:r>
    </w:p>
    <w:p w:rsidR="00522751" w:rsidRPr="00A6671A" w:rsidRDefault="00522751" w:rsidP="00522751">
      <w:pPr>
        <w:adjustRightInd w:val="0"/>
        <w:snapToGrid w:val="0"/>
        <w:spacing w:line="500" w:lineRule="exact"/>
        <w:ind w:leftChars="177" w:left="425"/>
        <w:rPr>
          <w:rFonts w:ascii="新細明體" w:hAnsi="新細明體" w:cs="標楷體"/>
          <w:bCs/>
          <w:color w:val="000000"/>
        </w:rPr>
      </w:pPr>
      <w:proofErr w:type="gramStart"/>
      <w:r w:rsidRPr="00A6671A">
        <w:rPr>
          <w:rFonts w:ascii="新細明體" w:hAnsi="新細明體" w:hint="eastAsia"/>
          <w:bCs/>
          <w:color w:val="000000"/>
        </w:rPr>
        <w:t>卡沙多</w:t>
      </w:r>
      <w:proofErr w:type="gramEnd"/>
      <w:r w:rsidRPr="00A6671A">
        <w:rPr>
          <w:rFonts w:ascii="新細明體" w:hAnsi="新細明體" w:hint="eastAsia"/>
          <w:bCs/>
          <w:color w:val="000000"/>
        </w:rPr>
        <w:t>情話</w:t>
      </w:r>
      <w:r w:rsidRPr="00A6671A">
        <w:rPr>
          <w:rFonts w:ascii="新細明體" w:hAnsi="新細明體" w:cs="標楷體" w:hint="eastAsia"/>
          <w:bCs/>
          <w:color w:val="000000"/>
        </w:rPr>
        <w:t xml:space="preserve">  </w:t>
      </w:r>
    </w:p>
    <w:p w:rsidR="00522751" w:rsidRPr="00A6671A" w:rsidRDefault="00522751" w:rsidP="00522751">
      <w:pPr>
        <w:adjustRightInd w:val="0"/>
        <w:snapToGrid w:val="0"/>
        <w:spacing w:line="500" w:lineRule="exact"/>
        <w:ind w:leftChars="177" w:left="425"/>
        <w:rPr>
          <w:rFonts w:ascii="新細明體" w:hAnsi="新細明體"/>
          <w:bCs/>
          <w:color w:val="000000"/>
        </w:rPr>
      </w:pPr>
      <w:r w:rsidRPr="00A6671A">
        <w:rPr>
          <w:rFonts w:ascii="新細明體" w:hAnsi="新細明體" w:hint="eastAsia"/>
          <w:bCs/>
          <w:color w:val="000000"/>
        </w:rPr>
        <w:t>你是我的眼</w:t>
      </w:r>
    </w:p>
    <w:p w:rsidR="00522751" w:rsidRPr="00A6671A" w:rsidRDefault="00522751" w:rsidP="00522751">
      <w:pPr>
        <w:adjustRightInd w:val="0"/>
        <w:snapToGrid w:val="0"/>
        <w:spacing w:line="500" w:lineRule="exact"/>
        <w:rPr>
          <w:rFonts w:ascii="新細明體" w:hAnsi="新細明體" w:cs="標楷體"/>
          <w:b/>
          <w:bCs/>
          <w:color w:val="000000"/>
        </w:rPr>
      </w:pPr>
      <w:r w:rsidRPr="00A6671A">
        <w:rPr>
          <w:rFonts w:ascii="新細明體" w:hAnsi="新細明體" w:hint="eastAsia"/>
          <w:b/>
          <w:bCs/>
          <w:color w:val="000000"/>
        </w:rPr>
        <w:t>(三)</w:t>
      </w:r>
      <w:r w:rsidRPr="00A6671A">
        <w:rPr>
          <w:rFonts w:ascii="新細明體" w:hAnsi="新細明體" w:cs="標楷體" w:hint="eastAsia"/>
          <w:b/>
          <w:bCs/>
          <w:color w:val="000000"/>
        </w:rPr>
        <w:t>關於許哲誠：</w:t>
      </w:r>
      <w:r w:rsidRPr="00A6671A">
        <w:rPr>
          <w:rFonts w:ascii="新細明體" w:hAnsi="新細明體" w:cs="標楷體"/>
          <w:b/>
          <w:bCs/>
          <w:color w:val="000000"/>
        </w:rPr>
        <w:t xml:space="preserve"> </w:t>
      </w:r>
    </w:p>
    <w:p w:rsidR="00522751" w:rsidRPr="00A6671A" w:rsidRDefault="00522751" w:rsidP="00522751">
      <w:pPr>
        <w:adjustRightInd w:val="0"/>
        <w:snapToGrid w:val="0"/>
        <w:spacing w:line="500" w:lineRule="exact"/>
        <w:ind w:leftChars="202" w:left="485" w:firstLineChars="200" w:firstLine="480"/>
        <w:rPr>
          <w:rFonts w:ascii="新細明體" w:hAnsi="新細明體" w:cs="標楷體"/>
          <w:bCs/>
          <w:color w:val="000000"/>
        </w:rPr>
      </w:pPr>
      <w:r>
        <w:rPr>
          <w:rFonts w:ascii="新細明體" w:hAnsi="新細明體" w:cs="標楷體"/>
          <w:bCs/>
          <w:noProof/>
          <w:color w:val="000000"/>
        </w:rPr>
        <w:drawing>
          <wp:anchor distT="12192" distB="63246" distL="181356" distR="140208" simplePos="0" relativeHeight="251661312" behindDoc="1" locked="0" layoutInCell="1" allowOverlap="1" wp14:anchorId="6D11F9E1" wp14:editId="65AC1017">
            <wp:simplePos x="0" y="0"/>
            <wp:positionH relativeFrom="column">
              <wp:posOffset>335661</wp:posOffset>
            </wp:positionH>
            <wp:positionV relativeFrom="paragraph">
              <wp:posOffset>123952</wp:posOffset>
            </wp:positionV>
            <wp:extent cx="1790446" cy="2686177"/>
            <wp:effectExtent l="76200" t="38100" r="19685" b="76200"/>
            <wp:wrapTight wrapText="bothSides">
              <wp:wrapPolygon edited="0">
                <wp:start x="-460" y="-306"/>
                <wp:lineTo x="-919" y="-153"/>
                <wp:lineTo x="-919" y="21906"/>
                <wp:lineTo x="-460" y="22213"/>
                <wp:lineTo x="21378" y="22213"/>
                <wp:lineTo x="21838" y="21906"/>
                <wp:lineTo x="21838" y="2298"/>
                <wp:lineTo x="21378" y="0"/>
                <wp:lineTo x="21378" y="-306"/>
                <wp:lineTo x="-460" y="-306"/>
              </wp:wrapPolygon>
            </wp:wrapTight>
            <wp:docPr id="15" name="圖片 15" descr="D:\16活動剪影\生藝案照片\挑選(屏東場)\_DSC45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16活動剪影\生藝案照片\挑選(屏東場)\_DSC4564.jpg"/>
                    <pic:cNvPicPr>
                      <a:picLocks noChangeAspect="1" noChangeArrowheads="1"/>
                    </pic:cNvPicPr>
                  </pic:nvPicPr>
                  <pic:blipFill>
                    <a:blip r:embed="rId8" cstate="print">
                      <a:extLst/>
                    </a:blip>
                    <a:srcRect/>
                    <a:stretch>
                      <a:fillRect/>
                    </a:stretch>
                  </pic:blipFill>
                  <pic:spPr bwMode="auto">
                    <a:xfrm>
                      <a:off x="0" y="0"/>
                      <a:ext cx="1790065" cy="2686050"/>
                    </a:xfrm>
                    <a:prstGeom prst="rect">
                      <a:avLst/>
                    </a:prstGeom>
                    <a:noFill/>
                    <a:ln>
                      <a:noFill/>
                    </a:ln>
                    <a:effectLst>
                      <a:outerShdw blurRad="50800" dist="38100" dir="8100000" algn="tr" rotWithShape="0">
                        <a:prstClr val="black">
                          <a:alpha val="40000"/>
                        </a:prstClr>
                      </a:outerShdw>
                    </a:effectLst>
                  </pic:spPr>
                </pic:pic>
              </a:graphicData>
            </a:graphic>
          </wp:anchor>
        </w:drawing>
      </w:r>
      <w:r w:rsidRPr="00A6671A">
        <w:rPr>
          <w:rFonts w:ascii="新細明體" w:hAnsi="新細明體" w:cs="標楷體"/>
          <w:bCs/>
          <w:color w:val="000000"/>
        </w:rPr>
        <w:t xml:space="preserve">1986 </w:t>
      </w:r>
      <w:r w:rsidRPr="00A6671A">
        <w:rPr>
          <w:rFonts w:ascii="新細明體" w:hAnsi="新細明體" w:cs="標楷體" w:hint="eastAsia"/>
          <w:bCs/>
          <w:color w:val="000000"/>
        </w:rPr>
        <w:t>年</w:t>
      </w:r>
      <w:r w:rsidRPr="00A6671A">
        <w:rPr>
          <w:rFonts w:ascii="新細明體" w:hAnsi="新細明體" w:cs="標楷體"/>
          <w:bCs/>
          <w:color w:val="000000"/>
        </w:rPr>
        <w:t xml:space="preserve"> 12 </w:t>
      </w:r>
      <w:r w:rsidRPr="00A6671A">
        <w:rPr>
          <w:rFonts w:ascii="新細明體" w:hAnsi="新細明體" w:cs="標楷體" w:hint="eastAsia"/>
          <w:bCs/>
          <w:color w:val="000000"/>
        </w:rPr>
        <w:t>月</w:t>
      </w:r>
      <w:r w:rsidRPr="00A6671A">
        <w:rPr>
          <w:rFonts w:ascii="新細明體" w:hAnsi="新細明體" w:cs="標楷體"/>
          <w:bCs/>
          <w:color w:val="000000"/>
        </w:rPr>
        <w:t xml:space="preserve"> 3 </w:t>
      </w:r>
      <w:r w:rsidRPr="00A6671A">
        <w:rPr>
          <w:rFonts w:ascii="新細明體" w:hAnsi="新細明體" w:cs="標楷體" w:hint="eastAsia"/>
          <w:bCs/>
          <w:color w:val="000000"/>
        </w:rPr>
        <w:t>日出生於台灣基隆，出生時雙眼</w:t>
      </w:r>
      <w:proofErr w:type="gramStart"/>
      <w:r w:rsidRPr="00A6671A">
        <w:rPr>
          <w:rFonts w:ascii="新細明體" w:hAnsi="新細明體" w:cs="標楷體" w:hint="eastAsia"/>
          <w:bCs/>
          <w:color w:val="000000"/>
        </w:rPr>
        <w:t>罹</w:t>
      </w:r>
      <w:proofErr w:type="gramEnd"/>
      <w:r w:rsidRPr="00A6671A">
        <w:rPr>
          <w:rFonts w:ascii="新細明體" w:hAnsi="新細明體" w:cs="標楷體" w:hint="eastAsia"/>
          <w:bCs/>
          <w:color w:val="000000"/>
        </w:rPr>
        <w:t>患視網膜剝離導致失明。家人因為發現他對於旋律節奏有著絕佳的音感，從此栽培他走上鋼琴之路。哲誠於六歲正式拜師，接受東吳大學音樂系美籍副教授范德騰的指導。身為一個摸黑者，</w:t>
      </w:r>
      <w:proofErr w:type="gramStart"/>
      <w:r w:rsidRPr="00A6671A">
        <w:rPr>
          <w:rFonts w:ascii="新細明體" w:hAnsi="新細明體" w:cs="標楷體" w:hint="eastAsia"/>
          <w:bCs/>
          <w:color w:val="000000"/>
        </w:rPr>
        <w:t>哲誠學琴</w:t>
      </w:r>
      <w:proofErr w:type="gramEnd"/>
      <w:r w:rsidRPr="00A6671A">
        <w:rPr>
          <w:rFonts w:ascii="新細明體" w:hAnsi="新細明體" w:cs="標楷體" w:hint="eastAsia"/>
          <w:bCs/>
          <w:color w:val="000000"/>
        </w:rPr>
        <w:t>的方式是請老師先彈過後錄下音樂邊聽邊練，因此比別人更辛苦。</w:t>
      </w:r>
      <w:r w:rsidRPr="00A6671A">
        <w:rPr>
          <w:rFonts w:ascii="新細明體" w:hAnsi="新細明體" w:cs="標楷體"/>
          <w:bCs/>
          <w:color w:val="000000"/>
        </w:rPr>
        <w:t xml:space="preserve"> 2000</w:t>
      </w:r>
      <w:r w:rsidRPr="00A6671A">
        <w:rPr>
          <w:rFonts w:ascii="新細明體" w:hAnsi="新細明體" w:cs="標楷體" w:hint="eastAsia"/>
          <w:bCs/>
          <w:color w:val="000000"/>
        </w:rPr>
        <w:t>年，十四歲時，許哲誠赴美參加「國際身心障礙青年音樂家」鋼琴比賽，以台灣民謠「天黑</w:t>
      </w:r>
      <w:proofErr w:type="gramStart"/>
      <w:r w:rsidRPr="00A6671A">
        <w:rPr>
          <w:rFonts w:ascii="新細明體" w:hAnsi="新細明體" w:cs="標楷體" w:hint="eastAsia"/>
          <w:bCs/>
          <w:color w:val="000000"/>
        </w:rPr>
        <w:t>黑</w:t>
      </w:r>
      <w:proofErr w:type="gramEnd"/>
      <w:r w:rsidRPr="00A6671A">
        <w:rPr>
          <w:rFonts w:ascii="新細明體" w:hAnsi="新細明體" w:cs="標楷體" w:hint="eastAsia"/>
          <w:bCs/>
          <w:color w:val="000000"/>
        </w:rPr>
        <w:t>」拿下「國際身心障礙青年音樂家」首獎，被譽為「貝多芬再</w:t>
      </w:r>
      <w:proofErr w:type="gramStart"/>
      <w:r w:rsidRPr="00A6671A">
        <w:rPr>
          <w:rFonts w:ascii="新細明體" w:hAnsi="新細明體" w:cs="標楷體" w:hint="eastAsia"/>
          <w:bCs/>
          <w:color w:val="000000"/>
        </w:rPr>
        <w:t>世</w:t>
      </w:r>
      <w:proofErr w:type="gramEnd"/>
      <w:r w:rsidRPr="00A6671A">
        <w:rPr>
          <w:rFonts w:ascii="新細明體" w:hAnsi="新細明體" w:cs="標楷體" w:hint="eastAsia"/>
          <w:bCs/>
          <w:color w:val="000000"/>
        </w:rPr>
        <w:t>」；同年</w:t>
      </w:r>
      <w:r w:rsidRPr="00A6671A">
        <w:rPr>
          <w:rFonts w:ascii="新細明體" w:hAnsi="新細明體" w:cs="標楷體"/>
          <w:bCs/>
          <w:color w:val="000000"/>
        </w:rPr>
        <w:t xml:space="preserve"> 11 </w:t>
      </w:r>
      <w:r w:rsidRPr="00A6671A">
        <w:rPr>
          <w:rFonts w:ascii="新細明體" w:hAnsi="新細明體" w:cs="標楷體" w:hint="eastAsia"/>
          <w:bCs/>
          <w:color w:val="000000"/>
        </w:rPr>
        <w:t>月，</w:t>
      </w:r>
      <w:r w:rsidRPr="00A6671A">
        <w:rPr>
          <w:rFonts w:ascii="新細明體" w:hAnsi="新細明體" w:cs="標楷體"/>
          <w:bCs/>
          <w:color w:val="000000"/>
        </w:rPr>
        <w:t xml:space="preserve"> </w:t>
      </w:r>
      <w:r w:rsidRPr="00A6671A">
        <w:rPr>
          <w:rFonts w:ascii="新細明體" w:hAnsi="新細明體" w:cs="標楷體" w:hint="eastAsia"/>
          <w:bCs/>
          <w:color w:val="000000"/>
        </w:rPr>
        <w:t>和同樣生來全盲的十四歲日本男孩辻井伸行在國家音樂廳同台演出，佳評不斷。</w:t>
      </w:r>
      <w:r w:rsidRPr="00A6671A">
        <w:rPr>
          <w:rFonts w:ascii="新細明體" w:hAnsi="新細明體" w:cs="標楷體"/>
          <w:bCs/>
          <w:color w:val="000000"/>
        </w:rPr>
        <w:t xml:space="preserve">2003 </w:t>
      </w:r>
      <w:r w:rsidRPr="00A6671A">
        <w:rPr>
          <w:rFonts w:ascii="新細明體" w:hAnsi="新細明體" w:cs="標楷體" w:hint="eastAsia"/>
          <w:bCs/>
          <w:color w:val="000000"/>
        </w:rPr>
        <w:t>年，哲誠考上奧地利格拉</w:t>
      </w:r>
      <w:proofErr w:type="gramStart"/>
      <w:r w:rsidRPr="00A6671A">
        <w:rPr>
          <w:rFonts w:ascii="新細明體" w:hAnsi="新細明體" w:cs="標楷體" w:hint="eastAsia"/>
          <w:bCs/>
          <w:color w:val="000000"/>
        </w:rPr>
        <w:t>玆</w:t>
      </w:r>
      <w:proofErr w:type="gramEnd"/>
      <w:r w:rsidRPr="00A6671A">
        <w:rPr>
          <w:rFonts w:ascii="新細明體" w:hAnsi="新細明體" w:cs="標楷體" w:hint="eastAsia"/>
          <w:bCs/>
          <w:color w:val="000000"/>
        </w:rPr>
        <w:t>國立音樂與表演大學，成為台灣第一位以全盲身份就讀的學生。</w:t>
      </w:r>
      <w:r w:rsidRPr="00A6671A">
        <w:rPr>
          <w:rFonts w:ascii="新細明體" w:hAnsi="新細明體" w:cs="標楷體"/>
          <w:bCs/>
          <w:color w:val="000000"/>
        </w:rPr>
        <w:t xml:space="preserve">2004 </w:t>
      </w:r>
      <w:r w:rsidRPr="00A6671A">
        <w:rPr>
          <w:rFonts w:ascii="新細明體" w:hAnsi="新細明體" w:cs="標楷體" w:hint="eastAsia"/>
          <w:bCs/>
          <w:color w:val="000000"/>
        </w:rPr>
        <w:t>年參加義大利音樂節，獲頒義大利「天才藝術家總統</w:t>
      </w:r>
      <w:proofErr w:type="gramStart"/>
      <w:r w:rsidRPr="00A6671A">
        <w:rPr>
          <w:rFonts w:ascii="新細明體" w:hAnsi="新細明體" w:cs="標楷體" w:hint="eastAsia"/>
          <w:bCs/>
          <w:color w:val="000000"/>
        </w:rPr>
        <w:t>銀盾獎</w:t>
      </w:r>
      <w:proofErr w:type="gramEnd"/>
      <w:r w:rsidRPr="00A6671A">
        <w:rPr>
          <w:rFonts w:ascii="新細明體" w:hAnsi="新細明體" w:cs="標楷體" w:hint="eastAsia"/>
          <w:bCs/>
          <w:color w:val="000000"/>
        </w:rPr>
        <w:t>」殊榮。</w:t>
      </w:r>
      <w:r w:rsidRPr="00A6671A">
        <w:rPr>
          <w:rFonts w:ascii="新細明體" w:hAnsi="新細明體" w:cs="標楷體"/>
          <w:bCs/>
          <w:color w:val="000000"/>
        </w:rPr>
        <w:t xml:space="preserve">2005 </w:t>
      </w:r>
      <w:r w:rsidRPr="00A6671A">
        <w:rPr>
          <w:rFonts w:ascii="新細明體" w:hAnsi="新細明體" w:cs="標楷體" w:hint="eastAsia"/>
          <w:bCs/>
          <w:color w:val="000000"/>
        </w:rPr>
        <w:t>年赴波蘭華沙參加世界難度最高的三大鋼琴比賽之</w:t>
      </w:r>
      <w:proofErr w:type="gramStart"/>
      <w:r w:rsidRPr="00A6671A">
        <w:rPr>
          <w:rFonts w:ascii="新細明體" w:hAnsi="新細明體" w:cs="標楷體" w:hint="eastAsia"/>
          <w:bCs/>
          <w:color w:val="000000"/>
        </w:rPr>
        <w:t>一</w:t>
      </w:r>
      <w:proofErr w:type="gramEnd"/>
      <w:r w:rsidRPr="00A6671A">
        <w:rPr>
          <w:rFonts w:ascii="新細明體" w:hAnsi="新細明體" w:cs="標楷體" w:hint="eastAsia"/>
          <w:bCs/>
          <w:color w:val="000000"/>
        </w:rPr>
        <w:t>的「蕭邦國際鋼琴大賽」。</w:t>
      </w:r>
      <w:proofErr w:type="gramStart"/>
      <w:r w:rsidRPr="00A6671A">
        <w:rPr>
          <w:rFonts w:ascii="新細明體" w:hAnsi="新細明體" w:cs="標楷體" w:hint="eastAsia"/>
          <w:bCs/>
          <w:color w:val="000000"/>
        </w:rPr>
        <w:t>此外，哲誠還</w:t>
      </w:r>
      <w:proofErr w:type="gramEnd"/>
      <w:r w:rsidRPr="00A6671A">
        <w:rPr>
          <w:rFonts w:ascii="新細明體" w:hAnsi="新細明體" w:cs="標楷體" w:hint="eastAsia"/>
          <w:bCs/>
          <w:color w:val="000000"/>
        </w:rPr>
        <w:t>具有「街頭藝人」的</w:t>
      </w:r>
      <w:r w:rsidRPr="00A6671A">
        <w:rPr>
          <w:rFonts w:ascii="新細明體" w:hAnsi="新細明體" w:cs="標楷體"/>
          <w:bCs/>
          <w:color w:val="000000"/>
        </w:rPr>
        <w:t xml:space="preserve"> </w:t>
      </w:r>
      <w:r w:rsidRPr="00A6671A">
        <w:rPr>
          <w:rFonts w:ascii="新細明體" w:hAnsi="新細明體" w:cs="標楷體" w:hint="eastAsia"/>
          <w:bCs/>
          <w:color w:val="000000"/>
        </w:rPr>
        <w:t>資格。</w:t>
      </w:r>
      <w:r w:rsidRPr="00A6671A">
        <w:rPr>
          <w:rFonts w:ascii="新細明體" w:hAnsi="新細明體" w:cs="標楷體"/>
          <w:bCs/>
          <w:color w:val="000000"/>
        </w:rPr>
        <w:t xml:space="preserve"> </w:t>
      </w:r>
      <w:r w:rsidRPr="00A6671A">
        <w:rPr>
          <w:rFonts w:ascii="新細明體" w:hAnsi="新細明體" w:cs="標楷體" w:hint="eastAsia"/>
          <w:bCs/>
          <w:color w:val="000000"/>
        </w:rPr>
        <w:t>知名音樂家許常德於</w:t>
      </w:r>
      <w:r w:rsidRPr="00A6671A">
        <w:rPr>
          <w:rFonts w:ascii="新細明體" w:hAnsi="新細明體" w:cs="標楷體"/>
          <w:bCs/>
          <w:color w:val="000000"/>
        </w:rPr>
        <w:t xml:space="preserve"> 2005 </w:t>
      </w:r>
      <w:proofErr w:type="gramStart"/>
      <w:r w:rsidRPr="00A6671A">
        <w:rPr>
          <w:rFonts w:ascii="新細明體" w:hAnsi="新細明體" w:cs="標楷體" w:hint="eastAsia"/>
          <w:bCs/>
          <w:color w:val="000000"/>
        </w:rPr>
        <w:t>年為哲誠</w:t>
      </w:r>
      <w:proofErr w:type="gramEnd"/>
      <w:r w:rsidRPr="00A6671A">
        <w:rPr>
          <w:rFonts w:ascii="新細明體" w:hAnsi="新細明體" w:cs="標楷體" w:hint="eastAsia"/>
          <w:bCs/>
          <w:color w:val="000000"/>
        </w:rPr>
        <w:t>著作半自傳的《摸黑者的旅程》一書，請到周杰倫等多位藝人聯合推薦。</w:t>
      </w:r>
      <w:r w:rsidRPr="00A6671A">
        <w:rPr>
          <w:rFonts w:ascii="新細明體" w:hAnsi="新細明體" w:cs="標楷體"/>
          <w:bCs/>
          <w:color w:val="000000"/>
        </w:rPr>
        <w:t xml:space="preserve">2008 </w:t>
      </w:r>
      <w:r w:rsidRPr="00A6671A">
        <w:rPr>
          <w:rFonts w:ascii="新細明體" w:hAnsi="新細明體" w:cs="標楷體" w:hint="eastAsia"/>
          <w:bCs/>
          <w:color w:val="000000"/>
        </w:rPr>
        <w:t>年與伊</w:t>
      </w:r>
      <w:proofErr w:type="gramStart"/>
      <w:r w:rsidRPr="00A6671A">
        <w:rPr>
          <w:rFonts w:ascii="新細明體" w:hAnsi="新細明體" w:cs="標楷體" w:hint="eastAsia"/>
          <w:bCs/>
          <w:color w:val="000000"/>
        </w:rPr>
        <w:t>甸</w:t>
      </w:r>
      <w:proofErr w:type="gramEnd"/>
      <w:r w:rsidRPr="00A6671A">
        <w:rPr>
          <w:rFonts w:ascii="新細明體" w:hAnsi="新細明體" w:cs="標楷體" w:hint="eastAsia"/>
          <w:bCs/>
          <w:color w:val="000000"/>
        </w:rPr>
        <w:t>基金會合作「給生命一個支點」音樂會，哲誠首次與蕭煌奇等藝人合作演出，展現他可古典亦可流行的琴藝特質。</w:t>
      </w:r>
    </w:p>
    <w:p w:rsidR="00522751" w:rsidRDefault="00522751" w:rsidP="00522751">
      <w:pPr>
        <w:widowControl/>
        <w:rPr>
          <w:rFonts w:ascii="新細明體" w:hAnsi="新細明體" w:hint="eastAsia"/>
          <w:b/>
          <w:bCs/>
          <w:color w:val="000000"/>
        </w:rPr>
      </w:pPr>
    </w:p>
    <w:p w:rsidR="00522751" w:rsidRPr="00A6671A" w:rsidRDefault="00522751" w:rsidP="00522751">
      <w:pPr>
        <w:widowControl/>
        <w:rPr>
          <w:rFonts w:ascii="新細明體" w:hAnsi="新細明體" w:cs="標楷體"/>
          <w:b/>
          <w:bCs/>
          <w:color w:val="000000"/>
        </w:rPr>
      </w:pPr>
      <w:r w:rsidRPr="00A6671A">
        <w:rPr>
          <w:rFonts w:ascii="新細明體" w:hAnsi="新細明體" w:hint="eastAsia"/>
          <w:b/>
          <w:bCs/>
          <w:color w:val="000000"/>
        </w:rPr>
        <w:lastRenderedPageBreak/>
        <w:t>(四)</w:t>
      </w:r>
      <w:r w:rsidRPr="00A6671A">
        <w:rPr>
          <w:rFonts w:ascii="新細明體" w:hAnsi="新細明體" w:cs="標楷體" w:hint="eastAsia"/>
          <w:b/>
          <w:bCs/>
          <w:color w:val="000000"/>
        </w:rPr>
        <w:t>關於張正傑：</w:t>
      </w:r>
    </w:p>
    <w:p w:rsidR="00522751" w:rsidRPr="00A6671A" w:rsidRDefault="00522751" w:rsidP="00522751">
      <w:pPr>
        <w:widowControl/>
        <w:autoSpaceDE w:val="0"/>
        <w:autoSpaceDN w:val="0"/>
        <w:adjustRightInd w:val="0"/>
        <w:spacing w:line="500" w:lineRule="exact"/>
        <w:ind w:leftChars="236" w:left="566"/>
        <w:rPr>
          <w:rFonts w:ascii="新細明體" w:hAnsi="新細明體" w:cs="標楷體"/>
          <w:kern w:val="0"/>
        </w:rPr>
      </w:pPr>
      <w:r w:rsidRPr="00A6671A">
        <w:rPr>
          <w:rFonts w:ascii="新細明體" w:hAnsi="新細明體" w:cs="標楷體" w:hint="eastAsia"/>
          <w:b/>
          <w:bCs/>
          <w:color w:val="000000"/>
        </w:rPr>
        <w:t xml:space="preserve">   </w:t>
      </w:r>
      <w:r w:rsidRPr="00A6671A">
        <w:rPr>
          <w:rFonts w:ascii="新細明體" w:hAnsi="新細明體" w:cs="標楷體" w:hint="eastAsia"/>
          <w:kern w:val="0"/>
        </w:rPr>
        <w:t xml:space="preserve"> 國內知名的大提琴家張正傑，</w:t>
      </w:r>
      <w:r w:rsidRPr="00A6671A">
        <w:rPr>
          <w:rFonts w:ascii="新細明體" w:hAnsi="新細明體" w:cs="標楷體"/>
          <w:kern w:val="0"/>
        </w:rPr>
        <w:t>1989</w:t>
      </w:r>
      <w:r w:rsidRPr="00A6671A">
        <w:rPr>
          <w:rFonts w:ascii="新細明體" w:hAnsi="新細明體" w:cs="標楷體" w:hint="eastAsia"/>
          <w:kern w:val="0"/>
        </w:rPr>
        <w:t>年張正傑應邀請返國任教後，便不斷以各種演出型態活躍於國內樂壇，深受各界好評。張正傑深刻體認到透過輕鬆簡明的方式介紹古典樂，以拉近聽眾和音樂之間的距離，於是首創個人巡迴獨奏會加入親自解說方式，並創立「弦外之音室內樂集」策劃頗富創意的音樂會，如親子音樂會「</w:t>
      </w:r>
      <w:r w:rsidRPr="00A6671A">
        <w:rPr>
          <w:rFonts w:ascii="新細明體" w:hAnsi="新細明體" w:cs="標楷體"/>
          <w:kern w:val="0"/>
        </w:rPr>
        <w:t>110cm</w:t>
      </w:r>
      <w:r w:rsidRPr="00A6671A">
        <w:rPr>
          <w:rFonts w:ascii="新細明體" w:hAnsi="新細明體" w:cs="標楷體" w:hint="eastAsia"/>
          <w:kern w:val="0"/>
        </w:rPr>
        <w:t>以下音樂會」；巡迴於監獄、醫院、工廠及校園的「溫馨的豆芽菜－張正傑與盧傑利名琴深情對話」；結合戲劇及美食的「料理</w:t>
      </w:r>
      <w:r>
        <w:rPr>
          <w:rFonts w:ascii="新細明體" w:hAnsi="新細明體" w:cs="標楷體" w:hint="eastAsia"/>
          <w:b/>
          <w:bCs/>
          <w:noProof/>
          <w:color w:val="A50021"/>
        </w:rPr>
        <w:drawing>
          <wp:anchor distT="0" distB="0" distL="114300" distR="114300" simplePos="0" relativeHeight="251662336" behindDoc="0" locked="0" layoutInCell="1" allowOverlap="1" wp14:anchorId="254EB1CC" wp14:editId="57079BE0">
            <wp:simplePos x="0" y="0"/>
            <wp:positionH relativeFrom="column">
              <wp:posOffset>4189095</wp:posOffset>
            </wp:positionH>
            <wp:positionV relativeFrom="paragraph">
              <wp:posOffset>-52705</wp:posOffset>
            </wp:positionV>
            <wp:extent cx="2255520" cy="2255520"/>
            <wp:effectExtent l="0" t="0" r="0" b="0"/>
            <wp:wrapTight wrapText="bothSides">
              <wp:wrapPolygon edited="0">
                <wp:start x="0" y="0"/>
                <wp:lineTo x="0" y="21345"/>
                <wp:lineTo x="21345" y="21345"/>
                <wp:lineTo x="21345" y="0"/>
                <wp:lineTo x="0" y="0"/>
              </wp:wrapPolygon>
            </wp:wrapTight>
            <wp:docPr id="14" name="圖片 14" descr="../../../../../Users/Mac/Downloads/13321618_1222929517726642_663420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Users/Mac/Downloads/13321618_1222929517726642_66342058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5520" cy="2255520"/>
                    </a:xfrm>
                    <a:prstGeom prst="rect">
                      <a:avLst/>
                    </a:prstGeom>
                    <a:noFill/>
                    <a:ln>
                      <a:noFill/>
                    </a:ln>
                  </pic:spPr>
                </pic:pic>
              </a:graphicData>
            </a:graphic>
          </wp:anchor>
        </w:drawing>
      </w:r>
      <w:r w:rsidRPr="00A6671A">
        <w:rPr>
          <w:rFonts w:ascii="新細明體" w:hAnsi="新細明體" w:cs="標楷體" w:hint="eastAsia"/>
          <w:kern w:val="0"/>
        </w:rPr>
        <w:t>東西軍</w:t>
      </w:r>
      <w:proofErr w:type="gramStart"/>
      <w:r w:rsidRPr="00A6671A">
        <w:rPr>
          <w:rFonts w:ascii="新細明體" w:hAnsi="新細明體" w:cs="標楷體" w:hint="eastAsia"/>
          <w:kern w:val="0"/>
        </w:rPr>
        <w:t>—</w:t>
      </w:r>
      <w:proofErr w:type="gramEnd"/>
      <w:r w:rsidRPr="00A6671A">
        <w:rPr>
          <w:rFonts w:ascii="新細明體" w:hAnsi="新細明體" w:cs="標楷體" w:hint="eastAsia"/>
          <w:kern w:val="0"/>
        </w:rPr>
        <w:t>茶與咖啡的世紀大對決」；結合東方元素的「</w:t>
      </w:r>
      <w:proofErr w:type="gramStart"/>
      <w:r w:rsidRPr="00A6671A">
        <w:rPr>
          <w:rFonts w:ascii="新細明體" w:hAnsi="新細明體" w:cs="標楷體" w:hint="eastAsia"/>
          <w:kern w:val="0"/>
        </w:rPr>
        <w:t>韋瓦弟四季</w:t>
      </w:r>
      <w:proofErr w:type="gramEnd"/>
      <w:r w:rsidRPr="00A6671A">
        <w:rPr>
          <w:rFonts w:ascii="新細明體" w:hAnsi="新細明體" w:cs="標楷體" w:hint="eastAsia"/>
          <w:kern w:val="0"/>
        </w:rPr>
        <w:t>與台灣布袋戲」、「美猴王鬧場」；</w:t>
      </w:r>
      <w:r w:rsidRPr="00A6671A">
        <w:rPr>
          <w:rFonts w:ascii="新細明體" w:hAnsi="新細明體" w:cs="標楷體"/>
          <w:kern w:val="0"/>
        </w:rPr>
        <w:t xml:space="preserve"> </w:t>
      </w:r>
      <w:r w:rsidRPr="00A6671A">
        <w:rPr>
          <w:rFonts w:ascii="新細明體" w:hAnsi="新細明體" w:cs="標楷體" w:hint="eastAsia"/>
          <w:kern w:val="0"/>
        </w:rPr>
        <w:t>結合服裝的「巴赫的</w:t>
      </w:r>
      <w:proofErr w:type="gramStart"/>
      <w:r w:rsidRPr="00A6671A">
        <w:rPr>
          <w:rFonts w:ascii="新細明體" w:hAnsi="新細明體" w:cs="標楷體" w:hint="eastAsia"/>
          <w:kern w:val="0"/>
        </w:rPr>
        <w:t>衣冠琴秀</w:t>
      </w:r>
      <w:proofErr w:type="gramEnd"/>
      <w:r w:rsidRPr="00A6671A">
        <w:rPr>
          <w:rFonts w:ascii="新細明體" w:hAnsi="新細明體" w:cs="標楷體" w:hint="eastAsia"/>
          <w:kern w:val="0"/>
        </w:rPr>
        <w:t>」等等。除了密集的演出與教學之外，張正傑</w:t>
      </w:r>
      <w:proofErr w:type="gramStart"/>
      <w:r w:rsidRPr="00A6671A">
        <w:rPr>
          <w:rFonts w:ascii="新細明體" w:hAnsi="新細明體" w:cs="標楷體" w:hint="eastAsia"/>
          <w:kern w:val="0"/>
        </w:rPr>
        <w:t>並著</w:t>
      </w:r>
      <w:proofErr w:type="gramEnd"/>
      <w:r w:rsidRPr="00A6671A">
        <w:rPr>
          <w:rFonts w:ascii="新細明體" w:hAnsi="新細明體" w:cs="標楷體" w:hint="eastAsia"/>
          <w:kern w:val="0"/>
        </w:rPr>
        <w:t>有「調琴高手」、「我的外遇」二本著作。也曾擔任</w:t>
      </w:r>
      <w:r w:rsidRPr="00A6671A">
        <w:rPr>
          <w:rFonts w:ascii="新細明體" w:hAnsi="新細明體" w:cs="標楷體"/>
          <w:kern w:val="0"/>
        </w:rPr>
        <w:t>2002</w:t>
      </w:r>
      <w:r w:rsidRPr="00A6671A">
        <w:rPr>
          <w:rFonts w:ascii="新細明體" w:hAnsi="新細明體" w:cs="標楷體" w:hint="eastAsia"/>
          <w:kern w:val="0"/>
        </w:rPr>
        <w:t>、</w:t>
      </w:r>
      <w:r w:rsidRPr="00A6671A">
        <w:rPr>
          <w:rFonts w:ascii="新細明體" w:hAnsi="新細明體" w:cs="標楷體"/>
          <w:kern w:val="0"/>
        </w:rPr>
        <w:t>2004-2006</w:t>
      </w:r>
      <w:r w:rsidRPr="00A6671A">
        <w:rPr>
          <w:rFonts w:ascii="新細明體" w:hAnsi="新細明體" w:cs="標楷體" w:hint="eastAsia"/>
          <w:kern w:val="0"/>
        </w:rPr>
        <w:t>年的太魯閣峽谷音樂節及</w:t>
      </w:r>
      <w:r w:rsidRPr="00A6671A">
        <w:rPr>
          <w:rFonts w:ascii="新細明體" w:hAnsi="新細明體" w:cs="標楷體"/>
          <w:kern w:val="0"/>
        </w:rPr>
        <w:t>2009</w:t>
      </w:r>
      <w:r w:rsidRPr="00A6671A">
        <w:rPr>
          <w:rFonts w:ascii="新細明體" w:hAnsi="新細明體" w:cs="標楷體" w:hint="eastAsia"/>
          <w:kern w:val="0"/>
        </w:rPr>
        <w:t>年金門古寧頭</w:t>
      </w:r>
      <w:r w:rsidRPr="00A6671A">
        <w:rPr>
          <w:rFonts w:ascii="新細明體" w:hAnsi="新細明體" w:cs="標楷體"/>
          <w:kern w:val="0"/>
        </w:rPr>
        <w:t>60</w:t>
      </w:r>
      <w:r w:rsidRPr="00A6671A">
        <w:rPr>
          <w:rFonts w:ascii="新細明體" w:hAnsi="新細明體" w:cs="標楷體" w:hint="eastAsia"/>
          <w:kern w:val="0"/>
        </w:rPr>
        <w:t>周年和平祈福音樂節藝術總監。目前張正傑為海洋大學專任教授、駐校藝術家及藝文中心主任，未來，張正傑將繼續在各個不同範疇努力，為古典音樂開拓更寬廣的天空。</w:t>
      </w:r>
    </w:p>
    <w:p w:rsidR="00522751" w:rsidRPr="00A6671A" w:rsidRDefault="00522751" w:rsidP="00522751">
      <w:pPr>
        <w:spacing w:line="500" w:lineRule="exact"/>
        <w:jc w:val="both"/>
        <w:rPr>
          <w:rFonts w:ascii="新細明體" w:hAnsi="新細明體" w:cs="標楷體"/>
          <w:b/>
          <w:bCs/>
          <w:color w:val="A50021"/>
        </w:rPr>
      </w:pPr>
    </w:p>
    <w:p w:rsidR="00522751" w:rsidRPr="00A6671A" w:rsidRDefault="00522751" w:rsidP="00522751">
      <w:pPr>
        <w:spacing w:line="500" w:lineRule="exact"/>
        <w:jc w:val="both"/>
        <w:rPr>
          <w:rFonts w:ascii="新細明體" w:hAnsi="新細明體"/>
          <w:b/>
          <w:bCs/>
          <w:color w:val="A50021"/>
          <w:bdr w:val="single" w:sz="4" w:space="0" w:color="auto"/>
        </w:rPr>
      </w:pPr>
      <w:r>
        <w:rPr>
          <w:rFonts w:ascii="新細明體" w:hAnsi="新細明體" w:cs="標楷體" w:hint="eastAsia"/>
          <w:b/>
          <w:bCs/>
          <w:noProof/>
        </w:rPr>
        <w:drawing>
          <wp:anchor distT="0" distB="0" distL="114300" distR="114300" simplePos="0" relativeHeight="251659264" behindDoc="0" locked="0" layoutInCell="1" allowOverlap="1" wp14:anchorId="667121AC" wp14:editId="1D25A6EB">
            <wp:simplePos x="0" y="0"/>
            <wp:positionH relativeFrom="column">
              <wp:posOffset>4729480</wp:posOffset>
            </wp:positionH>
            <wp:positionV relativeFrom="paragraph">
              <wp:posOffset>10795</wp:posOffset>
            </wp:positionV>
            <wp:extent cx="1695450" cy="2573655"/>
            <wp:effectExtent l="0" t="0" r="0" b="0"/>
            <wp:wrapTight wrapText="bothSides">
              <wp:wrapPolygon edited="0">
                <wp:start x="0" y="0"/>
                <wp:lineTo x="0" y="21424"/>
                <wp:lineTo x="21357" y="21424"/>
                <wp:lineTo x="21357" y="0"/>
                <wp:lineTo x="0" y="0"/>
              </wp:wrapPolygon>
            </wp:wrapTight>
            <wp:docPr id="13" name="圖片 13" descr="../../../../../Users/Mac/Download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Users/Mac/Downloads/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5450" cy="2573655"/>
                    </a:xfrm>
                    <a:prstGeom prst="rect">
                      <a:avLst/>
                    </a:prstGeom>
                    <a:noFill/>
                    <a:ln>
                      <a:noFill/>
                    </a:ln>
                  </pic:spPr>
                </pic:pic>
              </a:graphicData>
            </a:graphic>
          </wp:anchor>
        </w:drawing>
      </w:r>
      <w:r w:rsidRPr="00A6671A">
        <w:rPr>
          <w:rFonts w:ascii="新細明體" w:hAnsi="新細明體" w:cs="標楷體" w:hint="eastAsia"/>
          <w:b/>
          <w:bCs/>
          <w:color w:val="A50021"/>
        </w:rPr>
        <w:t>活動二、名畫賞析【破解達文西密碼】</w:t>
      </w:r>
    </w:p>
    <w:p w:rsidR="00522751" w:rsidRPr="00A6671A" w:rsidRDefault="00522751" w:rsidP="00522751">
      <w:pPr>
        <w:spacing w:line="500" w:lineRule="exact"/>
        <w:rPr>
          <w:rFonts w:ascii="新細明體" w:hAnsi="新細明體" w:cs="標楷體"/>
          <w:bCs/>
          <w:color w:val="000000"/>
        </w:rPr>
      </w:pPr>
      <w:r w:rsidRPr="00A6671A">
        <w:rPr>
          <w:rFonts w:ascii="新細明體" w:hAnsi="新細明體" w:cs="標楷體" w:hint="eastAsia"/>
          <w:b/>
          <w:bCs/>
          <w:color w:val="000000"/>
        </w:rPr>
        <w:t>(</w:t>
      </w:r>
      <w:proofErr w:type="gramStart"/>
      <w:r w:rsidRPr="00A6671A">
        <w:rPr>
          <w:rFonts w:ascii="新細明體" w:hAnsi="新細明體" w:cs="標楷體" w:hint="eastAsia"/>
          <w:b/>
          <w:bCs/>
          <w:color w:val="000000"/>
        </w:rPr>
        <w:t>一</w:t>
      </w:r>
      <w:proofErr w:type="gramEnd"/>
      <w:r w:rsidRPr="00A6671A">
        <w:rPr>
          <w:rFonts w:ascii="新細明體" w:hAnsi="新細明體" w:cs="標楷體" w:hint="eastAsia"/>
          <w:b/>
          <w:bCs/>
          <w:color w:val="000000"/>
        </w:rPr>
        <w:t>)時間</w:t>
      </w:r>
      <w:r w:rsidRPr="00A6671A">
        <w:rPr>
          <w:rFonts w:ascii="新細明體" w:hAnsi="新細明體" w:cs="標楷體" w:hint="eastAsia"/>
          <w:b/>
          <w:bCs/>
        </w:rPr>
        <w:t>：</w:t>
      </w:r>
      <w:r w:rsidRPr="00A6671A">
        <w:rPr>
          <w:rFonts w:ascii="新細明體" w:hAnsi="新細明體" w:cs="標楷體" w:hint="eastAsia"/>
          <w:bCs/>
          <w:color w:val="000000"/>
        </w:rPr>
        <w:t>10:50-12:10</w:t>
      </w:r>
    </w:p>
    <w:p w:rsidR="00522751" w:rsidRPr="00A6671A" w:rsidRDefault="00522751" w:rsidP="00522751">
      <w:pPr>
        <w:adjustRightInd w:val="0"/>
        <w:snapToGrid w:val="0"/>
        <w:spacing w:line="500" w:lineRule="exact"/>
        <w:rPr>
          <w:rFonts w:ascii="新細明體" w:hAnsi="新細明體"/>
          <w:b/>
          <w:bCs/>
          <w:color w:val="000000"/>
        </w:rPr>
      </w:pPr>
      <w:r w:rsidRPr="00A6671A">
        <w:rPr>
          <w:rFonts w:ascii="新細明體" w:hAnsi="新細明體" w:hint="eastAsia"/>
          <w:b/>
          <w:bCs/>
          <w:color w:val="000000"/>
        </w:rPr>
        <w:t>(二)內容介紹：</w:t>
      </w:r>
    </w:p>
    <w:p w:rsidR="00522751" w:rsidRPr="00A6671A" w:rsidRDefault="00522751" w:rsidP="00522751">
      <w:pPr>
        <w:adjustRightInd w:val="0"/>
        <w:snapToGrid w:val="0"/>
        <w:spacing w:line="500" w:lineRule="exact"/>
        <w:ind w:leftChars="236" w:left="566"/>
        <w:rPr>
          <w:rFonts w:ascii="新細明體" w:hAnsi="新細明體" w:cs="標楷體"/>
          <w:kern w:val="0"/>
        </w:rPr>
      </w:pPr>
      <w:r w:rsidRPr="00A6671A">
        <w:rPr>
          <w:rFonts w:ascii="新細明體" w:hAnsi="新細明體" w:cs="標楷體" w:hint="eastAsia"/>
          <w:b/>
          <w:kern w:val="0"/>
        </w:rPr>
        <w:t xml:space="preserve">    </w:t>
      </w:r>
      <w:r w:rsidRPr="00A6671A">
        <w:rPr>
          <w:rFonts w:ascii="新細明體" w:hAnsi="新細明體" w:cs="標楷體" w:hint="eastAsia"/>
          <w:kern w:val="0"/>
        </w:rPr>
        <w:t>達文西是義大利文藝復興時期的一個博學者：在繪畫、音樂、建築、數學、幾何學、解剖學、生理學、動物學、植物學、天文學、氣象學、地質學、地理學、物理學、光學、力學、發明、土木工程等領域都有顯著的成就。這使他成為文藝復興時期人文主義的代表人物，也使得他成為文藝復興時期典型的藝術家，也是歷史上最著名的畫家之一，與米開朗基羅和拉斐爾並稱文藝復興三傑。小行星3000為紀念達文西而被命名為「李奧納多」。</w:t>
      </w:r>
    </w:p>
    <w:p w:rsidR="00522751" w:rsidRPr="00A6671A" w:rsidRDefault="00522751" w:rsidP="00522751">
      <w:pPr>
        <w:adjustRightInd w:val="0"/>
        <w:snapToGrid w:val="0"/>
        <w:spacing w:line="500" w:lineRule="exact"/>
        <w:ind w:leftChars="236" w:left="566"/>
        <w:rPr>
          <w:rFonts w:ascii="新細明體" w:hAnsi="新細明體" w:cs="標楷體"/>
          <w:b/>
          <w:kern w:val="0"/>
        </w:rPr>
      </w:pPr>
    </w:p>
    <w:p w:rsidR="00522751" w:rsidRDefault="00522751" w:rsidP="00522751">
      <w:pPr>
        <w:widowControl/>
        <w:rPr>
          <w:rFonts w:ascii="新細明體" w:hAnsi="新細明體"/>
          <w:b/>
          <w:bCs/>
          <w:color w:val="000000"/>
        </w:rPr>
      </w:pPr>
      <w:r>
        <w:rPr>
          <w:rFonts w:ascii="新細明體" w:hAnsi="新細明體"/>
          <w:b/>
          <w:bCs/>
          <w:color w:val="000000"/>
        </w:rPr>
        <w:br w:type="page"/>
      </w:r>
    </w:p>
    <w:p w:rsidR="00522751" w:rsidRPr="00A6671A" w:rsidRDefault="00522751" w:rsidP="00522751">
      <w:pPr>
        <w:adjustRightInd w:val="0"/>
        <w:snapToGrid w:val="0"/>
        <w:spacing w:line="500" w:lineRule="exact"/>
        <w:rPr>
          <w:rFonts w:ascii="新細明體" w:hAnsi="新細明體"/>
          <w:b/>
          <w:bCs/>
          <w:color w:val="000000"/>
        </w:rPr>
      </w:pPr>
      <w:r w:rsidRPr="00A6671A">
        <w:rPr>
          <w:rFonts w:ascii="新細明體" w:hAnsi="新細明體" w:hint="eastAsia"/>
          <w:b/>
          <w:bCs/>
          <w:color w:val="000000"/>
        </w:rPr>
        <w:lastRenderedPageBreak/>
        <w:t>(三)關於</w:t>
      </w:r>
      <w:r w:rsidRPr="00A6671A">
        <w:rPr>
          <w:rFonts w:ascii="新細明體" w:hAnsi="新細明體" w:hint="eastAsia"/>
          <w:b/>
          <w:color w:val="000000"/>
        </w:rPr>
        <w:t>林柏儀（</w:t>
      </w:r>
      <w:r w:rsidRPr="00A6671A">
        <w:rPr>
          <w:rFonts w:ascii="新細明體" w:hAnsi="新細明體"/>
          <w:b/>
          <w:color w:val="000000"/>
        </w:rPr>
        <w:t>PP</w:t>
      </w:r>
      <w:r w:rsidRPr="00A6671A">
        <w:rPr>
          <w:rFonts w:ascii="新細明體" w:hAnsi="新細明體" w:hint="eastAsia"/>
          <w:b/>
          <w:color w:val="000000"/>
        </w:rPr>
        <w:t>老師）</w:t>
      </w:r>
      <w:r w:rsidRPr="00A6671A">
        <w:rPr>
          <w:rFonts w:ascii="新細明體" w:hAnsi="新細明體" w:hint="eastAsia"/>
          <w:b/>
          <w:bCs/>
          <w:color w:val="000000"/>
        </w:rPr>
        <w:t>：</w:t>
      </w:r>
    </w:p>
    <w:p w:rsidR="00522751" w:rsidRPr="00A6671A" w:rsidRDefault="00522751" w:rsidP="00522751">
      <w:pPr>
        <w:adjustRightInd w:val="0"/>
        <w:snapToGrid w:val="0"/>
        <w:spacing w:line="500" w:lineRule="exact"/>
        <w:ind w:leftChars="202" w:left="485"/>
        <w:rPr>
          <w:rFonts w:ascii="新細明體" w:hAnsi="新細明體"/>
        </w:rPr>
      </w:pPr>
      <w:r>
        <w:rPr>
          <w:rFonts w:ascii="新細明體" w:hAnsi="新細明體" w:cs="標楷體"/>
          <w:noProof/>
          <w:kern w:val="0"/>
        </w:rPr>
        <w:drawing>
          <wp:anchor distT="12192" distB="62611" distL="138684" distR="188722" simplePos="0" relativeHeight="251670528" behindDoc="1" locked="0" layoutInCell="1" allowOverlap="1" wp14:anchorId="218E0EC1" wp14:editId="61D8D1FC">
            <wp:simplePos x="0" y="0"/>
            <wp:positionH relativeFrom="column">
              <wp:posOffset>389509</wp:posOffset>
            </wp:positionH>
            <wp:positionV relativeFrom="paragraph">
              <wp:posOffset>59182</wp:posOffset>
            </wp:positionV>
            <wp:extent cx="2589784" cy="2046732"/>
            <wp:effectExtent l="38100" t="38100" r="77470" b="67945"/>
            <wp:wrapTight wrapText="bothSides">
              <wp:wrapPolygon edited="0">
                <wp:start x="0" y="-402"/>
                <wp:lineTo x="-318" y="-201"/>
                <wp:lineTo x="-318" y="21714"/>
                <wp:lineTo x="0" y="22317"/>
                <wp:lineTo x="21928" y="22317"/>
                <wp:lineTo x="22246" y="19301"/>
                <wp:lineTo x="22246" y="3016"/>
                <wp:lineTo x="21928" y="0"/>
                <wp:lineTo x="21928" y="-402"/>
                <wp:lineTo x="0" y="-402"/>
              </wp:wrapPolygon>
            </wp:wrapTight>
            <wp:docPr id="12" name="圖片 12" descr="C:\Users\user\Desktop\生藝案照片\挑選(花蓮場)\_DSC60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esktop\生藝案照片\挑選(花蓮場)\_DSC6067.jpg"/>
                    <pic:cNvPicPr>
                      <a:picLocks noChangeAspect="1" noChangeArrowheads="1"/>
                    </pic:cNvPicPr>
                  </pic:nvPicPr>
                  <pic:blipFill rotWithShape="1">
                    <a:blip r:embed="rId11" cstate="print">
                      <a:extLst/>
                    </a:blip>
                    <a:srcRect l="16345" t="14176" r="23889" b="14936"/>
                    <a:stretch/>
                  </pic:blipFill>
                  <pic:spPr bwMode="auto">
                    <a:xfrm>
                      <a:off x="0" y="0"/>
                      <a:ext cx="2589530" cy="2046605"/>
                    </a:xfrm>
                    <a:prstGeom prst="rect">
                      <a:avLst/>
                    </a:prstGeom>
                    <a:noFill/>
                    <a:ln>
                      <a:noFill/>
                    </a:ln>
                    <a:effectLst>
                      <a:outerShdw blurRad="50800" dist="38100" dir="2700000" algn="tl" rotWithShape="0">
                        <a:prstClr val="black">
                          <a:alpha val="40000"/>
                        </a:prstClr>
                      </a:outerShdw>
                    </a:effectLst>
                    <a:extLst/>
                  </pic:spPr>
                </pic:pic>
              </a:graphicData>
            </a:graphic>
          </wp:anchor>
        </w:drawing>
      </w:r>
      <w:r w:rsidRPr="00A6671A">
        <w:rPr>
          <w:rFonts w:ascii="新細明體" w:hAnsi="新細明體" w:cs="標楷體" w:hint="eastAsia"/>
          <w:kern w:val="0"/>
        </w:rPr>
        <w:t xml:space="preserve">   </w:t>
      </w:r>
      <w:r w:rsidRPr="00A6671A">
        <w:rPr>
          <w:rFonts w:ascii="新細明體" w:hAnsi="新細明體" w:cs="標楷體"/>
          <w:kern w:val="0"/>
        </w:rPr>
        <w:t xml:space="preserve"> </w:t>
      </w:r>
      <w:r w:rsidRPr="00A6671A">
        <w:rPr>
          <w:rFonts w:ascii="新細明體" w:hAnsi="新細明體" w:cs="標楷體" w:hint="eastAsia"/>
          <w:kern w:val="0"/>
        </w:rPr>
        <w:t>自</w:t>
      </w:r>
      <w:r w:rsidRPr="00A6671A">
        <w:rPr>
          <w:rFonts w:ascii="新細明體" w:hAnsi="新細明體" w:cs="標楷體"/>
          <w:kern w:val="0"/>
        </w:rPr>
        <w:t>99</w:t>
      </w:r>
      <w:r w:rsidRPr="00A6671A">
        <w:rPr>
          <w:rFonts w:ascii="新細明體" w:hAnsi="新細明體" w:cs="標楷體" w:hint="eastAsia"/>
          <w:kern w:val="0"/>
        </w:rPr>
        <w:t>年起在台北</w:t>
      </w:r>
      <w:proofErr w:type="gramStart"/>
      <w:r w:rsidRPr="00A6671A">
        <w:rPr>
          <w:rFonts w:ascii="新細明體" w:hAnsi="新細明體" w:cs="標楷體" w:hint="eastAsia"/>
          <w:kern w:val="0"/>
        </w:rPr>
        <w:t>巿</w:t>
      </w:r>
      <w:proofErr w:type="gramEnd"/>
      <w:r w:rsidRPr="00A6671A">
        <w:rPr>
          <w:rFonts w:ascii="新細明體" w:hAnsi="新細明體" w:cs="標楷體" w:hint="eastAsia"/>
          <w:kern w:val="0"/>
        </w:rPr>
        <w:t>、新北</w:t>
      </w:r>
      <w:proofErr w:type="gramStart"/>
      <w:r w:rsidRPr="00A6671A">
        <w:rPr>
          <w:rFonts w:ascii="新細明體" w:hAnsi="新細明體" w:cs="標楷體" w:hint="eastAsia"/>
          <w:kern w:val="0"/>
        </w:rPr>
        <w:t>巿</w:t>
      </w:r>
      <w:proofErr w:type="gramEnd"/>
      <w:r w:rsidRPr="00A6671A">
        <w:rPr>
          <w:rFonts w:ascii="新細明體" w:hAnsi="新細明體" w:cs="標楷體" w:hint="eastAsia"/>
          <w:kern w:val="0"/>
        </w:rPr>
        <w:t>國民小學、幼稚園推廣藝術人文教育活動導</w:t>
      </w:r>
      <w:proofErr w:type="gramStart"/>
      <w:r w:rsidRPr="00A6671A">
        <w:rPr>
          <w:rFonts w:ascii="新細明體" w:hAnsi="新細明體" w:cs="標楷體" w:hint="eastAsia"/>
          <w:kern w:val="0"/>
        </w:rPr>
        <w:t>覽</w:t>
      </w:r>
      <w:proofErr w:type="gramEnd"/>
      <w:r w:rsidRPr="00A6671A">
        <w:rPr>
          <w:rFonts w:ascii="新細明體" w:hAnsi="新細明體" w:cs="標楷體" w:hint="eastAsia"/>
          <w:kern w:val="0"/>
        </w:rPr>
        <w:t>包括梵谷、莫內、高更、達文西、夏卡爾以及畢卡索等在內數十位藝術大師或當令展覽共超過一百場以上。</w:t>
      </w:r>
    </w:p>
    <w:p w:rsidR="00522751" w:rsidRPr="00A6671A" w:rsidRDefault="00522751" w:rsidP="00522751">
      <w:pPr>
        <w:spacing w:line="500" w:lineRule="exact"/>
        <w:jc w:val="both"/>
        <w:rPr>
          <w:rFonts w:ascii="新細明體" w:hAnsi="新細明體" w:cs="標楷體"/>
          <w:b/>
          <w:bCs/>
          <w:color w:val="A50021"/>
        </w:rPr>
      </w:pPr>
    </w:p>
    <w:p w:rsidR="00522751" w:rsidRPr="00A6671A" w:rsidRDefault="00522751" w:rsidP="00522751">
      <w:pPr>
        <w:spacing w:line="500" w:lineRule="exact"/>
        <w:jc w:val="both"/>
        <w:rPr>
          <w:rFonts w:ascii="新細明體" w:hAnsi="新細明體" w:cs="標楷體"/>
          <w:b/>
          <w:bCs/>
          <w:color w:val="A50021"/>
        </w:rPr>
      </w:pPr>
    </w:p>
    <w:p w:rsidR="00522751" w:rsidRPr="00A6671A" w:rsidRDefault="00522751" w:rsidP="00522751">
      <w:pPr>
        <w:spacing w:line="500" w:lineRule="exact"/>
        <w:jc w:val="both"/>
        <w:rPr>
          <w:rFonts w:ascii="新細明體" w:hAnsi="新細明體" w:cs="標楷體"/>
          <w:b/>
          <w:bCs/>
          <w:color w:val="A50021"/>
        </w:rPr>
      </w:pPr>
    </w:p>
    <w:p w:rsidR="00522751" w:rsidRPr="00A6671A" w:rsidRDefault="00522751" w:rsidP="00522751">
      <w:pPr>
        <w:spacing w:line="500" w:lineRule="exact"/>
        <w:jc w:val="both"/>
        <w:rPr>
          <w:rFonts w:ascii="新細明體" w:hAnsi="新細明體" w:cs="標楷體"/>
          <w:b/>
          <w:bCs/>
          <w:color w:val="A50021"/>
        </w:rPr>
      </w:pPr>
    </w:p>
    <w:p w:rsidR="00522751" w:rsidRPr="00A6671A" w:rsidRDefault="00522751" w:rsidP="00522751">
      <w:pPr>
        <w:spacing w:line="500" w:lineRule="exact"/>
        <w:jc w:val="both"/>
        <w:rPr>
          <w:rFonts w:ascii="新細明體" w:hAnsi="新細明體" w:cs="標楷體"/>
          <w:b/>
          <w:bCs/>
          <w:color w:val="A50021"/>
        </w:rPr>
      </w:pPr>
    </w:p>
    <w:p w:rsidR="00522751" w:rsidRPr="00A6671A" w:rsidRDefault="00522751" w:rsidP="00522751">
      <w:pPr>
        <w:spacing w:line="500" w:lineRule="exact"/>
        <w:jc w:val="both"/>
        <w:rPr>
          <w:rFonts w:ascii="新細明體" w:hAnsi="新細明體" w:cs="標楷體"/>
          <w:b/>
          <w:bCs/>
          <w:color w:val="A50021"/>
        </w:rPr>
      </w:pPr>
      <w:r w:rsidRPr="00A6671A">
        <w:rPr>
          <w:rFonts w:ascii="新細明體" w:hAnsi="新細明體" w:cs="標楷體" w:hint="eastAsia"/>
          <w:b/>
          <w:bCs/>
          <w:color w:val="A50021"/>
        </w:rPr>
        <w:t>活動三、京劇賞析【青石山關公捉妖】</w:t>
      </w:r>
    </w:p>
    <w:p w:rsidR="00522751" w:rsidRPr="00A6671A" w:rsidRDefault="00522751" w:rsidP="00522751">
      <w:pPr>
        <w:spacing w:line="500" w:lineRule="exact"/>
        <w:rPr>
          <w:rFonts w:ascii="新細明體" w:hAnsi="新細明體" w:cs="標楷體"/>
          <w:b/>
          <w:color w:val="FF0000"/>
        </w:rPr>
      </w:pPr>
      <w:r w:rsidRPr="00A6671A">
        <w:rPr>
          <w:rFonts w:ascii="新細明體" w:hAnsi="新細明體" w:cs="標楷體" w:hint="eastAsia"/>
          <w:b/>
          <w:bCs/>
          <w:color w:val="000000"/>
        </w:rPr>
        <w:t>(</w:t>
      </w:r>
      <w:proofErr w:type="gramStart"/>
      <w:r w:rsidRPr="00A6671A">
        <w:rPr>
          <w:rFonts w:ascii="新細明體" w:hAnsi="新細明體" w:cs="標楷體" w:hint="eastAsia"/>
          <w:b/>
          <w:bCs/>
          <w:color w:val="000000"/>
        </w:rPr>
        <w:t>一</w:t>
      </w:r>
      <w:proofErr w:type="gramEnd"/>
      <w:r w:rsidRPr="00A6671A">
        <w:rPr>
          <w:rFonts w:ascii="新細明體" w:hAnsi="新細明體" w:cs="標楷體" w:hint="eastAsia"/>
          <w:b/>
          <w:bCs/>
          <w:color w:val="000000"/>
        </w:rPr>
        <w:t>)時間</w:t>
      </w:r>
      <w:r w:rsidRPr="00A6671A">
        <w:rPr>
          <w:rFonts w:ascii="新細明體" w:hAnsi="新細明體" w:cs="標楷體" w:hint="eastAsia"/>
          <w:b/>
          <w:bCs/>
        </w:rPr>
        <w:t>：</w:t>
      </w:r>
      <w:r w:rsidRPr="00A6671A">
        <w:rPr>
          <w:rFonts w:ascii="新細明體" w:hAnsi="新細明體" w:cs="標楷體" w:hint="eastAsia"/>
          <w:bCs/>
          <w:color w:val="000000"/>
        </w:rPr>
        <w:t>14:50-16:20</w:t>
      </w:r>
    </w:p>
    <w:p w:rsidR="00522751" w:rsidRPr="00A6671A" w:rsidRDefault="00522751" w:rsidP="00522751">
      <w:pPr>
        <w:spacing w:line="500" w:lineRule="exact"/>
        <w:rPr>
          <w:rFonts w:ascii="新細明體" w:hAnsi="新細明體" w:cs="標楷體"/>
          <w:b/>
          <w:bCs/>
        </w:rPr>
      </w:pPr>
      <w:r w:rsidRPr="00A6671A">
        <w:rPr>
          <w:rFonts w:ascii="新細明體" w:hAnsi="新細明體" w:cs="標楷體" w:hint="eastAsia"/>
          <w:b/>
          <w:bCs/>
        </w:rPr>
        <w:t>(二)內容介紹：</w:t>
      </w:r>
    </w:p>
    <w:p w:rsidR="00522751" w:rsidRPr="00A6671A" w:rsidRDefault="00522751" w:rsidP="00522751">
      <w:pPr>
        <w:snapToGrid w:val="0"/>
        <w:spacing w:line="500" w:lineRule="exact"/>
        <w:ind w:leftChars="177" w:left="425" w:firstLineChars="200" w:firstLine="480"/>
        <w:jc w:val="both"/>
        <w:rPr>
          <w:rFonts w:ascii="新細明體" w:hAnsi="新細明體" w:cs="Arial"/>
          <w:noProof/>
        </w:rPr>
      </w:pPr>
      <w:r>
        <w:rPr>
          <w:rFonts w:ascii="新細明體" w:hAnsi="新細明體" w:cs="Arial"/>
          <w:noProof/>
        </w:rPr>
        <w:drawing>
          <wp:anchor distT="60960" distB="7493" distL="138684" distR="188595" simplePos="0" relativeHeight="251671552" behindDoc="1" locked="0" layoutInCell="1" allowOverlap="1" wp14:anchorId="7E90E018" wp14:editId="16F1FA6C">
            <wp:simplePos x="0" y="0"/>
            <wp:positionH relativeFrom="column">
              <wp:posOffset>3010789</wp:posOffset>
            </wp:positionH>
            <wp:positionV relativeFrom="paragraph">
              <wp:posOffset>57150</wp:posOffset>
            </wp:positionV>
            <wp:extent cx="3491611" cy="2327402"/>
            <wp:effectExtent l="38100" t="95250" r="71120" b="15875"/>
            <wp:wrapTight wrapText="bothSides">
              <wp:wrapPolygon edited="0">
                <wp:start x="-236" y="-884"/>
                <wp:lineTo x="-236" y="20686"/>
                <wp:lineTo x="0" y="21747"/>
                <wp:lineTo x="21804" y="21747"/>
                <wp:lineTo x="22040" y="19449"/>
                <wp:lineTo x="22040" y="-884"/>
                <wp:lineTo x="-236" y="-884"/>
              </wp:wrapPolygon>
            </wp:wrapTight>
            <wp:docPr id="11" name="圖片 11" descr="C:\Users\user\Desktop\青石山關公抓妖\青石山劇照_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user\Desktop\青石山關公抓妖\青石山劇照_009.jpg"/>
                    <pic:cNvPicPr>
                      <a:picLocks noChangeAspect="1" noChangeArrowheads="1"/>
                    </pic:cNvPicPr>
                  </pic:nvPicPr>
                  <pic:blipFill>
                    <a:blip r:embed="rId12" cstate="print">
                      <a:extLst/>
                    </a:blip>
                    <a:srcRect/>
                    <a:stretch>
                      <a:fillRect/>
                    </a:stretch>
                  </pic:blipFill>
                  <pic:spPr bwMode="auto">
                    <a:xfrm>
                      <a:off x="0" y="0"/>
                      <a:ext cx="3491230" cy="2327275"/>
                    </a:xfrm>
                    <a:prstGeom prst="rect">
                      <a:avLst/>
                    </a:prstGeom>
                    <a:noFill/>
                    <a:ln>
                      <a:noFill/>
                    </a:ln>
                    <a:effectLst>
                      <a:outerShdw blurRad="50800" dist="38100" dir="18900000" algn="bl" rotWithShape="0">
                        <a:prstClr val="black">
                          <a:alpha val="40000"/>
                        </a:prstClr>
                      </a:outerShdw>
                    </a:effectLst>
                  </pic:spPr>
                </pic:pic>
              </a:graphicData>
            </a:graphic>
          </wp:anchor>
        </w:drawing>
      </w:r>
      <w:r w:rsidRPr="00A6671A">
        <w:rPr>
          <w:rFonts w:ascii="新細明體" w:hAnsi="新細明體" w:cs="Arial" w:hint="eastAsia"/>
          <w:noProof/>
        </w:rPr>
        <w:t>青石山風魔洞中有一九尾妖狐，變化為美豔婦人，媚惑書生周從綸，周父請來王法師畫符捉妖未能見效，乃搬請呂洞賓，呂洞賓又搬請關聖帝君及關平、周倉天兵天將等，大顯神威，終將妖狐擒住。</w:t>
      </w:r>
    </w:p>
    <w:p w:rsidR="00522751" w:rsidRPr="00A6671A" w:rsidRDefault="00522751" w:rsidP="00522751">
      <w:pPr>
        <w:snapToGrid w:val="0"/>
        <w:spacing w:line="500" w:lineRule="exact"/>
        <w:ind w:leftChars="177" w:left="425" w:firstLineChars="200" w:firstLine="480"/>
        <w:jc w:val="both"/>
        <w:rPr>
          <w:rFonts w:ascii="新細明體" w:hAnsi="新細明體" w:cs="Arial"/>
          <w:noProof/>
        </w:rPr>
      </w:pPr>
      <w:r w:rsidRPr="00A6671A">
        <w:rPr>
          <w:rFonts w:ascii="新細明體" w:hAnsi="新細明體" w:cs="Arial" w:hint="eastAsia"/>
          <w:noProof/>
        </w:rPr>
        <w:t>《青石山》是「武旦神怪戲」，前有逗趣的王半仙捉妖之文戲，後有精彩武打場面，除了武打中常見的多種翻滾動作之外，此次特別安排二位九尾狐共同「打出手」，「打出手」為武旦表演特有的表演方式，意在表現神怪鬥法時，雙方互拋兵器的武打動作程式，透過此動作來營造出舞台上兵器飛舞、法力無邊的氣勢。這齣戲有文有武，節奏明快，適合小朋友觀賞。演出前特別安排京劇表演藝術教育，透過示範講解先了解京劇表演手法，能讓學生觀賞演出時更深入了解其中內涵。</w:t>
      </w:r>
    </w:p>
    <w:p w:rsidR="00522751" w:rsidRDefault="00522751" w:rsidP="00522751">
      <w:pPr>
        <w:widowControl/>
        <w:rPr>
          <w:rFonts w:ascii="新細明體" w:hAnsi="新細明體" w:cs="標楷體"/>
          <w:b/>
          <w:bCs/>
        </w:rPr>
      </w:pPr>
      <w:r>
        <w:rPr>
          <w:rFonts w:ascii="新細明體" w:hAnsi="新細明體" w:cs="標楷體"/>
          <w:b/>
          <w:bCs/>
        </w:rPr>
        <w:br w:type="page"/>
      </w:r>
    </w:p>
    <w:p w:rsidR="00522751" w:rsidRPr="00A6671A" w:rsidRDefault="00522751" w:rsidP="00522751">
      <w:pPr>
        <w:snapToGrid w:val="0"/>
        <w:spacing w:line="500" w:lineRule="exact"/>
        <w:rPr>
          <w:rFonts w:ascii="新細明體" w:hAnsi="新細明體"/>
          <w:b/>
          <w:bCs/>
        </w:rPr>
      </w:pPr>
      <w:r w:rsidRPr="00A6671A">
        <w:rPr>
          <w:rFonts w:ascii="新細明體" w:hAnsi="新細明體" w:cs="標楷體" w:hint="eastAsia"/>
          <w:b/>
          <w:bCs/>
        </w:rPr>
        <w:lastRenderedPageBreak/>
        <w:t>(三)關於國光劇團：</w:t>
      </w:r>
    </w:p>
    <w:p w:rsidR="00522751" w:rsidRPr="00A6671A" w:rsidRDefault="00522751" w:rsidP="00522751">
      <w:pPr>
        <w:snapToGrid w:val="0"/>
        <w:spacing w:line="500" w:lineRule="exact"/>
        <w:ind w:leftChars="177" w:left="425" w:firstLineChars="200" w:firstLine="480"/>
        <w:jc w:val="both"/>
        <w:rPr>
          <w:rFonts w:ascii="新細明體" w:hAnsi="新細明體" w:cs="Arial"/>
          <w:noProof/>
        </w:rPr>
      </w:pPr>
      <w:r>
        <w:rPr>
          <w:rFonts w:ascii="新細明體" w:hAnsi="新細明體" w:cs="Arial"/>
          <w:noProof/>
        </w:rPr>
        <w:drawing>
          <wp:anchor distT="0" distB="0" distL="114300" distR="114300" simplePos="0" relativeHeight="251672576" behindDoc="1" locked="0" layoutInCell="1" allowOverlap="1" wp14:anchorId="1935A8DC" wp14:editId="3A9BC72E">
            <wp:simplePos x="0" y="0"/>
            <wp:positionH relativeFrom="column">
              <wp:posOffset>289560</wp:posOffset>
            </wp:positionH>
            <wp:positionV relativeFrom="paragraph">
              <wp:posOffset>73025</wp:posOffset>
            </wp:positionV>
            <wp:extent cx="3495675" cy="2328545"/>
            <wp:effectExtent l="0" t="0" r="0" b="0"/>
            <wp:wrapTight wrapText="bothSides">
              <wp:wrapPolygon edited="0">
                <wp:start x="0" y="0"/>
                <wp:lineTo x="0" y="21382"/>
                <wp:lineTo x="21541" y="21382"/>
                <wp:lineTo x="21541" y="0"/>
                <wp:lineTo x="0" y="0"/>
              </wp:wrapPolygon>
            </wp:wrapTight>
            <wp:docPr id="10" name="圖片 10" descr="C:\Users\user\Desktop\青石山關公抓妖\青石山劇照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C:\Users\user\Desktop\青石山關公抓妖\青石山劇照_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5675" cy="2328545"/>
                    </a:xfrm>
                    <a:prstGeom prst="rect">
                      <a:avLst/>
                    </a:prstGeom>
                    <a:noFill/>
                    <a:ln>
                      <a:noFill/>
                    </a:ln>
                  </pic:spPr>
                </pic:pic>
              </a:graphicData>
            </a:graphic>
          </wp:anchor>
        </w:drawing>
      </w:r>
      <w:r w:rsidRPr="00A6671A">
        <w:rPr>
          <w:rFonts w:ascii="新細明體" w:hAnsi="新細明體" w:cs="Arial" w:hint="eastAsia"/>
          <w:noProof/>
        </w:rPr>
        <w:t>國光劇團自1995年創團以來，即不斷嘗試於京劇傳統中注入當代意識，以「現代化」與「文學化」為京劇創作之原則，張愛玲小說、王羲之字帖均入戲，題材多元，手法靈活。代表作除了傳統京昆名劇之外，新編京劇《閻羅夢—天地一秀才》《王熙鳳大鬧寧國府》《三個人兒兩盞燈》《金鎖記》《胡雪巖》《快雪時晴》《狐仙故事》《孟小冬》《艷后和她的小丑們》《水袖與胭脂》等皆受文化界高度重視，曾獲金鐘獎與台新文化藝術獎，更在年輕觀眾群中引起熱烈討論。導演李小平、編劇王安祈、主演魏海敏，皆因國光創作而獲國家文藝獎 ; 老生唐文華獲台北市文化獎及日本SGI文化賞，京昆小生溫宇航獲金曲獎與薪傳獎，盛鑑的演藝生涯更由戲曲跨越至戲劇與電影。國光曾多次應邀前往法國、德國、荷蘭、瑞士、義大利、捷克、俄羅斯、斯洛伐克、丹麥、匈牙利、波蘭、巴西、新加坡、大陸、香港等地演出。</w:t>
      </w:r>
    </w:p>
    <w:p w:rsidR="00522751" w:rsidRPr="00A6671A" w:rsidRDefault="00522751" w:rsidP="00522751">
      <w:pPr>
        <w:snapToGrid w:val="0"/>
        <w:spacing w:line="500" w:lineRule="exact"/>
        <w:jc w:val="both"/>
        <w:rPr>
          <w:rFonts w:ascii="新細明體" w:hAnsi="新細明體" w:cs="Arial"/>
          <w:noProof/>
        </w:rPr>
      </w:pPr>
    </w:p>
    <w:p w:rsidR="00522751" w:rsidRPr="00A6671A" w:rsidRDefault="00522751" w:rsidP="00522751">
      <w:pPr>
        <w:spacing w:line="500" w:lineRule="exact"/>
        <w:jc w:val="both"/>
        <w:rPr>
          <w:rFonts w:ascii="新細明體" w:hAnsi="新細明體" w:cs="標楷體"/>
          <w:b/>
          <w:bCs/>
          <w:color w:val="A50021"/>
          <w:bdr w:val="single" w:sz="4" w:space="0" w:color="auto" w:frame="1"/>
        </w:rPr>
      </w:pPr>
    </w:p>
    <w:p w:rsidR="00522751" w:rsidRDefault="00522751" w:rsidP="00522751">
      <w:pPr>
        <w:widowControl/>
        <w:rPr>
          <w:rFonts w:ascii="新細明體" w:hAnsi="新細明體" w:cs="標楷體"/>
          <w:b/>
          <w:bCs/>
          <w:color w:val="A50021"/>
        </w:rPr>
      </w:pPr>
      <w:r>
        <w:rPr>
          <w:rFonts w:ascii="新細明體" w:hAnsi="新細明體" w:cs="標楷體"/>
          <w:b/>
          <w:bCs/>
          <w:color w:val="A50021"/>
        </w:rPr>
        <w:br w:type="page"/>
      </w:r>
    </w:p>
    <w:p w:rsidR="00522751" w:rsidRPr="00A6671A" w:rsidRDefault="00522751" w:rsidP="00522751">
      <w:pPr>
        <w:spacing w:line="500" w:lineRule="exact"/>
        <w:jc w:val="both"/>
        <w:rPr>
          <w:rFonts w:ascii="新細明體" w:hAnsi="新細明體" w:cs="標楷體"/>
          <w:b/>
          <w:bCs/>
          <w:color w:val="A50021"/>
        </w:rPr>
      </w:pPr>
      <w:r w:rsidRPr="00A6671A">
        <w:rPr>
          <w:rFonts w:ascii="新細明體" w:hAnsi="新細明體" w:cs="標楷體" w:hint="eastAsia"/>
          <w:b/>
          <w:bCs/>
          <w:color w:val="A50021"/>
        </w:rPr>
        <w:lastRenderedPageBreak/>
        <w:t>活動四、阿美樂舞賞析【祭戰神—</w:t>
      </w:r>
      <w:proofErr w:type="spellStart"/>
      <w:r w:rsidRPr="00A6671A">
        <w:rPr>
          <w:rFonts w:ascii="新細明體" w:hAnsi="新細明體" w:cs="標楷體" w:hint="eastAsia"/>
          <w:b/>
          <w:bCs/>
          <w:color w:val="A50021"/>
        </w:rPr>
        <w:t>Malataw</w:t>
      </w:r>
      <w:proofErr w:type="spellEnd"/>
      <w:r w:rsidRPr="00A6671A">
        <w:rPr>
          <w:rFonts w:ascii="新細明體" w:hAnsi="新細明體" w:cs="標楷體" w:hint="eastAsia"/>
          <w:b/>
          <w:bCs/>
          <w:color w:val="A50021"/>
        </w:rPr>
        <w:t>】</w:t>
      </w:r>
    </w:p>
    <w:p w:rsidR="00522751" w:rsidRPr="00A6671A" w:rsidRDefault="00522751" w:rsidP="00522751">
      <w:pPr>
        <w:spacing w:line="500" w:lineRule="exact"/>
        <w:rPr>
          <w:rFonts w:ascii="新細明體" w:hAnsi="新細明體" w:cs="標楷體"/>
          <w:bCs/>
          <w:color w:val="000000"/>
        </w:rPr>
      </w:pPr>
      <w:r w:rsidRPr="00A6671A">
        <w:rPr>
          <w:rFonts w:ascii="新細明體" w:hAnsi="新細明體" w:cs="標楷體" w:hint="eastAsia"/>
          <w:b/>
          <w:bCs/>
          <w:color w:val="000000"/>
        </w:rPr>
        <w:t>(</w:t>
      </w:r>
      <w:proofErr w:type="gramStart"/>
      <w:r w:rsidRPr="00A6671A">
        <w:rPr>
          <w:rFonts w:ascii="新細明體" w:hAnsi="新細明體" w:cs="標楷體" w:hint="eastAsia"/>
          <w:b/>
          <w:bCs/>
          <w:color w:val="000000"/>
        </w:rPr>
        <w:t>一</w:t>
      </w:r>
      <w:proofErr w:type="gramEnd"/>
      <w:r w:rsidRPr="00A6671A">
        <w:rPr>
          <w:rFonts w:ascii="新細明體" w:hAnsi="新細明體" w:cs="標楷體" w:hint="eastAsia"/>
          <w:b/>
          <w:bCs/>
          <w:color w:val="000000"/>
        </w:rPr>
        <w:t>)時間</w:t>
      </w:r>
      <w:r w:rsidRPr="00A6671A">
        <w:rPr>
          <w:rFonts w:ascii="新細明體" w:hAnsi="新細明體" w:cs="標楷體" w:hint="eastAsia"/>
          <w:b/>
          <w:bCs/>
        </w:rPr>
        <w:t>：</w:t>
      </w:r>
      <w:r w:rsidRPr="00A6671A">
        <w:rPr>
          <w:rFonts w:ascii="新細明體" w:hAnsi="新細明體" w:cs="標楷體" w:hint="eastAsia"/>
          <w:bCs/>
          <w:color w:val="000000"/>
        </w:rPr>
        <w:t>1</w:t>
      </w:r>
      <w:r w:rsidRPr="00A6671A">
        <w:rPr>
          <w:rFonts w:ascii="新細明體" w:hAnsi="新細明體" w:cs="標楷體"/>
          <w:bCs/>
          <w:color w:val="000000"/>
        </w:rPr>
        <w:t>4</w:t>
      </w:r>
      <w:r w:rsidRPr="00A6671A">
        <w:rPr>
          <w:rFonts w:ascii="新細明體" w:hAnsi="新細明體" w:cs="標楷體" w:hint="eastAsia"/>
          <w:bCs/>
          <w:color w:val="000000"/>
        </w:rPr>
        <w:t>:</w:t>
      </w:r>
      <w:r w:rsidRPr="00A6671A">
        <w:rPr>
          <w:rFonts w:ascii="新細明體" w:hAnsi="新細明體" w:cs="標楷體"/>
          <w:bCs/>
          <w:color w:val="000000"/>
        </w:rPr>
        <w:t>2</w:t>
      </w:r>
      <w:r w:rsidRPr="00A6671A">
        <w:rPr>
          <w:rFonts w:ascii="新細明體" w:hAnsi="新細明體" w:cs="標楷體" w:hint="eastAsia"/>
          <w:bCs/>
          <w:color w:val="000000"/>
        </w:rPr>
        <w:t>0-14:30</w:t>
      </w:r>
    </w:p>
    <w:p w:rsidR="00522751" w:rsidRPr="00A6671A" w:rsidRDefault="00522751" w:rsidP="00522751">
      <w:pPr>
        <w:spacing w:line="500" w:lineRule="exact"/>
        <w:rPr>
          <w:rFonts w:ascii="新細明體" w:hAnsi="新細明體" w:cs="新細明體"/>
          <w:b/>
          <w:color w:val="000000"/>
          <w:kern w:val="0"/>
        </w:rPr>
      </w:pPr>
      <w:r w:rsidRPr="00A6671A">
        <w:rPr>
          <w:rFonts w:ascii="新細明體" w:hAnsi="新細明體" w:cs="標楷體" w:hint="eastAsia"/>
          <w:b/>
          <w:color w:val="000000"/>
        </w:rPr>
        <w:t>(二)</w:t>
      </w:r>
      <w:r w:rsidRPr="00A6671A">
        <w:rPr>
          <w:rFonts w:ascii="新細明體" w:hAnsi="新細明體" w:cs="標楷體" w:hint="eastAsia"/>
          <w:b/>
          <w:bCs/>
          <w:color w:val="000000"/>
        </w:rPr>
        <w:t>舞碼</w:t>
      </w:r>
      <w:r w:rsidRPr="00A6671A">
        <w:rPr>
          <w:rFonts w:ascii="新細明體" w:hAnsi="新細明體" w:cs="標楷體" w:hint="eastAsia"/>
          <w:b/>
          <w:bCs/>
        </w:rPr>
        <w:t>介紹：</w:t>
      </w:r>
      <w:r>
        <w:rPr>
          <w:rFonts w:ascii="新細明體" w:hAnsi="新細明體"/>
          <w:b/>
          <w:noProof/>
        </w:rPr>
        <w:drawing>
          <wp:anchor distT="0" distB="0" distL="114300" distR="114300" simplePos="0" relativeHeight="251664384" behindDoc="1" locked="0" layoutInCell="1" allowOverlap="1" wp14:anchorId="263CB28D" wp14:editId="019A8213">
            <wp:simplePos x="0" y="0"/>
            <wp:positionH relativeFrom="column">
              <wp:posOffset>3137535</wp:posOffset>
            </wp:positionH>
            <wp:positionV relativeFrom="paragraph">
              <wp:posOffset>11430</wp:posOffset>
            </wp:positionV>
            <wp:extent cx="3216910" cy="2144395"/>
            <wp:effectExtent l="0" t="0" r="0" b="0"/>
            <wp:wrapTight wrapText="bothSides">
              <wp:wrapPolygon edited="0">
                <wp:start x="0" y="0"/>
                <wp:lineTo x="0" y="21491"/>
                <wp:lineTo x="21489" y="21491"/>
                <wp:lineTo x="21489"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6910" cy="2144395"/>
                    </a:xfrm>
                    <a:prstGeom prst="rect">
                      <a:avLst/>
                    </a:prstGeom>
                    <a:noFill/>
                    <a:ln>
                      <a:noFill/>
                    </a:ln>
                  </pic:spPr>
                </pic:pic>
              </a:graphicData>
            </a:graphic>
          </wp:anchor>
        </w:drawing>
      </w:r>
    </w:p>
    <w:p w:rsidR="00522751" w:rsidRPr="00A6671A" w:rsidRDefault="00522751" w:rsidP="00522751">
      <w:pPr>
        <w:spacing w:line="500" w:lineRule="exact"/>
        <w:ind w:leftChars="118" w:left="283"/>
        <w:rPr>
          <w:rFonts w:ascii="新細明體" w:hAnsi="新細明體"/>
          <w:b/>
        </w:rPr>
      </w:pPr>
      <w:r w:rsidRPr="00A6671A">
        <w:rPr>
          <w:rFonts w:ascii="新細明體" w:hAnsi="新細明體" w:hint="eastAsia"/>
          <w:b/>
        </w:rPr>
        <w:t>【引‧吟古調】</w:t>
      </w:r>
    </w:p>
    <w:p w:rsidR="00522751" w:rsidRPr="00A6671A" w:rsidRDefault="00522751" w:rsidP="00522751">
      <w:pPr>
        <w:spacing w:line="500" w:lineRule="exact"/>
        <w:ind w:leftChars="177" w:left="425"/>
        <w:rPr>
          <w:rFonts w:ascii="新細明體" w:hAnsi="新細明體"/>
        </w:rPr>
      </w:pPr>
      <w:r w:rsidRPr="00A6671A">
        <w:rPr>
          <w:rFonts w:ascii="新細明體" w:hAnsi="新細明體" w:hint="eastAsia"/>
        </w:rPr>
        <w:t>以古調牽引祖先傳承的精神和文化。</w:t>
      </w:r>
    </w:p>
    <w:p w:rsidR="00522751" w:rsidRPr="00A6671A" w:rsidRDefault="00522751" w:rsidP="00522751">
      <w:pPr>
        <w:spacing w:line="500" w:lineRule="exact"/>
        <w:ind w:leftChars="118" w:left="283"/>
        <w:rPr>
          <w:rFonts w:ascii="新細明體" w:hAnsi="新細明體"/>
          <w:b/>
        </w:rPr>
      </w:pPr>
      <w:r w:rsidRPr="00A6671A">
        <w:rPr>
          <w:rFonts w:ascii="新細明體" w:hAnsi="新細明體" w:hint="eastAsia"/>
          <w:b/>
        </w:rPr>
        <w:t>【宣‧語神靈】</w:t>
      </w:r>
    </w:p>
    <w:p w:rsidR="00522751" w:rsidRPr="00A6671A" w:rsidRDefault="00522751" w:rsidP="00522751">
      <w:pPr>
        <w:snapToGrid w:val="0"/>
        <w:spacing w:line="500" w:lineRule="exact"/>
        <w:ind w:leftChars="177" w:left="425"/>
        <w:rPr>
          <w:rFonts w:ascii="新細明體" w:hAnsi="新細明體"/>
        </w:rPr>
      </w:pPr>
      <w:r w:rsidRPr="00A6671A">
        <w:rPr>
          <w:rFonts w:ascii="新細明體" w:hAnsi="新細明體" w:hint="eastAsia"/>
        </w:rPr>
        <w:t>異體同心，緊握族人的雙手，稟告祖靈，部落的男人將成為真正的勇士，戴上羽冠，進入年齡階層。</w:t>
      </w:r>
    </w:p>
    <w:p w:rsidR="00522751" w:rsidRPr="00A6671A" w:rsidRDefault="00522751" w:rsidP="00522751">
      <w:pPr>
        <w:snapToGrid w:val="0"/>
        <w:spacing w:line="500" w:lineRule="exact"/>
        <w:ind w:leftChars="118" w:left="283"/>
        <w:rPr>
          <w:rFonts w:ascii="新細明體" w:hAnsi="新細明體"/>
          <w:b/>
        </w:rPr>
      </w:pPr>
      <w:r w:rsidRPr="00A6671A">
        <w:rPr>
          <w:rFonts w:ascii="新細明體" w:hAnsi="新細明體" w:hint="eastAsia"/>
          <w:b/>
        </w:rPr>
        <w:t>【躍‧排山倒海】</w:t>
      </w:r>
    </w:p>
    <w:p w:rsidR="00522751" w:rsidRPr="00A6671A" w:rsidRDefault="00522751" w:rsidP="00522751">
      <w:pPr>
        <w:snapToGrid w:val="0"/>
        <w:spacing w:line="500" w:lineRule="exact"/>
        <w:ind w:leftChars="177" w:left="425" w:rightChars="200" w:right="480"/>
        <w:rPr>
          <w:rFonts w:ascii="新細明體" w:hAnsi="新細明體"/>
        </w:rPr>
      </w:pPr>
      <w:r w:rsidRPr="00A6671A">
        <w:rPr>
          <w:rFonts w:ascii="新細明體" w:hAnsi="新細明體" w:hint="eastAsia"/>
        </w:rPr>
        <w:t>因海而生的阿美族，臨摹大海的律動，傳承祖先的智慧和胸襟。</w:t>
      </w:r>
    </w:p>
    <w:p w:rsidR="00522751" w:rsidRPr="00A6671A" w:rsidRDefault="00522751" w:rsidP="00522751">
      <w:pPr>
        <w:snapToGrid w:val="0"/>
        <w:spacing w:line="500" w:lineRule="exact"/>
        <w:ind w:leftChars="118" w:left="283" w:rightChars="200" w:right="480"/>
        <w:rPr>
          <w:rFonts w:ascii="新細明體" w:hAnsi="新細明體"/>
          <w:b/>
        </w:rPr>
      </w:pPr>
      <w:r w:rsidRPr="00A6671A">
        <w:rPr>
          <w:rFonts w:ascii="新細明體" w:hAnsi="新細明體" w:hint="eastAsia"/>
          <w:b/>
          <w:color w:val="000000"/>
        </w:rPr>
        <w:t>【祈‧祭戰神】</w:t>
      </w:r>
    </w:p>
    <w:p w:rsidR="00522751" w:rsidRPr="00A6671A" w:rsidRDefault="00522751" w:rsidP="00522751">
      <w:pPr>
        <w:snapToGrid w:val="0"/>
        <w:spacing w:line="500" w:lineRule="exact"/>
        <w:ind w:leftChars="177" w:left="425"/>
        <w:rPr>
          <w:rFonts w:ascii="新細明體" w:hAnsi="新細明體"/>
        </w:rPr>
      </w:pPr>
      <w:r w:rsidRPr="00A6671A">
        <w:rPr>
          <w:rFonts w:ascii="新細明體" w:hAnsi="新細明體"/>
        </w:rPr>
        <w:t>勇士，你沒有向敵人屈膝，戰勝歸來，召喚</w:t>
      </w:r>
      <w:proofErr w:type="gramStart"/>
      <w:r w:rsidRPr="00A6671A">
        <w:rPr>
          <w:rFonts w:ascii="新細明體" w:hAnsi="新細明體"/>
        </w:rPr>
        <w:t>紋面師為</w:t>
      </w:r>
      <w:proofErr w:type="gramEnd"/>
      <w:r w:rsidRPr="00A6671A">
        <w:rPr>
          <w:rFonts w:ascii="新細明體" w:hAnsi="新細明體"/>
        </w:rPr>
        <w:t>你紋上太魯閣族的印記，我們在彩虹橋的彼端等你歸來。</w:t>
      </w:r>
    </w:p>
    <w:p w:rsidR="00522751" w:rsidRPr="00A6671A" w:rsidRDefault="00522751" w:rsidP="00522751">
      <w:pPr>
        <w:snapToGrid w:val="0"/>
        <w:spacing w:line="500" w:lineRule="exact"/>
        <w:ind w:leftChars="118" w:left="283"/>
        <w:rPr>
          <w:rFonts w:ascii="新細明體" w:hAnsi="新細明體"/>
          <w:b/>
        </w:rPr>
      </w:pPr>
      <w:r w:rsidRPr="00A6671A">
        <w:rPr>
          <w:rFonts w:ascii="新細明體" w:hAnsi="新細明體" w:hint="eastAsia"/>
          <w:b/>
        </w:rPr>
        <w:t>【</w:t>
      </w:r>
      <w:r w:rsidRPr="00A6671A">
        <w:rPr>
          <w:rFonts w:ascii="新細明體" w:hAnsi="新細明體"/>
          <w:b/>
        </w:rPr>
        <w:t>凱旋</w:t>
      </w:r>
      <w:r w:rsidRPr="00A6671A">
        <w:rPr>
          <w:rFonts w:ascii="新細明體" w:hAnsi="新細明體" w:hint="eastAsia"/>
          <w:b/>
        </w:rPr>
        <w:t>‧</w:t>
      </w:r>
      <w:r w:rsidRPr="00A6671A">
        <w:rPr>
          <w:rFonts w:ascii="新細明體" w:hAnsi="新細明體"/>
          <w:b/>
        </w:rPr>
        <w:t>慶賀歌</w:t>
      </w:r>
      <w:r w:rsidRPr="00A6671A">
        <w:rPr>
          <w:rFonts w:ascii="新細明體" w:hAnsi="新細明體" w:hint="eastAsia"/>
          <w:b/>
        </w:rPr>
        <w:t>】</w:t>
      </w:r>
    </w:p>
    <w:p w:rsidR="00522751" w:rsidRPr="00A6671A" w:rsidRDefault="00522751" w:rsidP="00522751">
      <w:pPr>
        <w:snapToGrid w:val="0"/>
        <w:spacing w:line="500" w:lineRule="exact"/>
        <w:ind w:leftChars="177" w:left="425"/>
        <w:rPr>
          <w:rFonts w:ascii="新細明體" w:hAnsi="新細明體" w:cs="標楷體"/>
          <w:b/>
          <w:bCs/>
        </w:rPr>
      </w:pPr>
      <w:r w:rsidRPr="00A6671A">
        <w:rPr>
          <w:rFonts w:ascii="新細明體" w:hAnsi="新細明體" w:hint="eastAsia"/>
        </w:rPr>
        <w:t>通過成年禮的勇士們以老鷹之舞姿態和戰矛向戰神</w:t>
      </w:r>
      <w:proofErr w:type="spellStart"/>
      <w:r w:rsidRPr="00A6671A">
        <w:rPr>
          <w:rFonts w:ascii="新細明體" w:hAnsi="新細明體" w:hint="eastAsia"/>
        </w:rPr>
        <w:t>Malataw</w:t>
      </w:r>
      <w:proofErr w:type="spellEnd"/>
      <w:r w:rsidRPr="00A6671A">
        <w:rPr>
          <w:rFonts w:ascii="新細明體" w:hAnsi="新細明體" w:hint="eastAsia"/>
        </w:rPr>
        <w:t>(馬拉道)致敬，</w:t>
      </w:r>
      <w:proofErr w:type="spellStart"/>
      <w:r w:rsidRPr="00A6671A">
        <w:rPr>
          <w:rFonts w:ascii="新細明體" w:hAnsi="新細明體" w:hint="eastAsia"/>
        </w:rPr>
        <w:t>Malataw</w:t>
      </w:r>
      <w:proofErr w:type="spellEnd"/>
      <w:r w:rsidRPr="00A6671A">
        <w:rPr>
          <w:rFonts w:ascii="新細明體" w:hAnsi="新細明體" w:hint="eastAsia"/>
        </w:rPr>
        <w:t>戰神在阿美族人心中，創造五穀，掌管一切事務的生</w:t>
      </w:r>
      <w:proofErr w:type="gramStart"/>
      <w:r w:rsidRPr="00A6671A">
        <w:rPr>
          <w:rFonts w:ascii="新細明體" w:hAnsi="新細明體" w:hint="eastAsia"/>
        </w:rPr>
        <w:t>﹑</w:t>
      </w:r>
      <w:proofErr w:type="gramEnd"/>
      <w:r w:rsidRPr="00A6671A">
        <w:rPr>
          <w:rFonts w:ascii="新細明體" w:hAnsi="新細明體" w:hint="eastAsia"/>
        </w:rPr>
        <w:t>死</w:t>
      </w:r>
      <w:proofErr w:type="gramStart"/>
      <w:r w:rsidRPr="00A6671A">
        <w:rPr>
          <w:rFonts w:ascii="新細明體" w:hAnsi="新細明體" w:hint="eastAsia"/>
        </w:rPr>
        <w:t>﹑</w:t>
      </w:r>
      <w:proofErr w:type="gramEnd"/>
      <w:r w:rsidRPr="00A6671A">
        <w:rPr>
          <w:rFonts w:ascii="新細明體" w:hAnsi="新細明體" w:hint="eastAsia"/>
        </w:rPr>
        <w:t>福</w:t>
      </w:r>
      <w:proofErr w:type="gramStart"/>
      <w:r w:rsidRPr="00A6671A">
        <w:rPr>
          <w:rFonts w:ascii="新細明體" w:hAnsi="新細明體" w:hint="eastAsia"/>
        </w:rPr>
        <w:t>﹑</w:t>
      </w:r>
      <w:proofErr w:type="gramEnd"/>
      <w:r w:rsidRPr="00A6671A">
        <w:rPr>
          <w:rFonts w:ascii="新細明體" w:hAnsi="新細明體" w:hint="eastAsia"/>
        </w:rPr>
        <w:t>禍，集信仰</w:t>
      </w:r>
      <w:proofErr w:type="gramStart"/>
      <w:r w:rsidRPr="00A6671A">
        <w:rPr>
          <w:rFonts w:ascii="新細明體" w:hAnsi="新細明體" w:hint="eastAsia"/>
        </w:rPr>
        <w:t>﹑</w:t>
      </w:r>
      <w:proofErr w:type="gramEnd"/>
      <w:r w:rsidRPr="00A6671A">
        <w:rPr>
          <w:rFonts w:ascii="新細明體" w:hAnsi="新細明體" w:hint="eastAsia"/>
        </w:rPr>
        <w:t>崇敬</w:t>
      </w:r>
      <w:proofErr w:type="gramStart"/>
      <w:r w:rsidRPr="00A6671A">
        <w:rPr>
          <w:rFonts w:ascii="新細明體" w:hAnsi="新細明體" w:hint="eastAsia"/>
        </w:rPr>
        <w:t>﹑</w:t>
      </w:r>
      <w:proofErr w:type="gramEnd"/>
      <w:r w:rsidRPr="00A6671A">
        <w:rPr>
          <w:rFonts w:ascii="新細明體" w:hAnsi="新細明體" w:hint="eastAsia"/>
        </w:rPr>
        <w:t>祈禱及祭祀之大成，祈求戰神能夠庇護部落和勇士，戰無不勝。</w:t>
      </w:r>
    </w:p>
    <w:p w:rsidR="00522751" w:rsidRPr="00A6671A" w:rsidRDefault="00522751" w:rsidP="00522751">
      <w:pPr>
        <w:snapToGrid w:val="0"/>
        <w:spacing w:line="500" w:lineRule="exact"/>
        <w:rPr>
          <w:rFonts w:ascii="新細明體" w:hAnsi="新細明體"/>
          <w:b/>
          <w:bCs/>
        </w:rPr>
      </w:pPr>
      <w:r w:rsidRPr="00A6671A">
        <w:rPr>
          <w:rFonts w:ascii="新細明體" w:hAnsi="新細明體" w:cs="標楷體" w:hint="eastAsia"/>
          <w:b/>
          <w:color w:val="000000"/>
        </w:rPr>
        <w:t>(三)</w:t>
      </w:r>
      <w:r w:rsidRPr="00A6671A">
        <w:rPr>
          <w:rFonts w:ascii="新細明體" w:hAnsi="新細明體" w:cs="標楷體" w:hint="eastAsia"/>
          <w:b/>
          <w:bCs/>
          <w:color w:val="000000"/>
        </w:rPr>
        <w:t>關於花蓮高工原住</w:t>
      </w:r>
      <w:r w:rsidRPr="00A6671A">
        <w:rPr>
          <w:rFonts w:ascii="新細明體" w:hAnsi="新細明體" w:cs="標楷體" w:hint="eastAsia"/>
          <w:b/>
          <w:bCs/>
        </w:rPr>
        <w:t>民舞蹈隊：</w:t>
      </w:r>
    </w:p>
    <w:p w:rsidR="00522751" w:rsidRPr="00A6671A" w:rsidRDefault="00522751" w:rsidP="00522751">
      <w:pPr>
        <w:snapToGrid w:val="0"/>
        <w:spacing w:line="500" w:lineRule="exact"/>
        <w:ind w:leftChars="118" w:left="283"/>
        <w:jc w:val="both"/>
        <w:rPr>
          <w:rFonts w:ascii="新細明體" w:hAnsi="新細明體" w:cs="Arial"/>
          <w:noProof/>
        </w:rPr>
      </w:pPr>
      <w:r>
        <w:rPr>
          <w:rFonts w:ascii="新細明體" w:hAnsi="新細明體" w:cs="Arial" w:hint="eastAsia"/>
          <w:noProof/>
        </w:rPr>
        <w:drawing>
          <wp:anchor distT="0" distB="0" distL="114300" distR="114300" simplePos="0" relativeHeight="251663360" behindDoc="1" locked="0" layoutInCell="1" allowOverlap="1" wp14:anchorId="4511975A" wp14:editId="4EE821A6">
            <wp:simplePos x="0" y="0"/>
            <wp:positionH relativeFrom="margin">
              <wp:posOffset>-149225</wp:posOffset>
            </wp:positionH>
            <wp:positionV relativeFrom="paragraph">
              <wp:posOffset>227965</wp:posOffset>
            </wp:positionV>
            <wp:extent cx="3247390" cy="2314575"/>
            <wp:effectExtent l="0" t="0" r="0" b="0"/>
            <wp:wrapTight wrapText="bothSides">
              <wp:wrapPolygon edited="0">
                <wp:start x="0" y="0"/>
                <wp:lineTo x="0" y="21511"/>
                <wp:lineTo x="21414" y="21511"/>
                <wp:lineTo x="21414"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5" cstate="print">
                      <a:extLst>
                        <a:ext uri="{28A0092B-C50C-407E-A947-70E740481C1C}">
                          <a14:useLocalDpi xmlns:a14="http://schemas.microsoft.com/office/drawing/2010/main" val="0"/>
                        </a:ext>
                      </a:extLst>
                    </a:blip>
                    <a:srcRect l="8533" t="5199" r="5334" b="8003"/>
                    <a:stretch>
                      <a:fillRect/>
                    </a:stretch>
                  </pic:blipFill>
                  <pic:spPr bwMode="auto">
                    <a:xfrm>
                      <a:off x="0" y="0"/>
                      <a:ext cx="3247390" cy="2314575"/>
                    </a:xfrm>
                    <a:prstGeom prst="rect">
                      <a:avLst/>
                    </a:prstGeom>
                    <a:noFill/>
                    <a:ln>
                      <a:noFill/>
                    </a:ln>
                  </pic:spPr>
                </pic:pic>
              </a:graphicData>
            </a:graphic>
            <wp14:sizeRelV relativeFrom="margin">
              <wp14:pctHeight>0</wp14:pctHeight>
            </wp14:sizeRelV>
          </wp:anchor>
        </w:drawing>
      </w:r>
      <w:r w:rsidRPr="00A6671A">
        <w:rPr>
          <w:rFonts w:ascii="新細明體" w:hAnsi="新細明體" w:cs="Arial" w:hint="eastAsia"/>
          <w:noProof/>
        </w:rPr>
        <w:t>花蓮高工原住民舞蹈隊成軍九年，一直以來擅長用舞蹈講述屬原住民的祭儀與神話，透過高亢嘹亮的歌聲帶動節奏，舞者高節奏的躍動，描繪出原住民獨特的姿態與精神，不僅是全國賽常勝軍，更於今年獲得全國學生舞蹈比賽特優冠軍，於2016年受邀至美國夏威夷國際君王節(Merrie Monarch Festival)開場演出，以及2017至中國廣西壯族三月三舞蹈比賽榮獲一等獎。</w:t>
      </w:r>
    </w:p>
    <w:p w:rsidR="00522751" w:rsidRPr="00A6671A" w:rsidRDefault="00522751" w:rsidP="00522751">
      <w:pPr>
        <w:spacing w:line="500" w:lineRule="exact"/>
        <w:jc w:val="both"/>
        <w:rPr>
          <w:rFonts w:ascii="新細明體" w:hAnsi="新細明體" w:cs="標楷體"/>
          <w:b/>
          <w:bCs/>
          <w:color w:val="A50021"/>
        </w:rPr>
      </w:pPr>
    </w:p>
    <w:p w:rsidR="00522751" w:rsidRDefault="00522751">
      <w:pPr>
        <w:widowControl/>
        <w:rPr>
          <w:rFonts w:ascii="新細明體" w:hAnsi="新細明體" w:cs="標楷體"/>
          <w:b/>
          <w:bCs/>
          <w:color w:val="A50021"/>
        </w:rPr>
      </w:pPr>
      <w:r>
        <w:rPr>
          <w:rFonts w:ascii="新細明體" w:hAnsi="新細明體" w:cs="標楷體"/>
          <w:b/>
          <w:bCs/>
          <w:color w:val="A50021"/>
        </w:rPr>
        <w:br w:type="page"/>
      </w:r>
    </w:p>
    <w:p w:rsidR="00522751" w:rsidRPr="00A6671A" w:rsidRDefault="00522751" w:rsidP="00522751">
      <w:pPr>
        <w:spacing w:line="500" w:lineRule="exact"/>
        <w:jc w:val="both"/>
        <w:rPr>
          <w:rFonts w:ascii="新細明體" w:hAnsi="新細明體" w:cs="標楷體"/>
          <w:b/>
          <w:bCs/>
          <w:color w:val="A50021"/>
        </w:rPr>
      </w:pPr>
      <w:r w:rsidRPr="00A6671A">
        <w:rPr>
          <w:rFonts w:ascii="新細明體" w:hAnsi="新細明體" w:cs="標楷體" w:hint="eastAsia"/>
          <w:b/>
          <w:bCs/>
          <w:color w:val="A50021"/>
        </w:rPr>
        <w:lastRenderedPageBreak/>
        <w:t>活動五、驚嘆樂舞-原住民傳統歌謠舞蹈欣賞</w:t>
      </w:r>
    </w:p>
    <w:p w:rsidR="00522751" w:rsidRPr="00A6671A" w:rsidRDefault="00522751" w:rsidP="00522751">
      <w:pPr>
        <w:spacing w:line="500" w:lineRule="exact"/>
        <w:rPr>
          <w:rFonts w:ascii="新細明體" w:hAnsi="新細明體" w:cs="標楷體"/>
          <w:bCs/>
          <w:color w:val="000000"/>
        </w:rPr>
      </w:pPr>
      <w:r w:rsidRPr="00A6671A">
        <w:rPr>
          <w:rFonts w:ascii="新細明體" w:hAnsi="新細明體" w:cs="標楷體" w:hint="eastAsia"/>
          <w:b/>
          <w:bCs/>
          <w:color w:val="000000"/>
        </w:rPr>
        <w:t>(</w:t>
      </w:r>
      <w:proofErr w:type="gramStart"/>
      <w:r w:rsidRPr="00A6671A">
        <w:rPr>
          <w:rFonts w:ascii="新細明體" w:hAnsi="新細明體" w:cs="標楷體" w:hint="eastAsia"/>
          <w:b/>
          <w:bCs/>
          <w:color w:val="000000"/>
        </w:rPr>
        <w:t>一</w:t>
      </w:r>
      <w:proofErr w:type="gramEnd"/>
      <w:r w:rsidRPr="00A6671A">
        <w:rPr>
          <w:rFonts w:ascii="新細明體" w:hAnsi="新細明體" w:cs="標楷體" w:hint="eastAsia"/>
          <w:b/>
          <w:bCs/>
          <w:color w:val="000000"/>
        </w:rPr>
        <w:t>)時間：</w:t>
      </w:r>
      <w:r w:rsidRPr="00A6671A">
        <w:rPr>
          <w:rFonts w:ascii="新細明體" w:hAnsi="新細明體" w:cs="標楷體" w:hint="eastAsia"/>
          <w:bCs/>
          <w:color w:val="000000"/>
        </w:rPr>
        <w:t>08:50-09:00、</w:t>
      </w:r>
      <w:r w:rsidRPr="00A6671A">
        <w:rPr>
          <w:rFonts w:ascii="新細明體" w:hAnsi="新細明體" w:cs="標楷體"/>
          <w:color w:val="000000"/>
        </w:rPr>
        <w:t>1</w:t>
      </w:r>
      <w:r w:rsidRPr="00A6671A">
        <w:rPr>
          <w:rFonts w:ascii="新細明體" w:hAnsi="新細明體" w:cs="標楷體" w:hint="eastAsia"/>
          <w:color w:val="000000"/>
        </w:rPr>
        <w:t>3</w:t>
      </w:r>
      <w:r w:rsidRPr="00A6671A">
        <w:rPr>
          <w:rFonts w:ascii="新細明體" w:hAnsi="新細明體" w:cs="標楷體"/>
          <w:color w:val="000000"/>
        </w:rPr>
        <w:t>:</w:t>
      </w:r>
      <w:r w:rsidRPr="00A6671A">
        <w:rPr>
          <w:rFonts w:ascii="新細明體" w:hAnsi="新細明體" w:cs="標楷體" w:hint="eastAsia"/>
          <w:color w:val="000000"/>
        </w:rPr>
        <w:t>30</w:t>
      </w:r>
      <w:r w:rsidRPr="00A6671A">
        <w:rPr>
          <w:rFonts w:ascii="新細明體" w:hAnsi="新細明體" w:cs="標楷體"/>
          <w:color w:val="000000"/>
        </w:rPr>
        <w:t>-</w:t>
      </w:r>
      <w:r w:rsidRPr="00A6671A">
        <w:rPr>
          <w:rFonts w:ascii="新細明體" w:hAnsi="新細明體" w:cs="標楷體" w:hint="eastAsia"/>
          <w:color w:val="000000"/>
        </w:rPr>
        <w:t>14</w:t>
      </w:r>
      <w:r w:rsidRPr="00A6671A">
        <w:rPr>
          <w:rFonts w:ascii="新細明體" w:hAnsi="新細明體" w:cs="標楷體"/>
          <w:color w:val="000000"/>
        </w:rPr>
        <w:t>:</w:t>
      </w:r>
      <w:r w:rsidRPr="00A6671A">
        <w:rPr>
          <w:rFonts w:ascii="新細明體" w:hAnsi="新細明體" w:cs="標楷體" w:hint="eastAsia"/>
          <w:color w:val="000000"/>
        </w:rPr>
        <w:t>30</w:t>
      </w:r>
    </w:p>
    <w:p w:rsidR="00522751" w:rsidRPr="00A6671A" w:rsidRDefault="00522751" w:rsidP="00522751">
      <w:pPr>
        <w:spacing w:line="500" w:lineRule="exact"/>
        <w:jc w:val="both"/>
        <w:rPr>
          <w:rFonts w:ascii="新細明體" w:hAnsi="新細明體"/>
          <w:b/>
          <w:bCs/>
        </w:rPr>
      </w:pPr>
      <w:r w:rsidRPr="00A6671A">
        <w:rPr>
          <w:rFonts w:ascii="新細明體" w:hAnsi="新細明體" w:cs="標楷體" w:hint="eastAsia"/>
          <w:b/>
          <w:bCs/>
        </w:rPr>
        <w:t xml:space="preserve">(二)演出目的： </w:t>
      </w:r>
    </w:p>
    <w:p w:rsidR="00522751" w:rsidRPr="00A6671A" w:rsidRDefault="00522751" w:rsidP="00522751">
      <w:pPr>
        <w:spacing w:line="500" w:lineRule="exact"/>
        <w:ind w:leftChars="152" w:left="365" w:firstLineChars="50" w:firstLine="120"/>
        <w:jc w:val="both"/>
        <w:rPr>
          <w:rFonts w:ascii="新細明體" w:hAnsi="新細明體"/>
        </w:rPr>
      </w:pPr>
      <w:r w:rsidRPr="00A6671A">
        <w:rPr>
          <w:rFonts w:ascii="新細明體" w:hAnsi="新細明體" w:cs="標楷體" w:hint="eastAsia"/>
        </w:rPr>
        <w:t>1.推動原住民傳統的藝術及文化教育。</w:t>
      </w:r>
    </w:p>
    <w:p w:rsidR="00522751" w:rsidRPr="00A6671A" w:rsidRDefault="00522751" w:rsidP="00522751">
      <w:pPr>
        <w:spacing w:line="500" w:lineRule="exact"/>
        <w:ind w:leftChars="152" w:left="365" w:firstLineChars="50" w:firstLine="120"/>
        <w:jc w:val="both"/>
        <w:rPr>
          <w:rFonts w:ascii="新細明體" w:hAnsi="新細明體"/>
        </w:rPr>
      </w:pPr>
      <w:r w:rsidRPr="00A6671A">
        <w:rPr>
          <w:rFonts w:ascii="新細明體" w:hAnsi="新細明體" w:cs="標楷體" w:hint="eastAsia"/>
        </w:rPr>
        <w:t>2.整合及充實偏遠地區藝術文化教育資源。</w:t>
      </w:r>
    </w:p>
    <w:p w:rsidR="00522751" w:rsidRPr="00A6671A" w:rsidRDefault="00522751" w:rsidP="00522751">
      <w:pPr>
        <w:spacing w:line="500" w:lineRule="exact"/>
        <w:ind w:leftChars="201" w:left="705" w:hangingChars="93" w:hanging="223"/>
        <w:jc w:val="both"/>
        <w:rPr>
          <w:rFonts w:ascii="新細明體" w:hAnsi="新細明體"/>
        </w:rPr>
      </w:pPr>
      <w:r w:rsidRPr="00A6671A">
        <w:rPr>
          <w:rFonts w:ascii="新細明體" w:hAnsi="新細明體" w:cs="標楷體" w:hint="eastAsia"/>
        </w:rPr>
        <w:t>3.促進社區與社區、學校與學校、社區與學校多方資源整合及交流，增廣偏鄉民眾的生活視野及自我挑戰經驗。</w:t>
      </w:r>
    </w:p>
    <w:p w:rsidR="00522751" w:rsidRPr="00A6671A" w:rsidRDefault="00522751" w:rsidP="00522751">
      <w:pPr>
        <w:spacing w:line="500" w:lineRule="exact"/>
        <w:ind w:leftChars="201" w:left="705" w:hangingChars="93" w:hanging="223"/>
        <w:jc w:val="both"/>
        <w:rPr>
          <w:rFonts w:ascii="新細明體" w:hAnsi="新細明體"/>
        </w:rPr>
      </w:pPr>
      <w:r w:rsidRPr="00A6671A">
        <w:rPr>
          <w:rFonts w:ascii="新細明體" w:hAnsi="新細明體" w:cs="標楷體" w:hint="eastAsia"/>
        </w:rPr>
        <w:t>4.提升教師教學及家長家庭教育使命感，豐富相關教育人力資源，帶動團隊創意產出，為偏遠地區教育提供可觀摩、交流及學習的典範。</w:t>
      </w:r>
    </w:p>
    <w:p w:rsidR="00522751" w:rsidRPr="00A6671A" w:rsidRDefault="00522751" w:rsidP="00522751">
      <w:pPr>
        <w:spacing w:line="500" w:lineRule="exact"/>
        <w:ind w:leftChars="152" w:left="365" w:firstLineChars="50" w:firstLine="120"/>
        <w:jc w:val="both"/>
        <w:rPr>
          <w:rFonts w:ascii="新細明體" w:hAnsi="新細明體" w:cs="標楷體"/>
        </w:rPr>
      </w:pPr>
      <w:r w:rsidRPr="00A6671A">
        <w:rPr>
          <w:rFonts w:ascii="新細明體" w:hAnsi="新細明體" w:cs="標楷體" w:hint="eastAsia"/>
        </w:rPr>
        <w:t>5.帶動偏遠地區多元教育，融入人文精神的延續與關懷，提升學習成效。</w:t>
      </w:r>
    </w:p>
    <w:p w:rsidR="00522751" w:rsidRPr="00A6671A" w:rsidRDefault="00522751" w:rsidP="00522751">
      <w:pPr>
        <w:spacing w:line="500" w:lineRule="exact"/>
        <w:jc w:val="both"/>
        <w:rPr>
          <w:rFonts w:ascii="新細明體" w:hAnsi="新細明體" w:cs="標楷體"/>
          <w:b/>
          <w:bCs/>
          <w:color w:val="C00000"/>
          <w:u w:val="single"/>
        </w:rPr>
      </w:pPr>
      <w:r w:rsidRPr="00A6671A">
        <w:rPr>
          <w:rFonts w:ascii="新細明體" w:hAnsi="新細明體" w:cs="標楷體"/>
          <w:b/>
          <w:bCs/>
        </w:rPr>
        <w:t>(</w:t>
      </w:r>
      <w:r w:rsidRPr="00A6671A">
        <w:rPr>
          <w:rFonts w:ascii="新細明體" w:hAnsi="新細明體" w:cs="標楷體" w:hint="eastAsia"/>
          <w:b/>
          <w:bCs/>
        </w:rPr>
        <w:t>三</w:t>
      </w:r>
      <w:r w:rsidRPr="00A6671A">
        <w:rPr>
          <w:rFonts w:ascii="新細明體" w:hAnsi="新細明體" w:cs="標楷體"/>
          <w:b/>
          <w:bCs/>
        </w:rPr>
        <w:t>)</w:t>
      </w:r>
      <w:r w:rsidRPr="00A6671A">
        <w:rPr>
          <w:rFonts w:ascii="新細明體" w:hAnsi="新細明體" w:cs="標楷體" w:hint="eastAsia"/>
          <w:b/>
          <w:bCs/>
        </w:rPr>
        <w:t>演出學校及演出內容介紹：</w:t>
      </w:r>
    </w:p>
    <w:p w:rsidR="00522751" w:rsidRDefault="00522751" w:rsidP="00522751">
      <w:pPr>
        <w:spacing w:line="500" w:lineRule="exact"/>
        <w:contextualSpacing/>
        <w:mirrorIndents/>
        <w:jc w:val="both"/>
        <w:rPr>
          <w:rFonts w:ascii="新細明體" w:hAnsi="新細明體" w:cs="標楷體"/>
          <w:b/>
          <w:bCs/>
          <w:color w:val="C00000"/>
        </w:rPr>
      </w:pPr>
      <w:r w:rsidRPr="00A6671A">
        <w:rPr>
          <w:rFonts w:ascii="新細明體" w:hAnsi="新細明體" w:cs="標楷體" w:hint="eastAsia"/>
          <w:b/>
          <w:bCs/>
          <w:color w:val="C00000"/>
        </w:rPr>
        <w:t xml:space="preserve">   </w:t>
      </w:r>
    </w:p>
    <w:p w:rsidR="00522751" w:rsidRPr="00AF63B9" w:rsidRDefault="00522751" w:rsidP="00522751">
      <w:pPr>
        <w:widowControl/>
        <w:rPr>
          <w:rFonts w:ascii="新細明體" w:hAnsi="新細明體" w:cs="標楷體"/>
          <w:b/>
          <w:bCs/>
          <w:color w:val="C00000"/>
        </w:rPr>
      </w:pPr>
      <w:r>
        <w:rPr>
          <w:rFonts w:ascii="新細明體" w:hAnsi="新細明體" w:cs="標楷體" w:hint="eastAsia"/>
          <w:b/>
          <w:bCs/>
          <w:color w:val="C00000"/>
        </w:rPr>
        <w:t xml:space="preserve">   </w:t>
      </w:r>
      <w:r w:rsidRPr="00A6671A">
        <w:rPr>
          <w:rFonts w:ascii="新細明體" w:hAnsi="新細明體" w:cs="標楷體" w:hint="eastAsia"/>
          <w:b/>
          <w:bdr w:val="single" w:sz="4" w:space="0" w:color="auto"/>
        </w:rPr>
        <w:t>花蓮縣宜昌國小【布農兒童合唱團】</w:t>
      </w:r>
    </w:p>
    <w:p w:rsidR="00522751" w:rsidRPr="00A6671A" w:rsidRDefault="00522751" w:rsidP="00522751">
      <w:pPr>
        <w:spacing w:line="500" w:lineRule="exact"/>
        <w:ind w:left="283" w:hangingChars="118" w:hanging="283"/>
        <w:contextualSpacing/>
        <w:mirrorIndents/>
        <w:rPr>
          <w:rFonts w:ascii="新細明體" w:hAnsi="新細明體" w:cs="標楷體"/>
          <w:b/>
          <w:color w:val="A50021"/>
        </w:rPr>
      </w:pPr>
      <w:r w:rsidRPr="00A6671A">
        <w:rPr>
          <w:rFonts w:ascii="新細明體" w:hAnsi="新細明體" w:cs="標楷體" w:hint="eastAsia"/>
          <w:b/>
        </w:rPr>
        <w:t xml:space="preserve">    </w:t>
      </w:r>
      <w:r w:rsidRPr="00A6671A">
        <w:rPr>
          <w:rFonts w:ascii="新細明體" w:hAnsi="新細明體" w:cs="標楷體" w:hint="eastAsia"/>
          <w:b/>
          <w:color w:val="A50021"/>
        </w:rPr>
        <w:t>支持單位：洪  蘭 教授</w:t>
      </w:r>
    </w:p>
    <w:p w:rsidR="00522751" w:rsidRPr="00A6671A" w:rsidRDefault="00522751" w:rsidP="00522751">
      <w:pPr>
        <w:spacing w:line="500" w:lineRule="exact"/>
        <w:ind w:leftChars="236" w:left="566"/>
        <w:jc w:val="both"/>
        <w:rPr>
          <w:rFonts w:ascii="新細明體" w:hAnsi="新細明體" w:cs="標楷體"/>
        </w:rPr>
      </w:pPr>
      <w:r>
        <w:rPr>
          <w:rFonts w:ascii="新細明體" w:hAnsi="新細明體" w:cs="DFKaiShu-SB-Estd-BF"/>
          <w:noProof/>
          <w:color w:val="000000"/>
          <w:kern w:val="0"/>
        </w:rPr>
        <w:drawing>
          <wp:anchor distT="0" distB="0" distL="114300" distR="114300" simplePos="0" relativeHeight="251668480" behindDoc="0" locked="0" layoutInCell="1" allowOverlap="1" wp14:anchorId="69864411" wp14:editId="5EEE2806">
            <wp:simplePos x="0" y="0"/>
            <wp:positionH relativeFrom="margin">
              <wp:posOffset>3252470</wp:posOffset>
            </wp:positionH>
            <wp:positionV relativeFrom="paragraph">
              <wp:posOffset>63500</wp:posOffset>
            </wp:positionV>
            <wp:extent cx="3215640" cy="1951355"/>
            <wp:effectExtent l="0" t="0" r="0" b="0"/>
            <wp:wrapThrough wrapText="bothSides">
              <wp:wrapPolygon edited="0">
                <wp:start x="0" y="0"/>
                <wp:lineTo x="0" y="21298"/>
                <wp:lineTo x="21498" y="21298"/>
                <wp:lineTo x="21498" y="0"/>
                <wp:lineTo x="0" y="0"/>
              </wp:wrapPolygon>
            </wp:wrapThrough>
            <wp:docPr id="7" name="圖片 7" descr="20160426_14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20160426_1445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5640" cy="1951355"/>
                    </a:xfrm>
                    <a:prstGeom prst="rect">
                      <a:avLst/>
                    </a:prstGeom>
                    <a:noFill/>
                    <a:ln>
                      <a:noFill/>
                    </a:ln>
                  </pic:spPr>
                </pic:pic>
              </a:graphicData>
            </a:graphic>
          </wp:anchor>
        </w:drawing>
      </w:r>
      <w:r w:rsidRPr="00A6671A">
        <w:rPr>
          <w:rFonts w:ascii="新細明體" w:hAnsi="新細明體" w:hint="eastAsia"/>
          <w:color w:val="FF0000"/>
        </w:rPr>
        <w:t xml:space="preserve">    </w:t>
      </w:r>
      <w:r w:rsidRPr="00A6671A">
        <w:rPr>
          <w:rFonts w:ascii="新細明體" w:hAnsi="新細明體" w:cs="標楷體" w:hint="eastAsia"/>
        </w:rPr>
        <w:t>擊鼓運動是歷史悠遠的民俗傳統技藝，除了在各戰史中經常記載出現外，在民間各大文化慶典活動中常常扮演熱鬧開場，引人注目的開路鼓角色，鼓聲一出，代表活動正式起跑。</w:t>
      </w:r>
      <w:proofErr w:type="gramStart"/>
      <w:r w:rsidRPr="00A6671A">
        <w:rPr>
          <w:rFonts w:ascii="新細明體" w:hAnsi="新細明體" w:cs="標楷體" w:hint="eastAsia"/>
        </w:rPr>
        <w:t>震攝</w:t>
      </w:r>
      <w:proofErr w:type="gramEnd"/>
      <w:r w:rsidRPr="00A6671A">
        <w:rPr>
          <w:rFonts w:ascii="新細明體" w:hAnsi="新細明體" w:cs="標楷體" w:hint="eastAsia"/>
        </w:rPr>
        <w:t>人心的鼓聲不但可以凝聚向心力，提振精神。只要有鼓樂的伴隨，保證活動熱絡，絕無冷場。為傳承民俗技藝，鍛鍊強健體魄，弘揚鼓藝文化，倡導優質休閒活動，提昇社區文化視野。</w:t>
      </w:r>
      <w:r w:rsidRPr="00A6671A">
        <w:rPr>
          <w:rFonts w:ascii="新細明體" w:hAnsi="新細明體" w:cs="標楷體"/>
        </w:rPr>
        <w:t>本校在</w:t>
      </w:r>
      <w:r w:rsidRPr="00A6671A">
        <w:rPr>
          <w:rFonts w:ascii="新細明體" w:hAnsi="新細明體" w:cs="標楷體" w:hint="eastAsia"/>
        </w:rPr>
        <w:t>民國八十六年開始籌備成立社團以來，特聘專業教練，指導</w:t>
      </w:r>
      <w:proofErr w:type="gramStart"/>
      <w:r w:rsidRPr="00A6671A">
        <w:rPr>
          <w:rFonts w:ascii="新細明體" w:hAnsi="新細明體" w:cs="標楷體" w:hint="eastAsia"/>
        </w:rPr>
        <w:t>學生鼓藝</w:t>
      </w:r>
      <w:proofErr w:type="gramEnd"/>
      <w:r w:rsidRPr="00A6671A">
        <w:rPr>
          <w:rFonts w:ascii="新細明體" w:hAnsi="新細明體" w:cs="標楷體" w:hint="eastAsia"/>
        </w:rPr>
        <w:t>。近年來在李國明校長、洪蘭教授及家長會的資助推動下，聘請專業鼓手徐明杰教練與校內王全生、黃鐘慶、李金珠等老師共同指導</w:t>
      </w:r>
      <w:proofErr w:type="gramStart"/>
      <w:r w:rsidRPr="00A6671A">
        <w:rPr>
          <w:rFonts w:ascii="新細明體" w:hAnsi="新細明體" w:cs="標楷體" w:hint="eastAsia"/>
        </w:rPr>
        <w:t>學生鼓術</w:t>
      </w:r>
      <w:proofErr w:type="gramEnd"/>
      <w:r w:rsidRPr="00A6671A">
        <w:rPr>
          <w:rFonts w:ascii="新細明體" w:hAnsi="新細明體" w:cs="標楷體" w:hint="eastAsia"/>
        </w:rPr>
        <w:t>；以擊鼓</w:t>
      </w:r>
      <w:proofErr w:type="gramStart"/>
      <w:r w:rsidRPr="00A6671A">
        <w:rPr>
          <w:rFonts w:ascii="新細明體" w:hAnsi="新細明體" w:cs="標楷體" w:hint="eastAsia"/>
        </w:rPr>
        <w:t>運動抒壓</w:t>
      </w:r>
      <w:proofErr w:type="gramEnd"/>
      <w:r w:rsidRPr="00A6671A">
        <w:rPr>
          <w:rFonts w:ascii="新細明體" w:hAnsi="新細明體" w:cs="標楷體" w:hint="eastAsia"/>
        </w:rPr>
        <w:t>，釋放身體純真的能量，調解身心良善的平衡，感受藝術之美。</w:t>
      </w:r>
    </w:p>
    <w:p w:rsidR="00522751" w:rsidRPr="00A6671A" w:rsidRDefault="00522751" w:rsidP="00522751">
      <w:pPr>
        <w:spacing w:line="500" w:lineRule="exact"/>
        <w:ind w:leftChars="236" w:left="566"/>
        <w:jc w:val="both"/>
        <w:rPr>
          <w:rFonts w:ascii="新細明體" w:hAnsi="新細明體" w:cs="標楷體"/>
        </w:rPr>
      </w:pPr>
      <w:r w:rsidRPr="00A6671A">
        <w:rPr>
          <w:rFonts w:ascii="新細明體" w:hAnsi="新細明體" w:cs="標楷體" w:hint="eastAsia"/>
        </w:rPr>
        <w:t xml:space="preserve">    本次音樂會演出擊鼓團員，包括中高年級學生：王柏</w:t>
      </w:r>
      <w:proofErr w:type="gramStart"/>
      <w:r w:rsidRPr="00A6671A">
        <w:rPr>
          <w:rFonts w:ascii="新細明體" w:hAnsi="新細明體" w:cs="標楷體" w:hint="eastAsia"/>
        </w:rPr>
        <w:t>閔</w:t>
      </w:r>
      <w:proofErr w:type="gramEnd"/>
      <w:r w:rsidRPr="00A6671A">
        <w:rPr>
          <w:rFonts w:ascii="新細明體" w:hAnsi="新細明體" w:cs="標楷體" w:hint="eastAsia"/>
        </w:rPr>
        <w:t>、王柏鈞、陳家祥、向婷雨、</w:t>
      </w:r>
      <w:r w:rsidRPr="00A6671A">
        <w:rPr>
          <w:rFonts w:ascii="新細明體" w:hAnsi="新細明體" w:cs="標楷體"/>
        </w:rPr>
        <w:t>曾俊</w:t>
      </w:r>
      <w:proofErr w:type="gramStart"/>
      <w:r w:rsidRPr="00A6671A">
        <w:rPr>
          <w:rFonts w:ascii="新細明體" w:hAnsi="新細明體" w:cs="標楷體"/>
        </w:rPr>
        <w:t>諺</w:t>
      </w:r>
      <w:proofErr w:type="gramEnd"/>
      <w:r w:rsidRPr="00A6671A">
        <w:rPr>
          <w:rFonts w:ascii="新細明體" w:hAnsi="新細明體" w:cs="標楷體" w:hint="eastAsia"/>
        </w:rPr>
        <w:t>、</w:t>
      </w:r>
      <w:r w:rsidRPr="00A6671A">
        <w:rPr>
          <w:rFonts w:ascii="新細明體" w:hAnsi="新細明體" w:cs="標楷體"/>
        </w:rPr>
        <w:t>陳韻如</w:t>
      </w:r>
      <w:r w:rsidRPr="00A6671A">
        <w:rPr>
          <w:rFonts w:ascii="新細明體" w:hAnsi="新細明體" w:cs="標楷體" w:hint="eastAsia"/>
        </w:rPr>
        <w:t>、</w:t>
      </w:r>
      <w:r w:rsidRPr="00A6671A">
        <w:rPr>
          <w:rFonts w:ascii="新細明體" w:hAnsi="新細明體" w:cs="標楷體"/>
        </w:rPr>
        <w:t>劉千瑞</w:t>
      </w:r>
      <w:r w:rsidRPr="00A6671A">
        <w:rPr>
          <w:rFonts w:ascii="新細明體" w:hAnsi="新細明體" w:cs="標楷體" w:hint="eastAsia"/>
        </w:rPr>
        <w:t>、芦澤界、宗柏恩、</w:t>
      </w:r>
      <w:r w:rsidRPr="00A6671A">
        <w:rPr>
          <w:rFonts w:ascii="新細明體" w:hAnsi="新細明體" w:cs="標楷體"/>
        </w:rPr>
        <w:t>張萬彥</w:t>
      </w:r>
      <w:r w:rsidRPr="00A6671A">
        <w:rPr>
          <w:rFonts w:ascii="新細明體" w:hAnsi="新細明體" w:cs="標楷體" w:hint="eastAsia"/>
        </w:rPr>
        <w:t>、吳書言、王喧硯、詹鈞硯、黃育睿、卓宜揚、</w:t>
      </w:r>
      <w:r w:rsidRPr="00A6671A">
        <w:rPr>
          <w:rFonts w:ascii="新細明體" w:hAnsi="新細明體" w:cs="標楷體"/>
        </w:rPr>
        <w:t>宗柏軒</w:t>
      </w:r>
      <w:r w:rsidRPr="00A6671A">
        <w:rPr>
          <w:rFonts w:ascii="新細明體" w:hAnsi="新細明體" w:cs="標楷體" w:hint="eastAsia"/>
        </w:rPr>
        <w:t>、張芷柔、余  悅、陳靖安、曾軍賀等20人。</w:t>
      </w:r>
    </w:p>
    <w:p w:rsidR="00522751" w:rsidRPr="00A6671A" w:rsidRDefault="00522751" w:rsidP="00522751">
      <w:pPr>
        <w:widowControl/>
        <w:rPr>
          <w:rFonts w:ascii="新細明體" w:hAnsi="新細明體" w:cs="標楷體"/>
          <w:b/>
        </w:rPr>
      </w:pPr>
      <w:r>
        <w:rPr>
          <w:rFonts w:ascii="新細明體" w:hAnsi="新細明體" w:cs="標楷體" w:hint="eastAsia"/>
          <w:b/>
        </w:rPr>
        <w:t xml:space="preserve">   </w:t>
      </w:r>
      <w:r w:rsidRPr="00A6671A">
        <w:rPr>
          <w:rFonts w:ascii="新細明體" w:hAnsi="新細明體" w:cs="標楷體" w:hint="eastAsia"/>
          <w:b/>
        </w:rPr>
        <w:t>《表演內容》</w:t>
      </w:r>
    </w:p>
    <w:p w:rsidR="00522751" w:rsidRPr="00A6671A" w:rsidRDefault="00522751" w:rsidP="00522751">
      <w:pPr>
        <w:spacing w:line="500" w:lineRule="exact"/>
        <w:ind w:leftChars="236" w:left="566"/>
        <w:jc w:val="both"/>
        <w:rPr>
          <w:rFonts w:ascii="新細明體" w:hAnsi="新細明體" w:cs="標楷體"/>
          <w:b/>
        </w:rPr>
      </w:pPr>
      <w:r w:rsidRPr="00A6671A">
        <w:rPr>
          <w:rFonts w:ascii="新細明體" w:hAnsi="新細明體" w:cs="標楷體" w:hint="eastAsia"/>
          <w:b/>
        </w:rPr>
        <w:lastRenderedPageBreak/>
        <w:t>【大破連環】（謝 十 編著）</w:t>
      </w:r>
    </w:p>
    <w:p w:rsidR="00522751" w:rsidRPr="00A6671A" w:rsidRDefault="00522751" w:rsidP="00522751">
      <w:pPr>
        <w:spacing w:line="500" w:lineRule="exact"/>
        <w:ind w:leftChars="236" w:left="566"/>
        <w:jc w:val="both"/>
        <w:rPr>
          <w:rFonts w:ascii="新細明體" w:hAnsi="新細明體" w:cs="標楷體"/>
        </w:rPr>
      </w:pPr>
      <w:r w:rsidRPr="00A6671A">
        <w:rPr>
          <w:rFonts w:ascii="新細明體" w:hAnsi="新細明體" w:cs="標楷體" w:hint="eastAsia"/>
        </w:rPr>
        <w:t xml:space="preserve">    作者以民間本土宋江鎮的鼓樂為素材，配合水滸傳宋江大破連環的故事加以改編，將民間宋江鎮的鑼鼓點結合吹管樂器及銅器，</w:t>
      </w:r>
      <w:proofErr w:type="gramStart"/>
      <w:r w:rsidRPr="00A6671A">
        <w:rPr>
          <w:rFonts w:ascii="新細明體" w:hAnsi="新細明體" w:cs="標楷體" w:hint="eastAsia"/>
        </w:rPr>
        <w:t>增加本曲的</w:t>
      </w:r>
      <w:proofErr w:type="gramEnd"/>
      <w:r w:rsidRPr="00A6671A">
        <w:rPr>
          <w:rFonts w:ascii="新細明體" w:hAnsi="新細明體" w:cs="標楷體" w:hint="eastAsia"/>
        </w:rPr>
        <w:t>藝術性。全曲共分三段：（一）</w:t>
      </w:r>
      <w:proofErr w:type="gramStart"/>
      <w:r w:rsidRPr="00A6671A">
        <w:rPr>
          <w:rFonts w:ascii="新細明體" w:hAnsi="新細明體" w:cs="標楷體" w:hint="eastAsia"/>
        </w:rPr>
        <w:t>督軍校陣</w:t>
      </w:r>
      <w:proofErr w:type="gramEnd"/>
      <w:r w:rsidRPr="00A6671A">
        <w:rPr>
          <w:rFonts w:ascii="新細明體" w:hAnsi="新細明體" w:cs="標楷體" w:hint="eastAsia"/>
        </w:rPr>
        <w:t>：號角聲劃破天際，戰鼓響起，宋江親自校閱三軍樂團奏出主題。（二）兵分十路：宋江令下兵分十路，</w:t>
      </w:r>
      <w:proofErr w:type="gramStart"/>
      <w:r w:rsidRPr="00A6671A">
        <w:rPr>
          <w:rFonts w:ascii="新細明體" w:hAnsi="新細明體" w:cs="標楷體" w:hint="eastAsia"/>
        </w:rPr>
        <w:t>群鼓齊</w:t>
      </w:r>
      <w:proofErr w:type="gramEnd"/>
      <w:r w:rsidRPr="00A6671A">
        <w:rPr>
          <w:rFonts w:ascii="新細明體" w:hAnsi="新細明體" w:cs="標楷體" w:hint="eastAsia"/>
        </w:rPr>
        <w:t>鳴，猶如萬馬奔騰，敵不可擋。（三）大破連環：大鼓豐富的音色變化，排鼓與</w:t>
      </w:r>
      <w:proofErr w:type="gramStart"/>
      <w:r w:rsidRPr="00A6671A">
        <w:rPr>
          <w:rFonts w:ascii="新細明體" w:hAnsi="新細明體" w:cs="標楷體" w:hint="eastAsia"/>
        </w:rPr>
        <w:t>舟山鑼</w:t>
      </w:r>
      <w:proofErr w:type="gramEnd"/>
      <w:r w:rsidRPr="00A6671A">
        <w:rPr>
          <w:rFonts w:ascii="新細明體" w:hAnsi="新細明體" w:cs="標楷體" w:hint="eastAsia"/>
        </w:rPr>
        <w:t>的對話猶如兩軍將領最後一擊，尾聲</w:t>
      </w:r>
      <w:proofErr w:type="gramStart"/>
      <w:r w:rsidRPr="00A6671A">
        <w:rPr>
          <w:rFonts w:ascii="新細明體" w:hAnsi="新細明體" w:cs="標楷體" w:hint="eastAsia"/>
        </w:rPr>
        <w:t>勝軍奏</w:t>
      </w:r>
      <w:proofErr w:type="gramEnd"/>
      <w:r w:rsidRPr="00A6671A">
        <w:rPr>
          <w:rFonts w:ascii="新細明體" w:hAnsi="新細明體" w:cs="標楷體" w:hint="eastAsia"/>
        </w:rPr>
        <w:t>出凱歌而歸。</w:t>
      </w:r>
    </w:p>
    <w:p w:rsidR="00522751" w:rsidRPr="00A6671A" w:rsidRDefault="00522751" w:rsidP="00522751">
      <w:pPr>
        <w:spacing w:line="500" w:lineRule="exact"/>
        <w:ind w:leftChars="236" w:left="566"/>
        <w:jc w:val="both"/>
        <w:rPr>
          <w:rFonts w:ascii="新細明體" w:hAnsi="新細明體" w:cs="標楷體"/>
        </w:rPr>
      </w:pPr>
    </w:p>
    <w:p w:rsidR="00522751" w:rsidRPr="00A6671A" w:rsidRDefault="00522751" w:rsidP="00522751">
      <w:pPr>
        <w:spacing w:line="500" w:lineRule="exact"/>
        <w:ind w:leftChars="236" w:left="566"/>
        <w:jc w:val="both"/>
        <w:rPr>
          <w:rFonts w:ascii="新細明體" w:hAnsi="新細明體" w:cs="標楷體"/>
          <w:b/>
        </w:rPr>
      </w:pPr>
      <w:r w:rsidRPr="00A6671A">
        <w:rPr>
          <w:rFonts w:ascii="新細明體" w:hAnsi="新細明體" w:cs="標楷體" w:hint="eastAsia"/>
          <w:b/>
        </w:rPr>
        <w:t>【鳳邑埤塘】（徐藝芬  編著）</w:t>
      </w:r>
    </w:p>
    <w:p w:rsidR="00522751" w:rsidRPr="00A6671A" w:rsidRDefault="00522751" w:rsidP="00522751">
      <w:pPr>
        <w:spacing w:line="500" w:lineRule="exact"/>
        <w:ind w:leftChars="236" w:left="566"/>
        <w:jc w:val="both"/>
        <w:rPr>
          <w:rFonts w:ascii="新細明體" w:hAnsi="新細明體" w:cs="標楷體"/>
        </w:rPr>
      </w:pPr>
      <w:r w:rsidRPr="00A6671A">
        <w:rPr>
          <w:rFonts w:ascii="新細明體" w:hAnsi="新細明體" w:cs="標楷體" w:hint="eastAsia"/>
        </w:rPr>
        <w:t xml:space="preserve">    鼓曲描寫鳳山台地「</w:t>
      </w:r>
      <w:proofErr w:type="gramStart"/>
      <w:r w:rsidRPr="00A6671A">
        <w:rPr>
          <w:rFonts w:ascii="新細明體" w:hAnsi="新細明體" w:cs="標楷體" w:hint="eastAsia"/>
        </w:rPr>
        <w:t>鳳彈山</w:t>
      </w:r>
      <w:proofErr w:type="gramEnd"/>
      <w:r w:rsidRPr="00A6671A">
        <w:rPr>
          <w:rFonts w:ascii="新細明體" w:hAnsi="新細明體" w:cs="標楷體" w:hint="eastAsia"/>
        </w:rPr>
        <w:t>」上（鳳卵），鳳卵吸收了日月精華，在春的清晨靜悄悄的迸裂開來，一隻</w:t>
      </w:r>
      <w:proofErr w:type="gramStart"/>
      <w:r w:rsidRPr="00A6671A">
        <w:rPr>
          <w:rFonts w:ascii="新細明體" w:hAnsi="新細明體" w:cs="標楷體" w:hint="eastAsia"/>
        </w:rPr>
        <w:t>隻</w:t>
      </w:r>
      <w:proofErr w:type="gramEnd"/>
      <w:r w:rsidRPr="00A6671A">
        <w:rPr>
          <w:rFonts w:ascii="新細明體" w:hAnsi="新細明體" w:cs="標楷體" w:hint="eastAsia"/>
        </w:rPr>
        <w:t>的小鳳凰，抬起頭來，正好奇</w:t>
      </w:r>
      <w:proofErr w:type="gramStart"/>
      <w:r w:rsidRPr="00A6671A">
        <w:rPr>
          <w:rFonts w:ascii="新細明體" w:hAnsi="新細明體" w:cs="標楷體" w:hint="eastAsia"/>
        </w:rPr>
        <w:t>的聞取春</w:t>
      </w:r>
      <w:proofErr w:type="gramEnd"/>
      <w:r w:rsidRPr="00A6671A">
        <w:rPr>
          <w:rFonts w:ascii="新細明體" w:hAnsi="新細明體" w:cs="標楷體" w:hint="eastAsia"/>
        </w:rPr>
        <w:t>的氣息…。 春真的來到了！暖暖的春意，讓小鳳凰張開鳥喙，急切的想要探索大地，以百鳥王之姿，初試啼聲、振翅飛舞，春遊大地；順著風輕柔展翅，</w:t>
      </w:r>
      <w:proofErr w:type="gramStart"/>
      <w:r w:rsidRPr="00A6671A">
        <w:rPr>
          <w:rFonts w:ascii="新細明體" w:hAnsi="新細明體" w:cs="標楷體" w:hint="eastAsia"/>
        </w:rPr>
        <w:t>灑播歡欣</w:t>
      </w:r>
      <w:proofErr w:type="gramEnd"/>
      <w:r w:rsidRPr="00A6671A">
        <w:rPr>
          <w:rFonts w:ascii="新細明體" w:hAnsi="新細明體" w:cs="標楷體" w:hint="eastAsia"/>
        </w:rPr>
        <w:t>；逆著風翱翔飛揚，越過</w:t>
      </w:r>
      <w:proofErr w:type="gramStart"/>
      <w:r w:rsidRPr="00A6671A">
        <w:rPr>
          <w:rFonts w:ascii="新細明體" w:hAnsi="新細明體" w:cs="標楷體" w:hint="eastAsia"/>
        </w:rPr>
        <w:t>埤</w:t>
      </w:r>
      <w:proofErr w:type="gramEnd"/>
      <w:r w:rsidRPr="00A6671A">
        <w:rPr>
          <w:rFonts w:ascii="新細明體" w:hAnsi="新細明體" w:cs="標楷體" w:hint="eastAsia"/>
        </w:rPr>
        <w:t>塘山川，俯瞰</w:t>
      </w:r>
      <w:proofErr w:type="gramStart"/>
      <w:r w:rsidRPr="00A6671A">
        <w:rPr>
          <w:rFonts w:ascii="新細明體" w:hAnsi="新細明體" w:cs="標楷體" w:hint="eastAsia"/>
        </w:rPr>
        <w:t>埤塘裡</w:t>
      </w:r>
      <w:proofErr w:type="gramEnd"/>
      <w:r w:rsidRPr="00A6671A">
        <w:rPr>
          <w:rFonts w:ascii="新細明體" w:hAnsi="新細明體" w:cs="標楷體" w:hint="eastAsia"/>
        </w:rPr>
        <w:t>魚兒悠</w:t>
      </w:r>
      <w:proofErr w:type="gramStart"/>
      <w:r w:rsidRPr="00A6671A">
        <w:rPr>
          <w:rFonts w:ascii="新細明體" w:hAnsi="新細明體" w:cs="標楷體" w:hint="eastAsia"/>
        </w:rPr>
        <w:t>游</w:t>
      </w:r>
      <w:proofErr w:type="gramEnd"/>
      <w:r w:rsidRPr="00A6671A">
        <w:rPr>
          <w:rFonts w:ascii="新細明體" w:hAnsi="新細明體" w:cs="標楷體" w:hint="eastAsia"/>
        </w:rPr>
        <w:t>，伴隨蛙鳴，悠遊於天際之間。</w:t>
      </w:r>
    </w:p>
    <w:p w:rsidR="00522751" w:rsidRPr="00A6671A" w:rsidRDefault="00522751" w:rsidP="00522751">
      <w:pPr>
        <w:spacing w:line="500" w:lineRule="exact"/>
        <w:ind w:leftChars="236" w:left="566"/>
        <w:jc w:val="both"/>
        <w:rPr>
          <w:rFonts w:ascii="新細明體" w:hAnsi="新細明體" w:cs="標楷體"/>
        </w:rPr>
      </w:pPr>
      <w:r w:rsidRPr="00A6671A">
        <w:rPr>
          <w:rFonts w:ascii="新細明體" w:hAnsi="新細明體" w:cs="標楷體" w:hint="eastAsia"/>
        </w:rPr>
        <w:t>鳳</w:t>
      </w:r>
      <w:proofErr w:type="gramStart"/>
      <w:r w:rsidRPr="00A6671A">
        <w:rPr>
          <w:rFonts w:ascii="新細明體" w:hAnsi="新細明體" w:cs="標楷體" w:hint="eastAsia"/>
        </w:rPr>
        <w:t>邑埤</w:t>
      </w:r>
      <w:proofErr w:type="gramEnd"/>
      <w:r w:rsidRPr="00A6671A">
        <w:rPr>
          <w:rFonts w:ascii="新細明體" w:hAnsi="新細明體" w:cs="標楷體" w:hint="eastAsia"/>
        </w:rPr>
        <w:t>塘，配器</w:t>
      </w:r>
      <w:proofErr w:type="gramStart"/>
      <w:r w:rsidRPr="00A6671A">
        <w:rPr>
          <w:rFonts w:ascii="新細明體" w:hAnsi="新細明體" w:cs="標楷體" w:hint="eastAsia"/>
        </w:rPr>
        <w:t>有天鼓</w:t>
      </w:r>
      <w:proofErr w:type="gramEnd"/>
      <w:r w:rsidRPr="00A6671A">
        <w:rPr>
          <w:rFonts w:ascii="新細明體" w:hAnsi="新細明體" w:cs="標楷體" w:hint="eastAsia"/>
        </w:rPr>
        <w:t>、地鼓、小堂鼓及三</w:t>
      </w:r>
      <w:proofErr w:type="gramStart"/>
      <w:r w:rsidRPr="00A6671A">
        <w:rPr>
          <w:rFonts w:ascii="新細明體" w:hAnsi="新細明體" w:cs="標楷體" w:hint="eastAsia"/>
        </w:rPr>
        <w:t>音鼓等</w:t>
      </w:r>
      <w:proofErr w:type="gramEnd"/>
      <w:r w:rsidRPr="00A6671A">
        <w:rPr>
          <w:rFonts w:ascii="新細明體" w:hAnsi="新細明體" w:cs="標楷體" w:hint="eastAsia"/>
        </w:rPr>
        <w:t>，搭配旋律樂器，</w:t>
      </w:r>
      <w:proofErr w:type="gramStart"/>
      <w:r w:rsidRPr="00A6671A">
        <w:rPr>
          <w:rFonts w:ascii="新細明體" w:hAnsi="新細明體" w:cs="標楷體" w:hint="eastAsia"/>
        </w:rPr>
        <w:t>以鳥飛舞</w:t>
      </w:r>
      <w:proofErr w:type="gramEnd"/>
      <w:r w:rsidRPr="00A6671A">
        <w:rPr>
          <w:rFonts w:ascii="新細明體" w:hAnsi="新細明體" w:cs="標楷體" w:hint="eastAsia"/>
        </w:rPr>
        <w:t>動形態建構肢體動作，</w:t>
      </w:r>
      <w:proofErr w:type="gramStart"/>
      <w:r w:rsidRPr="00A6671A">
        <w:rPr>
          <w:rFonts w:ascii="新細明體" w:hAnsi="新細明體" w:cs="標楷體" w:hint="eastAsia"/>
        </w:rPr>
        <w:t>”</w:t>
      </w:r>
      <w:proofErr w:type="gramEnd"/>
      <w:r w:rsidRPr="00A6671A">
        <w:rPr>
          <w:rFonts w:ascii="新細明體" w:hAnsi="新細明體" w:cs="標楷體" w:hint="eastAsia"/>
        </w:rPr>
        <w:t>鳳</w:t>
      </w:r>
      <w:proofErr w:type="gramStart"/>
      <w:r w:rsidRPr="00A6671A">
        <w:rPr>
          <w:rFonts w:ascii="新細明體" w:hAnsi="新細明體" w:cs="標楷體" w:hint="eastAsia"/>
        </w:rPr>
        <w:t>”</w:t>
      </w:r>
      <w:proofErr w:type="gramEnd"/>
      <w:r w:rsidRPr="00A6671A">
        <w:rPr>
          <w:rFonts w:ascii="新細明體" w:hAnsi="新細明體" w:cs="標楷體" w:hint="eastAsia"/>
        </w:rPr>
        <w:t>的意象鮮明。鳳飛沖天，生命昂揚，展現成長與茁壯的</w:t>
      </w:r>
      <w:proofErr w:type="gramStart"/>
      <w:r w:rsidRPr="00A6671A">
        <w:rPr>
          <w:rFonts w:ascii="新細明體" w:hAnsi="新細明體" w:cs="標楷體" w:hint="eastAsia"/>
        </w:rPr>
        <w:t>活躍生命力</w:t>
      </w:r>
      <w:proofErr w:type="gramEnd"/>
      <w:r w:rsidRPr="00A6671A">
        <w:rPr>
          <w:rFonts w:ascii="新細明體" w:hAnsi="新細明體" w:cs="標楷體" w:hint="eastAsia"/>
        </w:rPr>
        <w:t>。</w:t>
      </w:r>
    </w:p>
    <w:p w:rsidR="00522751" w:rsidRPr="00A6671A" w:rsidRDefault="00522751" w:rsidP="00522751">
      <w:pPr>
        <w:spacing w:line="500" w:lineRule="exact"/>
        <w:ind w:left="283" w:hangingChars="118" w:hanging="283"/>
        <w:contextualSpacing/>
        <w:mirrorIndents/>
        <w:rPr>
          <w:rFonts w:ascii="新細明體" w:hAnsi="新細明體" w:cs="標楷體"/>
          <w:color w:val="E36C0A"/>
        </w:rPr>
      </w:pPr>
    </w:p>
    <w:p w:rsidR="00522751" w:rsidRDefault="00522751" w:rsidP="00522751">
      <w:pPr>
        <w:spacing w:line="500" w:lineRule="exact"/>
        <w:ind w:left="283" w:hangingChars="118" w:hanging="283"/>
        <w:contextualSpacing/>
        <w:mirrorIndents/>
        <w:rPr>
          <w:rFonts w:ascii="新細明體" w:hAnsi="新細明體" w:cs="標楷體"/>
          <w:color w:val="E36C0A"/>
        </w:rPr>
      </w:pPr>
      <w:r w:rsidRPr="00A6671A">
        <w:rPr>
          <w:rFonts w:ascii="新細明體" w:hAnsi="新細明體" w:cs="標楷體" w:hint="eastAsia"/>
          <w:color w:val="E36C0A"/>
        </w:rPr>
        <w:t xml:space="preserve">    </w:t>
      </w:r>
    </w:p>
    <w:p w:rsidR="00522751" w:rsidRDefault="00522751" w:rsidP="00522751">
      <w:pPr>
        <w:widowControl/>
        <w:rPr>
          <w:rFonts w:ascii="新細明體" w:hAnsi="新細明體" w:cs="標楷體"/>
          <w:color w:val="E36C0A"/>
        </w:rPr>
      </w:pPr>
      <w:r>
        <w:rPr>
          <w:rFonts w:ascii="新細明體" w:hAnsi="新細明體" w:cs="標楷體"/>
          <w:color w:val="E36C0A"/>
        </w:rPr>
        <w:br w:type="page"/>
      </w:r>
    </w:p>
    <w:p w:rsidR="00522751" w:rsidRPr="00A6671A" w:rsidRDefault="00522751" w:rsidP="00522751">
      <w:pPr>
        <w:spacing w:line="500" w:lineRule="exact"/>
        <w:ind w:left="283" w:hangingChars="118" w:hanging="283"/>
        <w:contextualSpacing/>
        <w:mirrorIndents/>
        <w:rPr>
          <w:rFonts w:ascii="新細明體" w:hAnsi="新細明體" w:cs="標楷體"/>
          <w:b/>
        </w:rPr>
      </w:pPr>
      <w:r w:rsidRPr="00A6671A">
        <w:rPr>
          <w:rFonts w:ascii="新細明體" w:hAnsi="新細明體" w:cs="標楷體" w:hint="eastAsia"/>
          <w:b/>
          <w:bdr w:val="single" w:sz="4" w:space="0" w:color="auto"/>
        </w:rPr>
        <w:lastRenderedPageBreak/>
        <w:t>花蓮縣水源國小【水源國小傳統舞蹈隊】</w:t>
      </w:r>
    </w:p>
    <w:p w:rsidR="00522751" w:rsidRPr="00A6671A" w:rsidRDefault="00522751" w:rsidP="00522751">
      <w:pPr>
        <w:tabs>
          <w:tab w:val="left" w:pos="9781"/>
        </w:tabs>
        <w:spacing w:line="500" w:lineRule="exact"/>
        <w:ind w:leftChars="236" w:left="566" w:rightChars="57" w:right="137"/>
        <w:contextualSpacing/>
        <w:mirrorIndents/>
        <w:jc w:val="both"/>
        <w:rPr>
          <w:rFonts w:ascii="新細明體" w:hAnsi="新細明體"/>
        </w:rPr>
      </w:pPr>
      <w:r>
        <w:rPr>
          <w:rFonts w:ascii="新細明體" w:hAnsi="新細明體" w:hint="eastAsia"/>
          <w:noProof/>
        </w:rPr>
        <w:drawing>
          <wp:anchor distT="0" distB="0" distL="114300" distR="114300" simplePos="0" relativeHeight="251667456" behindDoc="0" locked="0" layoutInCell="1" allowOverlap="1" wp14:anchorId="421A8ABC" wp14:editId="0F4924C4">
            <wp:simplePos x="0" y="0"/>
            <wp:positionH relativeFrom="margin">
              <wp:posOffset>3561715</wp:posOffset>
            </wp:positionH>
            <wp:positionV relativeFrom="paragraph">
              <wp:posOffset>146050</wp:posOffset>
            </wp:positionV>
            <wp:extent cx="2505075" cy="1671320"/>
            <wp:effectExtent l="0" t="0" r="0" b="0"/>
            <wp:wrapThrough wrapText="bothSides">
              <wp:wrapPolygon edited="0">
                <wp:start x="0" y="0"/>
                <wp:lineTo x="0" y="21419"/>
                <wp:lineTo x="21518" y="21419"/>
                <wp:lineTo x="21518" y="0"/>
                <wp:lineTo x="0" y="0"/>
              </wp:wrapPolygon>
            </wp:wrapThrough>
            <wp:docPr id="6" name="圖片 6" descr="IMG_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IMG_07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5075" cy="1671320"/>
                    </a:xfrm>
                    <a:prstGeom prst="rect">
                      <a:avLst/>
                    </a:prstGeom>
                    <a:noFill/>
                    <a:ln>
                      <a:noFill/>
                    </a:ln>
                  </pic:spPr>
                </pic:pic>
              </a:graphicData>
            </a:graphic>
          </wp:anchor>
        </w:drawing>
      </w:r>
      <w:r w:rsidRPr="00A6671A">
        <w:rPr>
          <w:rFonts w:ascii="新細明體" w:hAnsi="新細明體" w:hint="eastAsia"/>
        </w:rPr>
        <w:t xml:space="preserve">    水源國小位於秀林鄉，</w:t>
      </w:r>
      <w:proofErr w:type="gramStart"/>
      <w:r w:rsidRPr="00A6671A">
        <w:rPr>
          <w:rFonts w:ascii="新細明體" w:hAnsi="新細明體" w:hint="eastAsia"/>
        </w:rPr>
        <w:t>全校含附設</w:t>
      </w:r>
      <w:proofErr w:type="gramEnd"/>
      <w:r w:rsidRPr="00A6671A">
        <w:rPr>
          <w:rFonts w:ascii="新細明體" w:hAnsi="新細明體" w:hint="eastAsia"/>
        </w:rPr>
        <w:t>幼兒園小朋友計119位小朋友，百分之百都是原住民的孩子（95％以上是太魯閣族），在端正小朋友的品格，精進小朋友的課業同時，以「藝文校園、活力水源」經營主軸，培養具有文化傳承以及創新發展的人文情懷。余展輝校長105年8月起，學校聘請專業的舞蹈教練，將舞蹈課程融入學校課程，每週三節綜合活動，以及週三下午或假日，訓練3～6年級的小朋友進行太魯閣族傳統舞步，以及創新的太魯閣族舞蹈教學。</w:t>
      </w:r>
    </w:p>
    <w:p w:rsidR="00522751" w:rsidRPr="00A6671A" w:rsidRDefault="00522751" w:rsidP="00522751">
      <w:pPr>
        <w:tabs>
          <w:tab w:val="left" w:pos="9781"/>
        </w:tabs>
        <w:spacing w:line="500" w:lineRule="exact"/>
        <w:ind w:leftChars="236" w:left="566" w:rightChars="57" w:right="137"/>
        <w:contextualSpacing/>
        <w:mirrorIndents/>
        <w:jc w:val="both"/>
        <w:rPr>
          <w:rFonts w:ascii="新細明體" w:hAnsi="新細明體"/>
        </w:rPr>
      </w:pPr>
      <w:r w:rsidRPr="00A6671A">
        <w:rPr>
          <w:rFonts w:ascii="新細明體" w:hAnsi="新細明體" w:hint="eastAsia"/>
        </w:rPr>
        <w:t xml:space="preserve">    </w:t>
      </w:r>
      <w:r>
        <w:rPr>
          <w:rFonts w:ascii="新細明體" w:hAnsi="新細明體" w:hint="eastAsia"/>
        </w:rPr>
        <w:t>106</w:t>
      </w:r>
      <w:r w:rsidRPr="00A6671A">
        <w:rPr>
          <w:rFonts w:ascii="新細明體" w:hAnsi="新細明體" w:hint="eastAsia"/>
        </w:rPr>
        <w:t>年7月21日參與花蓮縣聯合豐年節、7月30日</w:t>
      </w:r>
      <w:proofErr w:type="gramStart"/>
      <w:r w:rsidRPr="00A6671A">
        <w:rPr>
          <w:rFonts w:ascii="新細明體" w:hAnsi="新細明體" w:hint="eastAsia"/>
        </w:rPr>
        <w:t>桂黔訪花</w:t>
      </w:r>
      <w:proofErr w:type="gramEnd"/>
      <w:r w:rsidRPr="00A6671A">
        <w:rPr>
          <w:rFonts w:ascii="新細明體" w:hAnsi="新細明體" w:hint="eastAsia"/>
        </w:rPr>
        <w:t>交流晚會大型活動演出，演出成績很出色，11月3日參加全國學生舞蹈比賽花蓮初賽，以特優第一名的成績進軍</w:t>
      </w:r>
      <w:r>
        <w:rPr>
          <w:rFonts w:ascii="新細明體" w:hAnsi="新細明體" w:hint="eastAsia"/>
        </w:rPr>
        <w:t>107</w:t>
      </w:r>
      <w:r w:rsidRPr="00A6671A">
        <w:rPr>
          <w:rFonts w:ascii="新細明體" w:hAnsi="新細明體" w:hint="eastAsia"/>
        </w:rPr>
        <w:t>年三月的全國決賽。</w:t>
      </w:r>
    </w:p>
    <w:p w:rsidR="00522751" w:rsidRPr="00A6671A" w:rsidRDefault="00522751" w:rsidP="00522751">
      <w:pPr>
        <w:tabs>
          <w:tab w:val="left" w:pos="360"/>
          <w:tab w:val="left" w:pos="540"/>
          <w:tab w:val="left" w:pos="900"/>
          <w:tab w:val="left" w:pos="1080"/>
        </w:tabs>
        <w:spacing w:line="500" w:lineRule="exact"/>
        <w:contextualSpacing/>
        <w:mirrorIndents/>
        <w:jc w:val="both"/>
        <w:rPr>
          <w:rFonts w:ascii="新細明體" w:hAnsi="新細明體"/>
        </w:rPr>
      </w:pPr>
      <w:r w:rsidRPr="00A6671A">
        <w:rPr>
          <w:rFonts w:ascii="新細明體" w:hAnsi="新細明體" w:hint="eastAsia"/>
          <w:b/>
          <w:color w:val="000000"/>
        </w:rPr>
        <w:t xml:space="preserve">   《</w:t>
      </w:r>
      <w:r w:rsidRPr="00A6671A">
        <w:rPr>
          <w:rFonts w:ascii="新細明體" w:hAnsi="新細明體" w:cs="Arial" w:hint="eastAsia"/>
          <w:b/>
          <w:color w:val="000000"/>
        </w:rPr>
        <w:t>表演內容</w:t>
      </w:r>
      <w:r w:rsidRPr="00A6671A">
        <w:rPr>
          <w:rFonts w:ascii="新細明體" w:hAnsi="新細明體" w:hint="eastAsia"/>
          <w:b/>
          <w:color w:val="000000"/>
        </w:rPr>
        <w:t>》</w:t>
      </w:r>
    </w:p>
    <w:p w:rsidR="00522751" w:rsidRPr="00A6671A" w:rsidRDefault="00522751" w:rsidP="00522751">
      <w:pPr>
        <w:tabs>
          <w:tab w:val="left" w:pos="360"/>
          <w:tab w:val="left" w:pos="900"/>
          <w:tab w:val="left" w:pos="1080"/>
        </w:tabs>
        <w:spacing w:line="500" w:lineRule="exact"/>
        <w:ind w:leftChars="118" w:left="283" w:rightChars="117" w:right="281"/>
        <w:contextualSpacing/>
        <w:mirrorIndents/>
        <w:jc w:val="both"/>
        <w:rPr>
          <w:rFonts w:ascii="新細明體" w:hAnsi="新細明體" w:cs="新細明體"/>
          <w:b/>
          <w:color w:val="000000"/>
          <w:kern w:val="0"/>
        </w:rPr>
      </w:pPr>
      <w:proofErr w:type="spellStart"/>
      <w:r w:rsidRPr="00A6671A">
        <w:rPr>
          <w:rFonts w:ascii="新細明體" w:hAnsi="新細明體" w:cs="新細明體" w:hint="eastAsia"/>
          <w:b/>
          <w:color w:val="000000"/>
          <w:kern w:val="0"/>
        </w:rPr>
        <w:t>Ptasan</w:t>
      </w:r>
      <w:proofErr w:type="spellEnd"/>
      <w:r w:rsidRPr="00A6671A">
        <w:rPr>
          <w:rFonts w:ascii="新細明體" w:hAnsi="新細明體" w:cs="新細明體" w:hint="eastAsia"/>
          <w:b/>
          <w:color w:val="000000"/>
          <w:kern w:val="0"/>
        </w:rPr>
        <w:t>印記</w:t>
      </w:r>
    </w:p>
    <w:p w:rsidR="00522751" w:rsidRPr="00A6671A" w:rsidRDefault="00522751" w:rsidP="00522751">
      <w:pPr>
        <w:spacing w:line="500" w:lineRule="exact"/>
        <w:ind w:leftChars="118" w:left="283" w:rightChars="117" w:right="281"/>
        <w:contextualSpacing/>
        <w:mirrorIndents/>
        <w:rPr>
          <w:rFonts w:ascii="新細明體" w:hAnsi="新細明體"/>
          <w:b/>
        </w:rPr>
      </w:pPr>
      <w:r w:rsidRPr="00A6671A">
        <w:rPr>
          <w:rFonts w:ascii="新細明體" w:hAnsi="新細明體" w:hint="eastAsia"/>
          <w:b/>
        </w:rPr>
        <w:t>【</w:t>
      </w:r>
      <w:r w:rsidRPr="00A6671A">
        <w:rPr>
          <w:rFonts w:ascii="新細明體" w:hAnsi="新細明體"/>
          <w:b/>
        </w:rPr>
        <w:t>織情</w:t>
      </w:r>
      <w:r w:rsidRPr="00A6671A">
        <w:rPr>
          <w:rFonts w:ascii="新細明體" w:hAnsi="新細明體" w:hint="eastAsia"/>
          <w:b/>
        </w:rPr>
        <w:t>‧</w:t>
      </w:r>
      <w:r w:rsidRPr="00A6671A">
        <w:rPr>
          <w:rFonts w:ascii="新細明體" w:hAnsi="新細明體"/>
          <w:b/>
        </w:rPr>
        <w:t>祖靈之眼</w:t>
      </w:r>
      <w:r w:rsidRPr="00A6671A">
        <w:rPr>
          <w:rFonts w:ascii="新細明體" w:hAnsi="新細明體" w:hint="eastAsia"/>
          <w:b/>
        </w:rPr>
        <w:t>】</w:t>
      </w:r>
    </w:p>
    <w:p w:rsidR="00522751" w:rsidRPr="00A6671A" w:rsidRDefault="00522751" w:rsidP="00522751">
      <w:pPr>
        <w:spacing w:line="500" w:lineRule="exact"/>
        <w:ind w:leftChars="118" w:left="283" w:rightChars="117" w:right="281"/>
        <w:contextualSpacing/>
        <w:mirrorIndents/>
        <w:rPr>
          <w:rFonts w:ascii="新細明體" w:hAnsi="新細明體"/>
        </w:rPr>
      </w:pPr>
      <w:r w:rsidRPr="00A6671A">
        <w:rPr>
          <w:rFonts w:ascii="新細明體" w:hAnsi="新細明體"/>
        </w:rPr>
        <w:t>太魯閣族的女人，就算磨破了指尖</w:t>
      </w:r>
      <w:proofErr w:type="gramStart"/>
      <w:r w:rsidRPr="00A6671A">
        <w:rPr>
          <w:rFonts w:ascii="新細明體" w:hAnsi="新細明體"/>
        </w:rPr>
        <w:t>都要織出</w:t>
      </w:r>
      <w:proofErr w:type="gramEnd"/>
      <w:r w:rsidRPr="00A6671A">
        <w:rPr>
          <w:rFonts w:ascii="新細明體" w:hAnsi="新細明體"/>
        </w:rPr>
        <w:t>那菱形紋的圖騰</w:t>
      </w:r>
      <w:proofErr w:type="gramStart"/>
      <w:r w:rsidRPr="00A6671A">
        <w:rPr>
          <w:rFonts w:ascii="新細明體" w:hAnsi="新細明體"/>
        </w:rPr>
        <w:t>─</w:t>
      </w:r>
      <w:proofErr w:type="gramEnd"/>
      <w:r w:rsidRPr="00A6671A">
        <w:rPr>
          <w:rFonts w:ascii="新細明體" w:hAnsi="新細明體"/>
        </w:rPr>
        <w:t>祖靈的眼睛，織出的衣裳才能溫暖丈夫孩子。</w:t>
      </w:r>
    </w:p>
    <w:p w:rsidR="00522751" w:rsidRPr="00A6671A" w:rsidRDefault="00522751" w:rsidP="00522751">
      <w:pPr>
        <w:spacing w:line="500" w:lineRule="exact"/>
        <w:ind w:leftChars="118" w:left="283" w:rightChars="117" w:right="281"/>
        <w:contextualSpacing/>
        <w:mirrorIndents/>
        <w:rPr>
          <w:rFonts w:ascii="新細明體" w:hAnsi="新細明體"/>
          <w:b/>
        </w:rPr>
      </w:pPr>
      <w:r w:rsidRPr="00A6671A">
        <w:rPr>
          <w:rFonts w:ascii="新細明體" w:hAnsi="新細明體" w:hint="eastAsia"/>
          <w:b/>
        </w:rPr>
        <w:t>【</w:t>
      </w:r>
      <w:r w:rsidRPr="00A6671A">
        <w:rPr>
          <w:rFonts w:ascii="新細明體" w:hAnsi="新細明體"/>
          <w:b/>
        </w:rPr>
        <w:t>獵刀</w:t>
      </w:r>
      <w:r w:rsidRPr="00A6671A">
        <w:rPr>
          <w:rFonts w:ascii="新細明體" w:hAnsi="新細明體" w:hint="eastAsia"/>
          <w:b/>
        </w:rPr>
        <w:t>‧</w:t>
      </w:r>
      <w:r w:rsidRPr="00A6671A">
        <w:rPr>
          <w:rFonts w:ascii="新細明體" w:hAnsi="新細明體"/>
          <w:b/>
        </w:rPr>
        <w:t>英雄歌</w:t>
      </w:r>
      <w:r w:rsidRPr="00A6671A">
        <w:rPr>
          <w:rFonts w:ascii="新細明體" w:hAnsi="新細明體" w:hint="eastAsia"/>
          <w:b/>
        </w:rPr>
        <w:t>】</w:t>
      </w:r>
    </w:p>
    <w:p w:rsidR="00522751" w:rsidRPr="00A6671A" w:rsidRDefault="00522751" w:rsidP="00522751">
      <w:pPr>
        <w:spacing w:line="500" w:lineRule="exact"/>
        <w:ind w:leftChars="118" w:left="283" w:rightChars="117" w:right="281"/>
        <w:contextualSpacing/>
        <w:mirrorIndents/>
        <w:rPr>
          <w:rFonts w:ascii="新細明體" w:hAnsi="新細明體"/>
        </w:rPr>
      </w:pPr>
      <w:r w:rsidRPr="00A6671A">
        <w:rPr>
          <w:rFonts w:ascii="新細明體" w:hAnsi="新細明體"/>
        </w:rPr>
        <w:t>英勇的太魯閣族，用舞蹈來較量誰才是真正的男人。</w:t>
      </w:r>
    </w:p>
    <w:p w:rsidR="00522751" w:rsidRPr="00A6671A" w:rsidRDefault="00522751" w:rsidP="00522751">
      <w:pPr>
        <w:spacing w:line="500" w:lineRule="exact"/>
        <w:ind w:leftChars="118" w:left="283" w:rightChars="117" w:right="281"/>
        <w:contextualSpacing/>
        <w:mirrorIndents/>
        <w:rPr>
          <w:rFonts w:ascii="新細明體" w:hAnsi="新細明體"/>
          <w:b/>
        </w:rPr>
      </w:pPr>
      <w:r w:rsidRPr="00A6671A">
        <w:rPr>
          <w:rFonts w:ascii="新細明體" w:hAnsi="新細明體" w:hint="eastAsia"/>
          <w:b/>
        </w:rPr>
        <w:t>【</w:t>
      </w:r>
      <w:r w:rsidRPr="00A6671A">
        <w:rPr>
          <w:rFonts w:ascii="新細明體" w:hAnsi="新細明體"/>
          <w:b/>
        </w:rPr>
        <w:t>出草</w:t>
      </w:r>
      <w:r w:rsidRPr="00A6671A">
        <w:rPr>
          <w:rFonts w:ascii="新細明體" w:hAnsi="新細明體" w:hint="eastAsia"/>
          <w:b/>
        </w:rPr>
        <w:t>‧</w:t>
      </w:r>
      <w:r w:rsidRPr="00A6671A">
        <w:rPr>
          <w:rFonts w:ascii="新細明體" w:hAnsi="新細明體"/>
          <w:b/>
        </w:rPr>
        <w:t>燃戰魂</w:t>
      </w:r>
      <w:r w:rsidRPr="00A6671A">
        <w:rPr>
          <w:rFonts w:ascii="新細明體" w:hAnsi="新細明體" w:hint="eastAsia"/>
          <w:b/>
        </w:rPr>
        <w:t>】</w:t>
      </w:r>
    </w:p>
    <w:p w:rsidR="00522751" w:rsidRPr="00A6671A" w:rsidRDefault="00522751" w:rsidP="00522751">
      <w:pPr>
        <w:spacing w:line="500" w:lineRule="exact"/>
        <w:ind w:leftChars="118" w:left="283" w:rightChars="117" w:right="281"/>
        <w:contextualSpacing/>
        <w:mirrorIndents/>
        <w:rPr>
          <w:rFonts w:ascii="新細明體" w:hAnsi="新細明體"/>
        </w:rPr>
      </w:pPr>
      <w:r w:rsidRPr="00A6671A">
        <w:rPr>
          <w:rFonts w:ascii="新細明體" w:hAnsi="新細明體"/>
        </w:rPr>
        <w:t>舉起你的獵刀，刀噬敵人的首級，</w:t>
      </w:r>
      <w:proofErr w:type="gramStart"/>
      <w:r w:rsidRPr="00A6671A">
        <w:rPr>
          <w:rFonts w:ascii="新細明體" w:hAnsi="新細明體"/>
        </w:rPr>
        <w:t>當獵首笛</w:t>
      </w:r>
      <w:proofErr w:type="gramEnd"/>
      <w:r w:rsidRPr="00A6671A">
        <w:rPr>
          <w:rFonts w:ascii="新細明體" w:hAnsi="新細明體"/>
        </w:rPr>
        <w:t>響起，就是部落歡迎戰勝歸來的勇士之時，並引領、撫慰被獵者的靈魂，獲得其生命能量。</w:t>
      </w:r>
    </w:p>
    <w:p w:rsidR="00522751" w:rsidRPr="00A6671A" w:rsidRDefault="00522751" w:rsidP="00522751">
      <w:pPr>
        <w:tabs>
          <w:tab w:val="left" w:pos="284"/>
        </w:tabs>
        <w:spacing w:line="500" w:lineRule="exact"/>
        <w:ind w:leftChars="118" w:left="283" w:rightChars="200" w:right="480"/>
        <w:contextualSpacing/>
        <w:mirrorIndents/>
        <w:rPr>
          <w:rFonts w:ascii="新細明體" w:hAnsi="新細明體"/>
          <w:b/>
        </w:rPr>
      </w:pPr>
      <w:r w:rsidRPr="00A6671A">
        <w:rPr>
          <w:rFonts w:ascii="新細明體" w:hAnsi="新細明體" w:hint="eastAsia"/>
          <w:b/>
          <w:color w:val="000000"/>
        </w:rPr>
        <w:t>【</w:t>
      </w:r>
      <w:r w:rsidRPr="00A6671A">
        <w:rPr>
          <w:rFonts w:ascii="新細明體" w:hAnsi="新細明體"/>
          <w:b/>
          <w:color w:val="000000"/>
        </w:rPr>
        <w:t>印記</w:t>
      </w:r>
      <w:r w:rsidRPr="00A6671A">
        <w:rPr>
          <w:rFonts w:ascii="新細明體" w:hAnsi="新細明體" w:hint="eastAsia"/>
          <w:b/>
          <w:color w:val="000000"/>
        </w:rPr>
        <w:t>‧</w:t>
      </w:r>
      <w:r w:rsidRPr="00A6671A">
        <w:rPr>
          <w:rFonts w:ascii="新細明體" w:hAnsi="新細明體"/>
          <w:b/>
          <w:color w:val="000000"/>
        </w:rPr>
        <w:t>太魯閣</w:t>
      </w:r>
      <w:r w:rsidRPr="00A6671A">
        <w:rPr>
          <w:rFonts w:ascii="新細明體" w:hAnsi="新細明體" w:hint="eastAsia"/>
          <w:b/>
          <w:color w:val="000000"/>
        </w:rPr>
        <w:t>】</w:t>
      </w:r>
    </w:p>
    <w:p w:rsidR="00522751" w:rsidRPr="00A6671A" w:rsidRDefault="00522751" w:rsidP="00522751">
      <w:pPr>
        <w:tabs>
          <w:tab w:val="left" w:pos="567"/>
        </w:tabs>
        <w:spacing w:line="500" w:lineRule="exact"/>
        <w:ind w:leftChars="200" w:left="480"/>
        <w:contextualSpacing/>
        <w:mirrorIndents/>
        <w:rPr>
          <w:rFonts w:ascii="新細明體" w:hAnsi="新細明體"/>
        </w:rPr>
      </w:pPr>
      <w:r w:rsidRPr="00A6671A">
        <w:rPr>
          <w:rFonts w:ascii="新細明體" w:hAnsi="新細明體"/>
        </w:rPr>
        <w:t>勇士，你沒有向敵人屈膝，戰勝歸來，召喚</w:t>
      </w:r>
      <w:proofErr w:type="gramStart"/>
      <w:r w:rsidRPr="00A6671A">
        <w:rPr>
          <w:rFonts w:ascii="新細明體" w:hAnsi="新細明體"/>
        </w:rPr>
        <w:t>紋面師為</w:t>
      </w:r>
      <w:proofErr w:type="gramEnd"/>
      <w:r w:rsidRPr="00A6671A">
        <w:rPr>
          <w:rFonts w:ascii="新細明體" w:hAnsi="新細明體"/>
        </w:rPr>
        <w:t>你紋上太魯閣族的印記，我們在彩虹橋的彼端等你歸來。</w:t>
      </w:r>
    </w:p>
    <w:p w:rsidR="00522751" w:rsidRPr="00A6671A" w:rsidRDefault="00522751" w:rsidP="00522751">
      <w:pPr>
        <w:spacing w:line="500" w:lineRule="exact"/>
        <w:ind w:leftChars="236" w:left="566"/>
        <w:jc w:val="both"/>
        <w:rPr>
          <w:rFonts w:ascii="新細明體" w:hAnsi="新細明體" w:cs="標楷體"/>
          <w:b/>
        </w:rPr>
      </w:pPr>
      <w:r w:rsidRPr="00A6671A">
        <w:rPr>
          <w:rFonts w:ascii="新細明體" w:hAnsi="新細明體" w:cs="標楷體" w:hint="eastAsia"/>
          <w:b/>
        </w:rPr>
        <w:t>【</w:t>
      </w:r>
      <w:r w:rsidRPr="00A6671A">
        <w:rPr>
          <w:rFonts w:ascii="新細明體" w:hAnsi="新細明體" w:cs="標楷體"/>
          <w:b/>
        </w:rPr>
        <w:t>凱旋</w:t>
      </w:r>
      <w:r w:rsidRPr="00A6671A">
        <w:rPr>
          <w:rFonts w:ascii="新細明體" w:hAnsi="新細明體" w:cs="標楷體" w:hint="eastAsia"/>
          <w:b/>
        </w:rPr>
        <w:t>‧</w:t>
      </w:r>
      <w:r w:rsidRPr="00A6671A">
        <w:rPr>
          <w:rFonts w:ascii="新細明體" w:hAnsi="新細明體" w:cs="標楷體"/>
          <w:b/>
        </w:rPr>
        <w:t>慶賀歌</w:t>
      </w:r>
      <w:r w:rsidRPr="00A6671A">
        <w:rPr>
          <w:rFonts w:ascii="新細明體" w:hAnsi="新細明體" w:cs="標楷體" w:hint="eastAsia"/>
          <w:b/>
        </w:rPr>
        <w:t>】</w:t>
      </w:r>
    </w:p>
    <w:p w:rsidR="00522751" w:rsidRPr="00AF63B9" w:rsidRDefault="00522751" w:rsidP="00522751">
      <w:pPr>
        <w:spacing w:line="500" w:lineRule="exact"/>
        <w:ind w:leftChars="236" w:left="566"/>
        <w:jc w:val="both"/>
        <w:rPr>
          <w:rFonts w:ascii="新細明體" w:hAnsi="新細明體"/>
          <w:color w:val="000000"/>
        </w:rPr>
      </w:pPr>
      <w:r w:rsidRPr="00A6671A">
        <w:rPr>
          <w:rFonts w:ascii="新細明體" w:hAnsi="新細明體" w:cs="標楷體"/>
        </w:rPr>
        <w:t>英雄凱旋歸來，紋上那英勇的圖騰，讓我們慶賀這位英雄，唱歌跳舞，並讓男女用口</w:t>
      </w:r>
      <w:proofErr w:type="gramStart"/>
      <w:r w:rsidRPr="00A6671A">
        <w:rPr>
          <w:rFonts w:ascii="新細明體" w:hAnsi="新細明體" w:cs="標楷體"/>
        </w:rPr>
        <w:t>簧琴互訴</w:t>
      </w:r>
      <w:proofErr w:type="gramEnd"/>
      <w:r w:rsidRPr="00A6671A">
        <w:rPr>
          <w:rFonts w:ascii="新細明體" w:hAnsi="新細明體" w:cs="標楷體"/>
        </w:rPr>
        <w:t>情意，雙喜臨門。</w:t>
      </w:r>
      <w:r w:rsidRPr="00A6671A">
        <w:rPr>
          <w:rFonts w:ascii="新細明體" w:hAnsi="新細明體"/>
          <w:color w:val="000000"/>
        </w:rPr>
        <w:t xml:space="preserve">                                             </w:t>
      </w:r>
    </w:p>
    <w:p w:rsidR="00522751" w:rsidRDefault="00522751">
      <w:pPr>
        <w:widowControl/>
        <w:rPr>
          <w:rFonts w:ascii="新細明體" w:hAnsi="新細明體" w:cs="標楷體"/>
          <w:color w:val="E36C0A"/>
        </w:rPr>
      </w:pPr>
      <w:r>
        <w:rPr>
          <w:rFonts w:ascii="新細明體" w:hAnsi="新細明體" w:cs="標楷體"/>
          <w:color w:val="E36C0A"/>
        </w:rPr>
        <w:br w:type="page"/>
      </w:r>
    </w:p>
    <w:p w:rsidR="00522751" w:rsidRPr="00A6671A" w:rsidRDefault="00522751" w:rsidP="00522751">
      <w:pPr>
        <w:spacing w:line="500" w:lineRule="exact"/>
        <w:contextualSpacing/>
        <w:mirrorIndents/>
        <w:rPr>
          <w:rFonts w:ascii="新細明體" w:hAnsi="新細明體" w:cs="標楷體"/>
          <w:b/>
        </w:rPr>
      </w:pPr>
      <w:r w:rsidRPr="00A6671A">
        <w:rPr>
          <w:rFonts w:ascii="新細明體" w:hAnsi="新細明體" w:cs="標楷體" w:hint="eastAsia"/>
          <w:b/>
          <w:bdr w:val="single" w:sz="4" w:space="0" w:color="auto"/>
        </w:rPr>
        <w:lastRenderedPageBreak/>
        <w:t>花蓮縣松浦國小【松浦阿美族傳統舞蹈團】</w:t>
      </w:r>
    </w:p>
    <w:p w:rsidR="00522751" w:rsidRPr="00A6671A" w:rsidRDefault="00522751" w:rsidP="00522751">
      <w:pPr>
        <w:spacing w:line="500" w:lineRule="exact"/>
        <w:ind w:leftChars="177" w:left="425"/>
        <w:contextualSpacing/>
        <w:mirrorIndents/>
        <w:rPr>
          <w:rFonts w:ascii="新細明體" w:hAnsi="新細明體"/>
        </w:rPr>
      </w:pPr>
      <w:r w:rsidRPr="00A6671A">
        <w:rPr>
          <w:rFonts w:ascii="新細明體" w:hAnsi="新細明體" w:cs="Arial" w:hint="eastAsia"/>
          <w:b/>
          <w:color w:val="C00000"/>
        </w:rPr>
        <w:t xml:space="preserve">     </w:t>
      </w:r>
      <w:r w:rsidRPr="00A6671A">
        <w:rPr>
          <w:rFonts w:ascii="新細明體" w:hAnsi="新細明體" w:cs="Arial" w:hint="eastAsia"/>
          <w:b/>
          <w:color w:val="A50021"/>
        </w:rPr>
        <w:t>支持單位：洪 蘭 教授</w:t>
      </w:r>
    </w:p>
    <w:p w:rsidR="00522751" w:rsidRPr="00A6671A" w:rsidRDefault="00522751" w:rsidP="00522751">
      <w:pPr>
        <w:spacing w:line="500" w:lineRule="exact"/>
        <w:ind w:leftChars="236" w:left="566"/>
        <w:jc w:val="both"/>
        <w:rPr>
          <w:rFonts w:ascii="新細明體" w:hAnsi="新細明體" w:cs="標楷體"/>
        </w:rPr>
      </w:pPr>
      <w:r w:rsidRPr="00A6671A">
        <w:rPr>
          <w:rFonts w:ascii="新細明體" w:hAnsi="新細明體" w:cs="標楷體" w:hint="eastAsia"/>
        </w:rPr>
        <w:t xml:space="preserve">    </w:t>
      </w:r>
      <w:r>
        <w:rPr>
          <w:rFonts w:ascii="新細明體" w:hAnsi="新細明體" w:cs="標楷體"/>
          <w:noProof/>
        </w:rPr>
        <w:drawing>
          <wp:anchor distT="0" distB="0" distL="114300" distR="114300" simplePos="0" relativeHeight="251665408" behindDoc="1" locked="0" layoutInCell="1" allowOverlap="1" wp14:anchorId="6D4FD055" wp14:editId="29F835B5">
            <wp:simplePos x="0" y="0"/>
            <wp:positionH relativeFrom="column">
              <wp:posOffset>3567430</wp:posOffset>
            </wp:positionH>
            <wp:positionV relativeFrom="paragraph">
              <wp:posOffset>70485</wp:posOffset>
            </wp:positionV>
            <wp:extent cx="2807335" cy="1870710"/>
            <wp:effectExtent l="0" t="0" r="0" b="0"/>
            <wp:wrapTight wrapText="bothSides">
              <wp:wrapPolygon edited="0">
                <wp:start x="0" y="0"/>
                <wp:lineTo x="0" y="21336"/>
                <wp:lineTo x="21400" y="21336"/>
                <wp:lineTo x="21400" y="0"/>
                <wp:lineTo x="0" y="0"/>
              </wp:wrapPolygon>
            </wp:wrapTight>
            <wp:docPr id="5" name="圖片 5" descr="D:\16活動剪影\生藝案照片\挑選(花蓮場)\_DSC6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D:\16活動剪影\生藝案照片\挑選(花蓮場)\_DSC66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335" cy="1870710"/>
                    </a:xfrm>
                    <a:prstGeom prst="rect">
                      <a:avLst/>
                    </a:prstGeom>
                    <a:noFill/>
                    <a:ln>
                      <a:noFill/>
                    </a:ln>
                  </pic:spPr>
                </pic:pic>
              </a:graphicData>
            </a:graphic>
          </wp:anchor>
        </w:drawing>
      </w:r>
      <w:r w:rsidRPr="00A6671A">
        <w:rPr>
          <w:rFonts w:ascii="新細明體" w:hAnsi="新細明體" w:cs="標楷體" w:hint="eastAsia"/>
        </w:rPr>
        <w:t>松浦國小位於花東</w:t>
      </w:r>
      <w:proofErr w:type="gramStart"/>
      <w:r w:rsidRPr="00A6671A">
        <w:rPr>
          <w:rFonts w:ascii="新細明體" w:hAnsi="新細明體" w:cs="標楷體" w:hint="eastAsia"/>
        </w:rPr>
        <w:t>縱谷間的玉里鎮</w:t>
      </w:r>
      <w:proofErr w:type="gramEnd"/>
      <w:r w:rsidRPr="00A6671A">
        <w:rPr>
          <w:rFonts w:ascii="新細明體" w:hAnsi="新細明體" w:cs="標楷體" w:hint="eastAsia"/>
        </w:rPr>
        <w:t>，位於秀姑巒溪邊的阿美族群居的部落。學生多為阿美族族群，學生天真、活潑。原住民舞蹈隊社團一直是有口皆碑的學校特色之一，這是一個快樂學習的團隊，也曾多次代表花蓮縣對外參賽與演出都有優異的表現。學校團隊也積極爭取資源，讓孩子有個完善的學習及體驗環境，這是一個向心力很強的團隊，孩子們總是以參加團隊為榮，孩子們利用課餘時間練習，教師們也從歌謠中一句</w:t>
      </w:r>
      <w:proofErr w:type="gramStart"/>
      <w:r w:rsidRPr="00A6671A">
        <w:rPr>
          <w:rFonts w:ascii="新細明體" w:hAnsi="新細明體" w:cs="標楷體" w:hint="eastAsia"/>
        </w:rPr>
        <w:t>一句</w:t>
      </w:r>
      <w:proofErr w:type="gramEnd"/>
      <w:r w:rsidRPr="00A6671A">
        <w:rPr>
          <w:rFonts w:ascii="新細明體" w:hAnsi="新細明體" w:cs="標楷體" w:hint="eastAsia"/>
        </w:rPr>
        <w:t>的教導以及基本舞步慢慢教學。過程中孩子們賣力的練習，最終在舞台上都可以看見自信心的滋長在臉上</w:t>
      </w:r>
      <w:proofErr w:type="gramStart"/>
      <w:r w:rsidRPr="00A6671A">
        <w:rPr>
          <w:rFonts w:ascii="新細明體" w:hAnsi="新細明體" w:cs="標楷體" w:hint="eastAsia"/>
        </w:rPr>
        <w:t>嶄</w:t>
      </w:r>
      <w:proofErr w:type="gramEnd"/>
      <w:r w:rsidRPr="00A6671A">
        <w:rPr>
          <w:rFonts w:ascii="新細明體" w:hAnsi="新細明體" w:cs="標楷體" w:hint="eastAsia"/>
        </w:rPr>
        <w:t>露無遺。</w:t>
      </w:r>
    </w:p>
    <w:p w:rsidR="00522751" w:rsidRPr="00A6671A" w:rsidRDefault="00522751" w:rsidP="00522751">
      <w:pPr>
        <w:spacing w:line="500" w:lineRule="exact"/>
        <w:ind w:leftChars="236" w:left="566"/>
        <w:jc w:val="both"/>
        <w:rPr>
          <w:rFonts w:ascii="新細明體" w:hAnsi="新細明體" w:cs="標楷體"/>
        </w:rPr>
      </w:pPr>
      <w:r w:rsidRPr="00A6671A">
        <w:rPr>
          <w:rFonts w:ascii="新細明體" w:hAnsi="新細明體" w:cs="標楷體" w:hint="eastAsia"/>
        </w:rPr>
        <w:t xml:space="preserve">    歌謠舞蹈成立多年，在歷任校長支持下，學校並沒有因為學生人數的驟降而中斷。目前參加歌謠舞蹈的有男生18人、女生22人，其中有阿美族36人，漢族4人。因為學生來自3到6年級的孩子，年齡不同、程度不同，相對的老師就相對付出更多的時間一字一句來教。學生除暑假自願到校練習外，也利用週三下午的時間練習。歌謠除以當地歌謠為主要，也擷取其他部落的歌謠來教唱，舞蹈呈現內容多為部落生活型態為主。近年來在東元文教基金會的媒合下接受中國商銀文教基金會以及洪蘭教授在傳習經費的支持，讓孩子們有更多的機會</w:t>
      </w:r>
      <w:proofErr w:type="gramStart"/>
      <w:r w:rsidRPr="00A6671A">
        <w:rPr>
          <w:rFonts w:ascii="新細明體" w:hAnsi="新細明體" w:cs="標楷體" w:hint="eastAsia"/>
        </w:rPr>
        <w:t>參予</w:t>
      </w:r>
      <w:proofErr w:type="gramEnd"/>
      <w:r w:rsidRPr="00A6671A">
        <w:rPr>
          <w:rFonts w:ascii="新細明體" w:hAnsi="新細明體" w:cs="標楷體" w:hint="eastAsia"/>
        </w:rPr>
        <w:t>表演和比賽的經驗，再表演和比賽經驗中學生也從中獲得讚美提升自信。</w:t>
      </w:r>
    </w:p>
    <w:p w:rsidR="00522751" w:rsidRPr="00A6671A" w:rsidRDefault="00522751" w:rsidP="00522751">
      <w:pPr>
        <w:spacing w:line="500" w:lineRule="exact"/>
        <w:ind w:leftChars="236" w:left="566"/>
        <w:jc w:val="both"/>
        <w:rPr>
          <w:rFonts w:ascii="新細明體" w:hAnsi="新細明體" w:cs="標楷體"/>
          <w:b/>
        </w:rPr>
      </w:pPr>
      <w:r w:rsidRPr="00A6671A">
        <w:rPr>
          <w:rFonts w:ascii="新細明體" w:hAnsi="新細明體" w:cs="標楷體" w:hint="eastAsia"/>
          <w:b/>
        </w:rPr>
        <w:t>《表演內容》</w:t>
      </w:r>
    </w:p>
    <w:p w:rsidR="00522751" w:rsidRPr="00A6671A" w:rsidRDefault="00522751" w:rsidP="00522751">
      <w:pPr>
        <w:spacing w:line="500" w:lineRule="exact"/>
        <w:ind w:leftChars="236" w:left="566"/>
        <w:jc w:val="both"/>
        <w:rPr>
          <w:rFonts w:ascii="新細明體" w:hAnsi="新細明體" w:cs="標楷體"/>
          <w:b/>
        </w:rPr>
      </w:pPr>
      <w:r w:rsidRPr="00A6671A">
        <w:rPr>
          <w:rFonts w:ascii="新細明體" w:hAnsi="新細明體" w:cs="標楷體" w:hint="eastAsia"/>
          <w:b/>
        </w:rPr>
        <w:t>祭</w:t>
      </w:r>
    </w:p>
    <w:p w:rsidR="00522751" w:rsidRPr="00A6671A" w:rsidRDefault="00522751" w:rsidP="00522751">
      <w:pPr>
        <w:spacing w:line="500" w:lineRule="exact"/>
        <w:ind w:leftChars="236" w:left="566"/>
        <w:jc w:val="both"/>
        <w:rPr>
          <w:rFonts w:ascii="新細明體" w:hAnsi="新細明體" w:cs="標楷體"/>
        </w:rPr>
      </w:pPr>
      <w:r w:rsidRPr="00A6671A">
        <w:rPr>
          <w:rFonts w:ascii="新細明體" w:hAnsi="新細明體" w:cs="標楷體" w:hint="eastAsia"/>
        </w:rPr>
        <w:t>表演節目為「祭」，在本次表演中即將呈現阿美族在農耕、採集、狩獵…</w:t>
      </w:r>
      <w:proofErr w:type="gramStart"/>
      <w:r w:rsidRPr="00A6671A">
        <w:rPr>
          <w:rFonts w:ascii="新細明體" w:hAnsi="新細明體" w:cs="標楷體" w:hint="eastAsia"/>
        </w:rPr>
        <w:t>…</w:t>
      </w:r>
      <w:proofErr w:type="gramEnd"/>
      <w:r w:rsidRPr="00A6671A">
        <w:rPr>
          <w:rFonts w:ascii="新細明體" w:hAnsi="新細明體" w:cs="標楷體" w:hint="eastAsia"/>
        </w:rPr>
        <w:t>等日常生活，及阿美族每年的盛大祭典－豐年祭，希望藉由這次的舞蹈歌謠的表演能讓更多人了解阿美族部落的生活，認識阿美族的樸實與熱情，發揚阿美族文化的特色。</w:t>
      </w:r>
    </w:p>
    <w:p w:rsidR="00522751" w:rsidRPr="00A6671A" w:rsidRDefault="00522751" w:rsidP="00522751">
      <w:pPr>
        <w:spacing w:line="500" w:lineRule="exact"/>
        <w:ind w:leftChars="236" w:left="566"/>
        <w:jc w:val="both"/>
        <w:rPr>
          <w:rFonts w:ascii="新細明體" w:hAnsi="新細明體" w:cs="標楷體"/>
        </w:rPr>
      </w:pPr>
    </w:p>
    <w:p w:rsidR="00522751" w:rsidRDefault="00522751" w:rsidP="00522751">
      <w:pPr>
        <w:spacing w:line="500" w:lineRule="exact"/>
        <w:contextualSpacing/>
        <w:mirrorIndents/>
        <w:rPr>
          <w:rFonts w:ascii="新細明體" w:hAnsi="新細明體" w:cs="標楷體"/>
          <w:color w:val="E36C0A"/>
        </w:rPr>
      </w:pPr>
      <w:r w:rsidRPr="00A6671A">
        <w:rPr>
          <w:rFonts w:ascii="新細明體" w:hAnsi="新細明體" w:cs="標楷體" w:hint="eastAsia"/>
          <w:color w:val="E36C0A"/>
        </w:rPr>
        <w:t xml:space="preserve">   </w:t>
      </w:r>
    </w:p>
    <w:p w:rsidR="00522751" w:rsidRDefault="00522751" w:rsidP="00522751">
      <w:pPr>
        <w:widowControl/>
        <w:rPr>
          <w:rFonts w:ascii="新細明體" w:hAnsi="新細明體" w:cs="標楷體"/>
          <w:color w:val="E36C0A"/>
        </w:rPr>
      </w:pPr>
      <w:r>
        <w:rPr>
          <w:rFonts w:ascii="新細明體" w:hAnsi="新細明體" w:cs="標楷體"/>
          <w:color w:val="E36C0A"/>
        </w:rPr>
        <w:br w:type="page"/>
      </w:r>
    </w:p>
    <w:p w:rsidR="00522751" w:rsidRPr="00A6671A" w:rsidRDefault="00522751" w:rsidP="00522751">
      <w:pPr>
        <w:spacing w:line="500" w:lineRule="exact"/>
        <w:contextualSpacing/>
        <w:mirrorIndents/>
        <w:rPr>
          <w:rFonts w:ascii="新細明體" w:hAnsi="新細明體" w:cs="標楷體"/>
          <w:b/>
        </w:rPr>
      </w:pPr>
      <w:r w:rsidRPr="00A6671A">
        <w:rPr>
          <w:rFonts w:ascii="新細明體" w:hAnsi="新細明體" w:cs="標楷體" w:hint="eastAsia"/>
          <w:color w:val="E36C0A"/>
        </w:rPr>
        <w:lastRenderedPageBreak/>
        <w:t xml:space="preserve"> </w:t>
      </w:r>
      <w:r w:rsidRPr="00A6671A">
        <w:rPr>
          <w:rFonts w:ascii="新細明體" w:hAnsi="新細明體" w:hint="eastAsia"/>
          <w:b/>
          <w:bdr w:val="single" w:sz="4" w:space="0" w:color="auto"/>
        </w:rPr>
        <w:t>花蓮縣</w:t>
      </w:r>
      <w:r w:rsidRPr="00A6671A">
        <w:rPr>
          <w:rFonts w:ascii="新細明體" w:hAnsi="新細明體" w:cs="標楷體" w:hint="eastAsia"/>
          <w:b/>
          <w:bdr w:val="single" w:sz="4" w:space="0" w:color="auto"/>
        </w:rPr>
        <w:t>古風國小【布農兒童合唱團】</w:t>
      </w:r>
    </w:p>
    <w:p w:rsidR="00522751" w:rsidRPr="00A6671A" w:rsidRDefault="00522751" w:rsidP="00522751">
      <w:pPr>
        <w:spacing w:line="500" w:lineRule="exact"/>
        <w:contextualSpacing/>
        <w:mirrorIndents/>
        <w:rPr>
          <w:rFonts w:ascii="新細明體" w:hAnsi="新細明體" w:cs="標楷體"/>
          <w:b/>
        </w:rPr>
      </w:pPr>
      <w:r w:rsidRPr="00A6671A">
        <w:rPr>
          <w:rFonts w:ascii="新細明體" w:hAnsi="新細明體" w:cs="標楷體" w:hint="eastAsia"/>
          <w:b/>
        </w:rPr>
        <w:t xml:space="preserve">     </w:t>
      </w:r>
      <w:r w:rsidRPr="00A6671A">
        <w:rPr>
          <w:rFonts w:ascii="新細明體" w:hAnsi="新細明體" w:cs="標楷體" w:hint="eastAsia"/>
          <w:b/>
          <w:color w:val="A50021"/>
        </w:rPr>
        <w:t>支持單位：洪  蘭 教授、萬國法律基金會</w:t>
      </w:r>
    </w:p>
    <w:p w:rsidR="00522751" w:rsidRPr="00A6671A" w:rsidRDefault="00522751" w:rsidP="00522751">
      <w:pPr>
        <w:spacing w:line="500" w:lineRule="exact"/>
        <w:ind w:leftChars="236" w:left="566"/>
        <w:jc w:val="both"/>
        <w:rPr>
          <w:rFonts w:ascii="新細明體" w:hAnsi="新細明體" w:cs="標楷體"/>
        </w:rPr>
      </w:pPr>
      <w:r w:rsidRPr="00A6671A">
        <w:rPr>
          <w:rFonts w:ascii="新細明體" w:hAnsi="新細明體" w:hint="eastAsia"/>
        </w:rPr>
        <w:t xml:space="preserve">    </w:t>
      </w:r>
      <w:r w:rsidRPr="00A6671A">
        <w:rPr>
          <w:rFonts w:ascii="新細明體" w:hAnsi="新細明體" w:cs="標楷體" w:hint="eastAsia"/>
        </w:rPr>
        <w:t>學校位於花蓮縣最南端的卓溪鄉，靠山區偏遠處，四周青山綠水環繞，是一處環境優美的好地方，居民大都為務農，工作認真性情為善，樂於助人與分享，並且喜好歌唱。</w:t>
      </w:r>
    </w:p>
    <w:p w:rsidR="00522751" w:rsidRPr="00A6671A" w:rsidRDefault="00522751" w:rsidP="00522751">
      <w:pPr>
        <w:spacing w:line="500" w:lineRule="exact"/>
        <w:ind w:leftChars="236" w:left="566"/>
        <w:jc w:val="both"/>
        <w:rPr>
          <w:rFonts w:ascii="新細明體" w:hAnsi="新細明體" w:cs="標楷體"/>
        </w:rPr>
      </w:pPr>
      <w:r w:rsidRPr="00A6671A">
        <w:rPr>
          <w:rFonts w:ascii="新細明體" w:hAnsi="新細明體" w:cs="標楷體" w:hint="eastAsia"/>
        </w:rPr>
        <w:t>本校的學生全部都是布農族的孩子，</w:t>
      </w:r>
      <w:proofErr w:type="gramStart"/>
      <w:r w:rsidRPr="00A6671A">
        <w:rPr>
          <w:rFonts w:ascii="新細明體" w:hAnsi="新細明體" w:cs="標楷體" w:hint="eastAsia"/>
        </w:rPr>
        <w:t>一</w:t>
      </w:r>
      <w:proofErr w:type="gramEnd"/>
      <w:r w:rsidRPr="00A6671A">
        <w:rPr>
          <w:rFonts w:ascii="新細明體" w:hAnsi="新細明體" w:cs="標楷體" w:hint="eastAsia"/>
        </w:rPr>
        <w:t>共有44位孩子，願意學習和傳承布農文化，在合唱方面與社區資源結合，接續布農族的文化脈絡。目前本校合唱團曾連續五年獲得縣賽優等第一名，並代表縣參加全國比賽也連續獲得特優的成績。</w:t>
      </w:r>
    </w:p>
    <w:p w:rsidR="00522751" w:rsidRPr="00A6671A" w:rsidRDefault="00522751" w:rsidP="00522751">
      <w:pPr>
        <w:spacing w:line="500" w:lineRule="exact"/>
        <w:ind w:leftChars="236" w:left="566"/>
        <w:jc w:val="both"/>
        <w:rPr>
          <w:rFonts w:ascii="新細明體" w:hAnsi="新細明體" w:cs="標楷體"/>
        </w:rPr>
      </w:pPr>
      <w:r w:rsidRPr="00A6671A">
        <w:rPr>
          <w:rFonts w:ascii="新細明體" w:hAnsi="新細明體" w:cs="標楷體" w:hint="eastAsia"/>
        </w:rPr>
        <w:t xml:space="preserve">    </w:t>
      </w:r>
      <w:r>
        <w:rPr>
          <w:rFonts w:ascii="新細明體" w:hAnsi="新細明體" w:cs="標楷體"/>
          <w:noProof/>
        </w:rPr>
        <w:drawing>
          <wp:anchor distT="0" distB="0" distL="114300" distR="114300" simplePos="0" relativeHeight="251669504" behindDoc="1" locked="0" layoutInCell="1" allowOverlap="1" wp14:anchorId="290F0E73" wp14:editId="41AA0E78">
            <wp:simplePos x="0" y="0"/>
            <wp:positionH relativeFrom="margin">
              <wp:posOffset>3436620</wp:posOffset>
            </wp:positionH>
            <wp:positionV relativeFrom="paragraph">
              <wp:posOffset>114300</wp:posOffset>
            </wp:positionV>
            <wp:extent cx="3022600" cy="2014855"/>
            <wp:effectExtent l="0" t="0" r="0" b="0"/>
            <wp:wrapTight wrapText="bothSides">
              <wp:wrapPolygon edited="0">
                <wp:start x="0" y="0"/>
                <wp:lineTo x="0" y="21443"/>
                <wp:lineTo x="21509" y="21443"/>
                <wp:lineTo x="21509" y="0"/>
                <wp:lineTo x="0" y="0"/>
              </wp:wrapPolygon>
            </wp:wrapTight>
            <wp:docPr id="4" name="圖片 4" descr="D:\16活動剪影\生藝案照片\挑選(花蓮場)\_DSC6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D:\16活動剪影\生藝案照片\挑選(花蓮場)\_DSC67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2600" cy="2014855"/>
                    </a:xfrm>
                    <a:prstGeom prst="rect">
                      <a:avLst/>
                    </a:prstGeom>
                    <a:noFill/>
                    <a:ln>
                      <a:noFill/>
                    </a:ln>
                  </pic:spPr>
                </pic:pic>
              </a:graphicData>
            </a:graphic>
          </wp:anchor>
        </w:drawing>
      </w:r>
      <w:r w:rsidRPr="00A6671A">
        <w:rPr>
          <w:rFonts w:ascii="新細明體" w:hAnsi="新細明體" w:cs="標楷體" w:hint="eastAsia"/>
        </w:rPr>
        <w:t>民國105年由布農族籍校長蘇美琅接掌校務，今年學生回流至43位，加上MIT臺灣</w:t>
      </w:r>
      <w:proofErr w:type="gramStart"/>
      <w:r w:rsidRPr="00A6671A">
        <w:rPr>
          <w:rFonts w:ascii="新細明體" w:hAnsi="新細明體" w:cs="標楷體" w:hint="eastAsia"/>
        </w:rPr>
        <w:t>誌</w:t>
      </w:r>
      <w:proofErr w:type="gramEnd"/>
      <w:r w:rsidRPr="00A6671A">
        <w:rPr>
          <w:rFonts w:ascii="新細明體" w:hAnsi="新細明體" w:cs="標楷體" w:hint="eastAsia"/>
        </w:rPr>
        <w:t>來訪，將古風國小合唱團的優美歌聲，傳達到臺灣各地。</w:t>
      </w:r>
    </w:p>
    <w:p w:rsidR="00522751" w:rsidRPr="00A6671A" w:rsidRDefault="00522751" w:rsidP="00522751">
      <w:pPr>
        <w:spacing w:line="500" w:lineRule="exact"/>
        <w:ind w:leftChars="236" w:left="566"/>
        <w:jc w:val="both"/>
        <w:rPr>
          <w:rFonts w:ascii="新細明體" w:hAnsi="新細明體" w:cs="標楷體"/>
        </w:rPr>
      </w:pPr>
      <w:r w:rsidRPr="00A6671A">
        <w:rPr>
          <w:rFonts w:ascii="新細明體" w:hAnsi="新細明體" w:cs="標楷體" w:hint="eastAsia"/>
        </w:rPr>
        <w:t xml:space="preserve">    民國106年由太魯閣族籍校長呂國良接任，今年本校共有40位學生，加上土生土長的布農族林安琪老師及音樂專長黃勤涵老師聯合指導合唱團，繼續朝向多元轉型的方式傳承文化和學校教育特色之目標邁進。</w:t>
      </w:r>
    </w:p>
    <w:p w:rsidR="00522751" w:rsidRPr="00A6671A" w:rsidRDefault="00522751" w:rsidP="00522751">
      <w:pPr>
        <w:spacing w:line="500" w:lineRule="exact"/>
        <w:ind w:leftChars="236" w:left="566"/>
        <w:jc w:val="both"/>
        <w:rPr>
          <w:rFonts w:ascii="新細明體" w:hAnsi="新細明體" w:cs="標楷體"/>
          <w:b/>
        </w:rPr>
      </w:pPr>
      <w:r w:rsidRPr="00A6671A">
        <w:rPr>
          <w:rFonts w:ascii="新細明體" w:hAnsi="新細明體" w:cs="標楷體" w:hint="eastAsia"/>
          <w:b/>
        </w:rPr>
        <w:t>《表演簡介》</w:t>
      </w:r>
    </w:p>
    <w:p w:rsidR="00522751" w:rsidRPr="00A6671A" w:rsidRDefault="00522751" w:rsidP="00522751">
      <w:pPr>
        <w:spacing w:line="500" w:lineRule="exact"/>
        <w:ind w:leftChars="236" w:left="566"/>
        <w:jc w:val="both"/>
        <w:rPr>
          <w:rFonts w:ascii="新細明體" w:hAnsi="新細明體" w:cs="標楷體"/>
          <w:b/>
        </w:rPr>
      </w:pPr>
      <w:r w:rsidRPr="00A6671A">
        <w:rPr>
          <w:rFonts w:ascii="新細明體" w:hAnsi="新細明體" w:cs="標楷體" w:hint="eastAsia"/>
        </w:rPr>
        <w:t xml:space="preserve"> </w:t>
      </w:r>
      <w:r w:rsidRPr="00A6671A">
        <w:rPr>
          <w:rFonts w:ascii="新細明體" w:hAnsi="新細明體" w:cs="標楷體" w:hint="eastAsia"/>
          <w:b/>
        </w:rPr>
        <w:t>聽見古風</w:t>
      </w:r>
    </w:p>
    <w:p w:rsidR="00522751" w:rsidRPr="00A6671A" w:rsidRDefault="00522751" w:rsidP="00522751">
      <w:pPr>
        <w:spacing w:line="500" w:lineRule="exact"/>
        <w:ind w:leftChars="236" w:left="566"/>
        <w:jc w:val="both"/>
        <w:rPr>
          <w:rFonts w:ascii="新細明體" w:hAnsi="新細明體" w:cs="標楷體"/>
          <w:b/>
        </w:rPr>
      </w:pPr>
      <w:r w:rsidRPr="00A6671A">
        <w:rPr>
          <w:rFonts w:ascii="新細明體" w:hAnsi="新細明體" w:cs="標楷體" w:hint="eastAsia"/>
          <w:b/>
        </w:rPr>
        <w:t>【媽媽的眼睛像月亮】</w:t>
      </w:r>
    </w:p>
    <w:p w:rsidR="00522751" w:rsidRPr="00A6671A" w:rsidRDefault="00522751" w:rsidP="00522751">
      <w:pPr>
        <w:spacing w:line="500" w:lineRule="exact"/>
        <w:ind w:leftChars="236" w:left="566"/>
        <w:jc w:val="both"/>
        <w:rPr>
          <w:rFonts w:ascii="新細明體" w:hAnsi="新細明體" w:cs="標楷體"/>
        </w:rPr>
      </w:pPr>
      <w:r w:rsidRPr="00A6671A">
        <w:rPr>
          <w:rFonts w:ascii="新細明體" w:hAnsi="新細明體" w:cs="標楷體" w:hint="eastAsia"/>
        </w:rPr>
        <w:t>本曲目由媽媽的眼睛</w:t>
      </w:r>
      <w:proofErr w:type="spellStart"/>
      <w:r w:rsidRPr="00A6671A">
        <w:rPr>
          <w:rFonts w:ascii="新細明體" w:hAnsi="新細明體" w:cs="標楷體" w:hint="eastAsia"/>
        </w:rPr>
        <w:t>cina</w:t>
      </w:r>
      <w:proofErr w:type="spellEnd"/>
      <w:r w:rsidRPr="00A6671A">
        <w:rPr>
          <w:rFonts w:ascii="新細明體" w:hAnsi="新細明體" w:cs="標楷體" w:hint="eastAsia"/>
        </w:rPr>
        <w:t xml:space="preserve"> </w:t>
      </w:r>
      <w:proofErr w:type="spellStart"/>
      <w:r w:rsidRPr="00A6671A">
        <w:rPr>
          <w:rFonts w:ascii="新細明體" w:hAnsi="新細明體" w:cs="標楷體" w:hint="eastAsia"/>
        </w:rPr>
        <w:t>tu</w:t>
      </w:r>
      <w:proofErr w:type="spellEnd"/>
      <w:r w:rsidRPr="00A6671A">
        <w:rPr>
          <w:rFonts w:ascii="新細明體" w:hAnsi="新細明體" w:cs="標楷體" w:hint="eastAsia"/>
        </w:rPr>
        <w:t xml:space="preserve"> </w:t>
      </w:r>
      <w:proofErr w:type="spellStart"/>
      <w:r w:rsidRPr="00A6671A">
        <w:rPr>
          <w:rFonts w:ascii="新細明體" w:hAnsi="新細明體" w:cs="標楷體" w:hint="eastAsia"/>
        </w:rPr>
        <w:t>matac</w:t>
      </w:r>
      <w:proofErr w:type="spellEnd"/>
      <w:r w:rsidRPr="00A6671A">
        <w:rPr>
          <w:rFonts w:ascii="新細明體" w:hAnsi="新細明體" w:cs="標楷體" w:hint="eastAsia"/>
        </w:rPr>
        <w:t>和月亮</w:t>
      </w:r>
      <w:proofErr w:type="spellStart"/>
      <w:r w:rsidRPr="00A6671A">
        <w:rPr>
          <w:rFonts w:ascii="新細明體" w:hAnsi="新細明體" w:cs="標楷體" w:hint="eastAsia"/>
        </w:rPr>
        <w:t>masiala</w:t>
      </w:r>
      <w:proofErr w:type="spellEnd"/>
      <w:r w:rsidRPr="00A6671A">
        <w:rPr>
          <w:rFonts w:ascii="新細明體" w:hAnsi="新細明體" w:cs="標楷體" w:hint="eastAsia"/>
        </w:rPr>
        <w:t xml:space="preserve"> </w:t>
      </w:r>
      <w:proofErr w:type="spellStart"/>
      <w:r w:rsidRPr="00A6671A">
        <w:rPr>
          <w:rFonts w:ascii="新細明體" w:hAnsi="新細明體" w:cs="標楷體" w:hint="eastAsia"/>
        </w:rPr>
        <w:t>buan</w:t>
      </w:r>
      <w:proofErr w:type="spellEnd"/>
      <w:r w:rsidRPr="00A6671A">
        <w:rPr>
          <w:rFonts w:ascii="新細明體" w:hAnsi="新細明體" w:cs="標楷體" w:hint="eastAsia"/>
        </w:rPr>
        <w:t>兩首童謠串聯而成，優美的旋律線條配上布農族獨有的渾厚聲線，</w:t>
      </w:r>
      <w:proofErr w:type="gramStart"/>
      <w:r w:rsidRPr="00A6671A">
        <w:rPr>
          <w:rFonts w:ascii="新細明體" w:hAnsi="新細明體" w:cs="標楷體" w:hint="eastAsia"/>
        </w:rPr>
        <w:t>此曲雖慢</w:t>
      </w:r>
      <w:proofErr w:type="gramEnd"/>
      <w:r w:rsidRPr="00A6671A">
        <w:rPr>
          <w:rFonts w:ascii="新細明體" w:hAnsi="新細明體" w:cs="標楷體" w:hint="eastAsia"/>
        </w:rPr>
        <w:t>，卻有濃濃的情感。</w:t>
      </w:r>
    </w:p>
    <w:p w:rsidR="00522751" w:rsidRPr="00A6671A" w:rsidRDefault="00522751" w:rsidP="00522751">
      <w:pPr>
        <w:spacing w:line="500" w:lineRule="exact"/>
        <w:ind w:leftChars="236" w:left="566"/>
        <w:jc w:val="both"/>
        <w:rPr>
          <w:rFonts w:ascii="新細明體" w:hAnsi="新細明體" w:cs="標楷體"/>
          <w:b/>
        </w:rPr>
      </w:pPr>
      <w:r w:rsidRPr="00A6671A">
        <w:rPr>
          <w:rFonts w:ascii="新細明體" w:hAnsi="新細明體" w:cs="標楷體" w:hint="eastAsia"/>
          <w:b/>
        </w:rPr>
        <w:t>【童謠歡唱組曲】</w:t>
      </w:r>
    </w:p>
    <w:p w:rsidR="00522751" w:rsidRPr="00A6671A" w:rsidRDefault="00522751" w:rsidP="00522751">
      <w:pPr>
        <w:spacing w:line="500" w:lineRule="exact"/>
        <w:ind w:leftChars="236" w:left="566"/>
        <w:jc w:val="both"/>
        <w:rPr>
          <w:rFonts w:ascii="新細明體" w:hAnsi="新細明體" w:cs="標楷體"/>
          <w:bCs/>
          <w:color w:val="000000"/>
        </w:rPr>
      </w:pPr>
      <w:proofErr w:type="gramStart"/>
      <w:r w:rsidRPr="00A6671A">
        <w:rPr>
          <w:rFonts w:ascii="新細明體" w:hAnsi="新細明體" w:cs="標楷體" w:hint="eastAsia"/>
        </w:rPr>
        <w:t>本曲由數首布農</w:t>
      </w:r>
      <w:proofErr w:type="gramEnd"/>
      <w:r w:rsidRPr="00A6671A">
        <w:rPr>
          <w:rFonts w:ascii="新細明體" w:hAnsi="新細明體" w:cs="標楷體" w:hint="eastAsia"/>
        </w:rPr>
        <w:t>族傳統兒歌串聯而成，從俏皮可愛的數字歌作為開場，到歡樂歌、勸勉歌到螢火蟲之歌，最後的報戰功數算孩子們的功績，充滿濃濃的童趣。</w:t>
      </w:r>
    </w:p>
    <w:p w:rsidR="00522751" w:rsidRPr="00A6671A" w:rsidRDefault="00522751" w:rsidP="00522751">
      <w:pPr>
        <w:pStyle w:val="a3"/>
        <w:spacing w:line="500" w:lineRule="exact"/>
        <w:contextualSpacing/>
        <w:mirrorIndents/>
        <w:jc w:val="both"/>
        <w:rPr>
          <w:rFonts w:ascii="新細明體" w:hAnsi="新細明體" w:cs="標楷體"/>
          <w:bCs/>
          <w:color w:val="000000"/>
          <w:szCs w:val="24"/>
        </w:rPr>
      </w:pPr>
    </w:p>
    <w:p w:rsidR="00522751" w:rsidRDefault="00522751" w:rsidP="00522751">
      <w:pPr>
        <w:spacing w:line="500" w:lineRule="exact"/>
        <w:contextualSpacing/>
        <w:mirrorIndents/>
        <w:rPr>
          <w:rFonts w:ascii="新細明體" w:hAnsi="新細明體" w:cs="標楷體"/>
          <w:color w:val="E36C0A"/>
        </w:rPr>
      </w:pPr>
      <w:r w:rsidRPr="00A6671A">
        <w:rPr>
          <w:rFonts w:ascii="新細明體" w:hAnsi="新細明體" w:cs="標楷體" w:hint="eastAsia"/>
          <w:color w:val="E36C0A"/>
        </w:rPr>
        <w:t xml:space="preserve">   </w:t>
      </w:r>
    </w:p>
    <w:p w:rsidR="00522751" w:rsidRDefault="00522751" w:rsidP="00522751">
      <w:pPr>
        <w:widowControl/>
        <w:rPr>
          <w:rFonts w:ascii="新細明體" w:hAnsi="新細明體" w:cs="標楷體"/>
          <w:color w:val="E36C0A"/>
        </w:rPr>
      </w:pPr>
      <w:r>
        <w:rPr>
          <w:rFonts w:ascii="新細明體" w:hAnsi="新細明體" w:cs="標楷體"/>
          <w:color w:val="E36C0A"/>
        </w:rPr>
        <w:br w:type="page"/>
      </w:r>
    </w:p>
    <w:p w:rsidR="00522751" w:rsidRPr="00A6671A" w:rsidRDefault="00522751" w:rsidP="00522751">
      <w:pPr>
        <w:spacing w:line="500" w:lineRule="exact"/>
        <w:contextualSpacing/>
        <w:mirrorIndents/>
        <w:rPr>
          <w:rFonts w:ascii="新細明體" w:hAnsi="新細明體" w:cs="標楷體"/>
          <w:b/>
        </w:rPr>
      </w:pPr>
      <w:r w:rsidRPr="00A6671A">
        <w:rPr>
          <w:rFonts w:ascii="新細明體" w:hAnsi="新細明體" w:cs="標楷體" w:hint="eastAsia"/>
          <w:color w:val="E36C0A"/>
        </w:rPr>
        <w:lastRenderedPageBreak/>
        <w:t xml:space="preserve"> </w:t>
      </w:r>
      <w:r w:rsidRPr="00A6671A">
        <w:rPr>
          <w:rFonts w:ascii="新細明體" w:hAnsi="新細明體" w:hint="eastAsia"/>
          <w:b/>
          <w:bdr w:val="single" w:sz="4" w:space="0" w:color="auto"/>
        </w:rPr>
        <w:t>花蓮</w:t>
      </w:r>
      <w:r w:rsidRPr="00A6671A">
        <w:rPr>
          <w:rFonts w:ascii="新細明體" w:hAnsi="新細明體" w:cs="標楷體" w:hint="eastAsia"/>
          <w:b/>
          <w:bdr w:val="single" w:sz="4" w:space="0" w:color="auto"/>
        </w:rPr>
        <w:t>縣秀林國中【太魯閣族樂舞團】</w:t>
      </w:r>
    </w:p>
    <w:p w:rsidR="00522751" w:rsidRPr="00A6671A" w:rsidRDefault="00522751" w:rsidP="00522751">
      <w:pPr>
        <w:spacing w:line="500" w:lineRule="exact"/>
        <w:contextualSpacing/>
        <w:mirrorIndents/>
        <w:rPr>
          <w:rFonts w:ascii="新細明體" w:hAnsi="新細明體" w:cs="標楷體"/>
          <w:b/>
        </w:rPr>
      </w:pPr>
      <w:r w:rsidRPr="00A6671A">
        <w:rPr>
          <w:rFonts w:ascii="新細明體" w:hAnsi="新細明體" w:cs="標楷體" w:hint="eastAsia"/>
          <w:b/>
        </w:rPr>
        <w:t xml:space="preserve">     </w:t>
      </w:r>
      <w:r w:rsidRPr="00A6671A">
        <w:rPr>
          <w:rFonts w:ascii="新細明體" w:hAnsi="新細明體" w:cs="標楷體" w:hint="eastAsia"/>
          <w:b/>
          <w:color w:val="A50021"/>
        </w:rPr>
        <w:t>支持單位：禾伸堂基金會</w:t>
      </w:r>
    </w:p>
    <w:p w:rsidR="00522751" w:rsidRPr="00A6671A" w:rsidRDefault="00522751" w:rsidP="00522751">
      <w:pPr>
        <w:spacing w:line="500" w:lineRule="exact"/>
        <w:ind w:leftChars="236" w:left="566"/>
        <w:jc w:val="both"/>
        <w:rPr>
          <w:rFonts w:ascii="新細明體" w:hAnsi="新細明體"/>
        </w:rPr>
      </w:pPr>
      <w:r w:rsidRPr="00A6671A">
        <w:rPr>
          <w:rFonts w:ascii="新細明體" w:hAnsi="新細明體" w:hint="eastAsia"/>
        </w:rPr>
        <w:t xml:space="preserve">    </w:t>
      </w:r>
      <w:r>
        <w:rPr>
          <w:rFonts w:ascii="新細明體" w:hAnsi="新細明體"/>
          <w:noProof/>
        </w:rPr>
        <w:drawing>
          <wp:anchor distT="0" distB="0" distL="114300" distR="114300" simplePos="0" relativeHeight="251666432" behindDoc="1" locked="0" layoutInCell="1" allowOverlap="1" wp14:anchorId="207F1A04" wp14:editId="4715CA51">
            <wp:simplePos x="0" y="0"/>
            <wp:positionH relativeFrom="column">
              <wp:posOffset>3475990</wp:posOffset>
            </wp:positionH>
            <wp:positionV relativeFrom="paragraph">
              <wp:posOffset>100965</wp:posOffset>
            </wp:positionV>
            <wp:extent cx="2869565" cy="1913255"/>
            <wp:effectExtent l="0" t="0" r="0" b="0"/>
            <wp:wrapTight wrapText="bothSides">
              <wp:wrapPolygon edited="0">
                <wp:start x="0" y="0"/>
                <wp:lineTo x="0" y="21292"/>
                <wp:lineTo x="21509" y="21292"/>
                <wp:lineTo x="21509" y="0"/>
                <wp:lineTo x="0" y="0"/>
              </wp:wrapPolygon>
            </wp:wrapTight>
            <wp:docPr id="3" name="圖片 3" descr="D:\16活動剪影\生藝案照片\挑選(花蓮場)\_DSC6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D:\16活動剪影\生藝案照片\挑選(花蓮場)\_DSC67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9565" cy="1913255"/>
                    </a:xfrm>
                    <a:prstGeom prst="rect">
                      <a:avLst/>
                    </a:prstGeom>
                    <a:noFill/>
                    <a:ln>
                      <a:noFill/>
                    </a:ln>
                  </pic:spPr>
                </pic:pic>
              </a:graphicData>
            </a:graphic>
          </wp:anchor>
        </w:drawing>
      </w:r>
      <w:r w:rsidRPr="00A6671A">
        <w:rPr>
          <w:rFonts w:ascii="新細明體" w:hAnsi="新細明體" w:hint="eastAsia"/>
        </w:rPr>
        <w:t>秀林國中合唱團於一九八二年八月起，簡正雄老師自國立台灣師範大學音樂系畢業，即選擇服務同屬太魯閣族群比例最多的秀林國中至103年退休，歷時35年。102學年度起由同是音樂科班，東吳大學聲樂主修畢業的太魯閣族籍簡仁智老師接續合唱團的訓練。101學年度起轉戰全國鄉土歌謠比賽，成績更是名列前茅，該學年榮獲優等第二名，102學年度更榮獲全國鄉土歌謠比賽特優第一名的殊榮，103學年度榮獲全國鄉土歌謠比賽特優佳績，104學年度榮獲全國鄉土歌謠比賽特優佳績。105學年度更榮獲優等第一名之殊榮。除此之外本校合唱團是率先將原住民合唱音樂帶入藝文殿堂的起始者，之後原住民合唱音樂便掀起風潮，也使得音樂比賽的內涵更加的豐富。</w:t>
      </w:r>
    </w:p>
    <w:p w:rsidR="00522751" w:rsidRPr="00A6671A" w:rsidRDefault="00522751" w:rsidP="00522751">
      <w:pPr>
        <w:spacing w:line="500" w:lineRule="exact"/>
        <w:contextualSpacing/>
        <w:mirrorIndents/>
        <w:rPr>
          <w:rFonts w:ascii="新細明體" w:hAnsi="新細明體"/>
          <w:b/>
        </w:rPr>
      </w:pPr>
      <w:r w:rsidRPr="00A6671A">
        <w:rPr>
          <w:rFonts w:ascii="新細明體" w:hAnsi="新細明體" w:hint="eastAsia"/>
        </w:rPr>
        <w:t xml:space="preserve">    </w:t>
      </w:r>
      <w:r w:rsidRPr="00A6671A">
        <w:rPr>
          <w:rFonts w:ascii="新細明體" w:hAnsi="新細明體" w:hint="eastAsia"/>
          <w:b/>
        </w:rPr>
        <w:t>《表演簡介》</w:t>
      </w:r>
    </w:p>
    <w:p w:rsidR="00522751" w:rsidRPr="00A6671A" w:rsidRDefault="00522751" w:rsidP="00522751">
      <w:pPr>
        <w:pStyle w:val="a3"/>
        <w:spacing w:line="500" w:lineRule="exact"/>
        <w:contextualSpacing/>
        <w:mirrorIndents/>
        <w:jc w:val="both"/>
        <w:rPr>
          <w:rFonts w:ascii="新細明體" w:hAnsi="新細明體"/>
          <w:b/>
          <w:szCs w:val="24"/>
        </w:rPr>
      </w:pPr>
      <w:r w:rsidRPr="00A6671A">
        <w:rPr>
          <w:rFonts w:ascii="新細明體" w:hAnsi="新細明體" w:hint="eastAsia"/>
          <w:b/>
          <w:szCs w:val="24"/>
        </w:rPr>
        <w:t>【歡迎歌】</w:t>
      </w:r>
    </w:p>
    <w:p w:rsidR="00522751" w:rsidRPr="00A6671A" w:rsidRDefault="00522751" w:rsidP="00522751">
      <w:pPr>
        <w:spacing w:line="500" w:lineRule="exact"/>
        <w:ind w:leftChars="200" w:left="480"/>
        <w:contextualSpacing/>
        <w:mirrorIndents/>
        <w:jc w:val="both"/>
        <w:rPr>
          <w:rFonts w:ascii="新細明體" w:hAnsi="新細明體"/>
        </w:rPr>
      </w:pPr>
      <w:r w:rsidRPr="00A6671A">
        <w:rPr>
          <w:rFonts w:ascii="新細明體" w:hAnsi="新細明體" w:hint="eastAsia"/>
        </w:rPr>
        <w:t>在歡迎新朋友聚會中都已歌舞及最好的食物招待。我們都以熱烈的心情，</w:t>
      </w:r>
      <w:proofErr w:type="gramStart"/>
      <w:r w:rsidRPr="00A6671A">
        <w:rPr>
          <w:rFonts w:ascii="新細明體" w:hAnsi="新細明體" w:hint="eastAsia"/>
        </w:rPr>
        <w:t>跳最劇烈</w:t>
      </w:r>
      <w:proofErr w:type="gramEnd"/>
      <w:r w:rsidRPr="00A6671A">
        <w:rPr>
          <w:rFonts w:ascii="新細明體" w:hAnsi="新細明體" w:hint="eastAsia"/>
        </w:rPr>
        <w:t>的，唱</w:t>
      </w:r>
      <w:proofErr w:type="gramStart"/>
      <w:r w:rsidRPr="00A6671A">
        <w:rPr>
          <w:rFonts w:ascii="新細明體" w:hAnsi="新細明體" w:hint="eastAsia"/>
        </w:rPr>
        <w:t>最好得歌來</w:t>
      </w:r>
      <w:proofErr w:type="gramEnd"/>
      <w:r w:rsidRPr="00A6671A">
        <w:rPr>
          <w:rFonts w:ascii="新細明體" w:hAnsi="新細明體" w:hint="eastAsia"/>
        </w:rPr>
        <w:t>表示。你看熱情的太魯閣人今在你們面前跳舞。熱烈歡迎你們。</w:t>
      </w:r>
    </w:p>
    <w:p w:rsidR="00522751" w:rsidRDefault="00522751" w:rsidP="00522751">
      <w:pPr>
        <w:widowControl/>
        <w:rPr>
          <w:rFonts w:ascii="新細明體" w:hAnsi="新細明體" w:cs="標楷體" w:hint="eastAsia"/>
          <w:b/>
          <w:bCs/>
          <w:color w:val="000000"/>
          <w:sz w:val="28"/>
          <w:szCs w:val="28"/>
        </w:rPr>
      </w:pPr>
    </w:p>
    <w:p w:rsidR="00522751" w:rsidRPr="007847C6" w:rsidRDefault="00522751" w:rsidP="00522751">
      <w:pPr>
        <w:widowControl/>
        <w:rPr>
          <w:rFonts w:ascii="新細明體" w:hAnsi="新細明體" w:cs="標楷體"/>
          <w:color w:val="000000"/>
          <w:sz w:val="28"/>
          <w:szCs w:val="28"/>
        </w:rPr>
      </w:pPr>
      <w:r w:rsidRPr="007847C6">
        <w:rPr>
          <w:rFonts w:ascii="新細明體" w:hAnsi="新細明體" w:cs="標楷體" w:hint="eastAsia"/>
          <w:b/>
          <w:bCs/>
          <w:color w:val="000000"/>
          <w:sz w:val="28"/>
          <w:szCs w:val="28"/>
        </w:rPr>
        <w:t>陸、經費預算：參拾萬元整(300,000元)，如四</w:t>
      </w:r>
      <w:proofErr w:type="gramStart"/>
      <w:r w:rsidRPr="007847C6">
        <w:rPr>
          <w:rFonts w:ascii="新細明體" w:hAnsi="新細明體" w:cs="標楷體" w:hint="eastAsia"/>
          <w:b/>
          <w:bCs/>
          <w:color w:val="000000"/>
          <w:sz w:val="28"/>
          <w:szCs w:val="28"/>
        </w:rPr>
        <w:t>1</w:t>
      </w:r>
      <w:proofErr w:type="gramEnd"/>
      <w:r w:rsidRPr="007847C6">
        <w:rPr>
          <w:rFonts w:ascii="新細明體" w:hAnsi="新細明體" w:cs="標楷體" w:hint="eastAsia"/>
          <w:b/>
          <w:bCs/>
          <w:color w:val="000000"/>
          <w:sz w:val="28"/>
          <w:szCs w:val="28"/>
        </w:rPr>
        <w:t>-3-A</w:t>
      </w:r>
      <w:r w:rsidRPr="00A6671A">
        <w:rPr>
          <w:rFonts w:ascii="新細明體" w:hAnsi="新細明體" w:cs="新細明體" w:hint="eastAsia"/>
          <w:b/>
          <w:bCs/>
          <w:kern w:val="0"/>
        </w:rPr>
        <w:t>經費</w:t>
      </w:r>
      <w:r>
        <w:rPr>
          <w:rFonts w:ascii="新細明體" w:hAnsi="新細明體" w:cs="新細明體" w:hint="eastAsia"/>
          <w:b/>
          <w:bCs/>
          <w:kern w:val="0"/>
        </w:rPr>
        <w:t>概</w:t>
      </w:r>
      <w:r w:rsidRPr="00A6671A">
        <w:rPr>
          <w:rFonts w:ascii="新細明體" w:hAnsi="新細明體" w:cs="新細明體" w:hint="eastAsia"/>
          <w:b/>
          <w:bCs/>
          <w:kern w:val="0"/>
        </w:rPr>
        <w:t>算表</w:t>
      </w:r>
    </w:p>
    <w:p w:rsidR="00522751" w:rsidRPr="007847C6" w:rsidRDefault="00522751" w:rsidP="00522751">
      <w:pPr>
        <w:widowControl/>
        <w:spacing w:line="500" w:lineRule="exact"/>
        <w:rPr>
          <w:rFonts w:ascii="新細明體" w:hAnsi="新細明體" w:cs="標楷體"/>
          <w:b/>
          <w:bCs/>
          <w:color w:val="000000"/>
          <w:sz w:val="28"/>
        </w:rPr>
      </w:pPr>
      <w:proofErr w:type="gramStart"/>
      <w:r w:rsidRPr="007847C6">
        <w:rPr>
          <w:rFonts w:ascii="新細明體" w:hAnsi="新細明體" w:cs="標楷體" w:hint="eastAsia"/>
          <w:b/>
          <w:bCs/>
          <w:color w:val="000000"/>
          <w:sz w:val="28"/>
        </w:rPr>
        <w:t>柒</w:t>
      </w:r>
      <w:proofErr w:type="gramEnd"/>
      <w:r w:rsidRPr="007847C6">
        <w:rPr>
          <w:rFonts w:ascii="新細明體" w:hAnsi="新細明體" w:cs="標楷體" w:hint="eastAsia"/>
          <w:b/>
          <w:bCs/>
          <w:color w:val="000000"/>
          <w:sz w:val="28"/>
        </w:rPr>
        <w:t>、預期效益：</w:t>
      </w:r>
    </w:p>
    <w:p w:rsidR="00522751" w:rsidRPr="00A6671A" w:rsidRDefault="00522751" w:rsidP="00522751">
      <w:pPr>
        <w:snapToGrid w:val="0"/>
        <w:spacing w:line="500" w:lineRule="exact"/>
        <w:ind w:leftChars="152" w:left="365"/>
        <w:rPr>
          <w:rFonts w:ascii="新細明體" w:hAnsi="新細明體"/>
        </w:rPr>
      </w:pPr>
      <w:r w:rsidRPr="00A6671A">
        <w:rPr>
          <w:rFonts w:ascii="新細明體" w:hAnsi="新細明體" w:cs="標楷體" w:hint="eastAsia"/>
          <w:color w:val="000000"/>
        </w:rPr>
        <w:t>一、有效的提昇超過795</w:t>
      </w:r>
      <w:r w:rsidRPr="00A6671A">
        <w:rPr>
          <w:rFonts w:ascii="新細明體" w:hAnsi="新細明體" w:cs="標楷體" w:hint="eastAsia"/>
        </w:rPr>
        <w:t>名部落師生及民眾的藝術與創意學習能力。</w:t>
      </w:r>
    </w:p>
    <w:p w:rsidR="00522751" w:rsidRPr="00A6671A" w:rsidRDefault="00522751" w:rsidP="00522751">
      <w:pPr>
        <w:snapToGrid w:val="0"/>
        <w:spacing w:line="500" w:lineRule="exact"/>
        <w:ind w:leftChars="152" w:left="855" w:hangingChars="204" w:hanging="490"/>
        <w:rPr>
          <w:rFonts w:ascii="新細明體" w:hAnsi="新細明體"/>
          <w:color w:val="000000"/>
        </w:rPr>
      </w:pPr>
      <w:r w:rsidRPr="00A6671A">
        <w:rPr>
          <w:rFonts w:ascii="新細明體" w:hAnsi="新細明體" w:cs="標楷體" w:hint="eastAsia"/>
        </w:rPr>
        <w:t>二、提供近20所部落學校</w:t>
      </w:r>
      <w:r w:rsidRPr="00A6671A">
        <w:rPr>
          <w:rFonts w:ascii="新細明體" w:hAnsi="新細明體" w:cs="標楷體" w:hint="eastAsia"/>
          <w:color w:val="000000"/>
        </w:rPr>
        <w:t>，前往縣市中心演藝廳參與人文藝術活動，藉以增廣生活視野及有效提昇人文素養。</w:t>
      </w:r>
    </w:p>
    <w:p w:rsidR="00522751" w:rsidRPr="00A6671A" w:rsidRDefault="00522751" w:rsidP="00522751">
      <w:pPr>
        <w:snapToGrid w:val="0"/>
        <w:spacing w:line="500" w:lineRule="exact"/>
        <w:ind w:leftChars="152" w:left="365"/>
        <w:rPr>
          <w:rFonts w:ascii="新細明體" w:hAnsi="新細明體"/>
          <w:color w:val="000000"/>
        </w:rPr>
      </w:pPr>
      <w:r w:rsidRPr="00A6671A">
        <w:rPr>
          <w:rFonts w:ascii="新細明體" w:hAnsi="新細明體" w:cs="標楷體" w:hint="eastAsia"/>
          <w:color w:val="000000"/>
        </w:rPr>
        <w:t>三、充實城鄉生命與藝術教育資源。</w:t>
      </w:r>
    </w:p>
    <w:p w:rsidR="00522751" w:rsidRPr="00A6671A" w:rsidRDefault="00522751" w:rsidP="00522751">
      <w:pPr>
        <w:spacing w:line="500" w:lineRule="exact"/>
        <w:ind w:leftChars="152" w:left="365" w:right="437"/>
        <w:jc w:val="both"/>
        <w:rPr>
          <w:rFonts w:ascii="新細明體" w:hAnsi="新細明體" w:cs="標楷體"/>
          <w:color w:val="000000"/>
        </w:rPr>
      </w:pPr>
      <w:r w:rsidRPr="00A6671A">
        <w:rPr>
          <w:rFonts w:ascii="新細明體" w:hAnsi="新細明體" w:cs="標楷體" w:hint="eastAsia"/>
          <w:color w:val="000000"/>
        </w:rPr>
        <w:t>四、增進公部門、非營利事業組織、縣市教育處與學校之合作。</w:t>
      </w:r>
    </w:p>
    <w:p w:rsidR="00522751" w:rsidRPr="00A6671A" w:rsidRDefault="00522751" w:rsidP="00522751">
      <w:pPr>
        <w:spacing w:line="500" w:lineRule="exact"/>
        <w:ind w:leftChars="152" w:left="365" w:right="437"/>
        <w:jc w:val="both"/>
        <w:rPr>
          <w:rFonts w:ascii="新細明體" w:hAnsi="新細明體" w:cs="標楷體"/>
          <w:color w:val="000000"/>
        </w:rPr>
      </w:pPr>
      <w:r w:rsidRPr="00A6671A">
        <w:rPr>
          <w:rFonts w:ascii="新細明體" w:hAnsi="新細明體" w:cs="標楷體" w:hint="eastAsia"/>
          <w:color w:val="000000"/>
        </w:rPr>
        <w:t>五、促進家長與孩子共同學習，將藝術教育帶入社區，養成終身學習風氣。</w:t>
      </w:r>
    </w:p>
    <w:p w:rsidR="00522751" w:rsidRPr="00A6671A" w:rsidRDefault="00522751" w:rsidP="00522751">
      <w:pPr>
        <w:spacing w:line="500" w:lineRule="exact"/>
        <w:ind w:leftChars="152" w:left="365" w:right="437"/>
        <w:jc w:val="both"/>
        <w:rPr>
          <w:rFonts w:ascii="新細明體" w:hAnsi="新細明體" w:cs="標楷體"/>
          <w:color w:val="000000"/>
        </w:rPr>
      </w:pPr>
      <w:r w:rsidRPr="00A6671A">
        <w:rPr>
          <w:rFonts w:ascii="新細明體" w:hAnsi="新細明體" w:cs="標楷體" w:hint="eastAsia"/>
          <w:color w:val="000000"/>
        </w:rPr>
        <w:t>六、透過原住民歌謠舞蹈的表演與賞析，促進族群文化交流。</w:t>
      </w:r>
    </w:p>
    <w:p w:rsidR="00522751" w:rsidRDefault="00522751" w:rsidP="00522751">
      <w:r>
        <w:br w:type="page"/>
      </w:r>
    </w:p>
    <w:tbl>
      <w:tblPr>
        <w:tblW w:w="10190" w:type="dxa"/>
        <w:tblInd w:w="16" w:type="dxa"/>
        <w:tblCellMar>
          <w:left w:w="28" w:type="dxa"/>
          <w:right w:w="28" w:type="dxa"/>
        </w:tblCellMar>
        <w:tblLook w:val="04A0" w:firstRow="1" w:lastRow="0" w:firstColumn="1" w:lastColumn="0" w:noHBand="0" w:noVBand="1"/>
      </w:tblPr>
      <w:tblGrid>
        <w:gridCol w:w="594"/>
        <w:gridCol w:w="1417"/>
        <w:gridCol w:w="4947"/>
        <w:gridCol w:w="1106"/>
        <w:gridCol w:w="851"/>
        <w:gridCol w:w="1275"/>
      </w:tblGrid>
      <w:tr w:rsidR="00522751" w:rsidRPr="00A45769" w:rsidTr="00C4114D">
        <w:trPr>
          <w:trHeight w:val="720"/>
        </w:trPr>
        <w:tc>
          <w:tcPr>
            <w:tcW w:w="10190" w:type="dxa"/>
            <w:gridSpan w:val="6"/>
            <w:vMerge w:val="restart"/>
            <w:tcBorders>
              <w:top w:val="nil"/>
              <w:left w:val="nil"/>
              <w:bottom w:val="single" w:sz="8" w:space="0" w:color="000000"/>
              <w:right w:val="nil"/>
            </w:tcBorders>
            <w:shd w:val="clear" w:color="000000" w:fill="FFFFFF"/>
            <w:vAlign w:val="center"/>
            <w:hideMark/>
          </w:tcPr>
          <w:p w:rsidR="00522751" w:rsidRPr="00A45769" w:rsidRDefault="00522751" w:rsidP="00C4114D">
            <w:pPr>
              <w:widowControl/>
              <w:spacing w:line="500" w:lineRule="exact"/>
              <w:rPr>
                <w:rFonts w:ascii="新細明體" w:hAnsi="新細明體" w:cs="新細明體"/>
                <w:b/>
                <w:bCs/>
                <w:kern w:val="0"/>
                <w:sz w:val="28"/>
              </w:rPr>
            </w:pPr>
            <w:r w:rsidRPr="00A45769">
              <w:rPr>
                <w:rFonts w:ascii="新細明體" w:hAnsi="新細明體" w:cs="新細明體" w:hint="eastAsia"/>
                <w:b/>
                <w:bCs/>
                <w:kern w:val="0"/>
                <w:sz w:val="28"/>
                <w:bdr w:val="single" w:sz="4" w:space="0" w:color="auto"/>
              </w:rPr>
              <w:lastRenderedPageBreak/>
              <w:t>四-1-3-A</w:t>
            </w:r>
          </w:p>
          <w:p w:rsidR="00522751" w:rsidRPr="00A45769" w:rsidRDefault="00522751" w:rsidP="00C4114D">
            <w:pPr>
              <w:widowControl/>
              <w:spacing w:line="500" w:lineRule="exact"/>
              <w:jc w:val="center"/>
              <w:rPr>
                <w:rFonts w:ascii="新細明體" w:hAnsi="新細明體" w:cs="新細明體"/>
                <w:b/>
                <w:bCs/>
                <w:kern w:val="0"/>
                <w:sz w:val="28"/>
              </w:rPr>
            </w:pPr>
            <w:r w:rsidRPr="00A45769">
              <w:rPr>
                <w:rFonts w:ascii="新細明體" w:hAnsi="新細明體" w:cs="新細明體" w:hint="eastAsia"/>
                <w:b/>
                <w:bCs/>
                <w:kern w:val="0"/>
                <w:sz w:val="28"/>
              </w:rPr>
              <w:t>2018原住民青少年藝術賞析活動-經費概算表</w:t>
            </w:r>
          </w:p>
        </w:tc>
      </w:tr>
      <w:tr w:rsidR="00522751" w:rsidRPr="00A6671A" w:rsidTr="00C4114D">
        <w:trPr>
          <w:trHeight w:val="720"/>
        </w:trPr>
        <w:tc>
          <w:tcPr>
            <w:tcW w:w="10190" w:type="dxa"/>
            <w:gridSpan w:val="6"/>
            <w:vMerge/>
            <w:tcBorders>
              <w:top w:val="nil"/>
              <w:left w:val="nil"/>
              <w:bottom w:val="single" w:sz="8" w:space="0" w:color="000000"/>
              <w:right w:val="nil"/>
            </w:tcBorders>
            <w:vAlign w:val="center"/>
            <w:hideMark/>
          </w:tcPr>
          <w:p w:rsidR="00522751" w:rsidRPr="00A6671A" w:rsidRDefault="00522751" w:rsidP="00C4114D">
            <w:pPr>
              <w:widowControl/>
              <w:spacing w:line="500" w:lineRule="exact"/>
              <w:rPr>
                <w:rFonts w:ascii="新細明體" w:hAnsi="新細明體" w:cs="新細明體"/>
                <w:b/>
                <w:bCs/>
                <w:kern w:val="0"/>
              </w:rPr>
            </w:pPr>
          </w:p>
        </w:tc>
      </w:tr>
      <w:tr w:rsidR="00522751" w:rsidRPr="00A6671A" w:rsidTr="00C4114D">
        <w:trPr>
          <w:trHeight w:val="500"/>
        </w:trPr>
        <w:tc>
          <w:tcPr>
            <w:tcW w:w="10190" w:type="dxa"/>
            <w:gridSpan w:val="6"/>
            <w:vMerge/>
            <w:tcBorders>
              <w:top w:val="nil"/>
              <w:left w:val="nil"/>
              <w:bottom w:val="single" w:sz="8" w:space="0" w:color="000000"/>
              <w:right w:val="nil"/>
            </w:tcBorders>
            <w:vAlign w:val="center"/>
            <w:hideMark/>
          </w:tcPr>
          <w:p w:rsidR="00522751" w:rsidRPr="00A6671A" w:rsidRDefault="00522751" w:rsidP="00C4114D">
            <w:pPr>
              <w:widowControl/>
              <w:spacing w:line="500" w:lineRule="exact"/>
              <w:rPr>
                <w:rFonts w:ascii="新細明體" w:hAnsi="新細明體" w:cs="新細明體"/>
                <w:b/>
                <w:bCs/>
                <w:kern w:val="0"/>
              </w:rPr>
            </w:pPr>
          </w:p>
        </w:tc>
      </w:tr>
      <w:tr w:rsidR="00522751" w:rsidRPr="00A6671A" w:rsidTr="00C4114D">
        <w:trPr>
          <w:trHeight w:val="500"/>
        </w:trPr>
        <w:tc>
          <w:tcPr>
            <w:tcW w:w="594"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rsidR="00522751" w:rsidRPr="00A45769" w:rsidRDefault="00522751" w:rsidP="00C4114D">
            <w:pPr>
              <w:widowControl/>
              <w:spacing w:line="400" w:lineRule="exact"/>
              <w:jc w:val="center"/>
              <w:rPr>
                <w:rFonts w:ascii="新細明體" w:hAnsi="新細明體" w:cs="新細明體"/>
                <w:bCs/>
                <w:kern w:val="0"/>
              </w:rPr>
            </w:pPr>
          </w:p>
        </w:tc>
        <w:tc>
          <w:tcPr>
            <w:tcW w:w="1417"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522751" w:rsidRPr="00A45769" w:rsidRDefault="00522751" w:rsidP="00C4114D">
            <w:pPr>
              <w:widowControl/>
              <w:spacing w:line="400" w:lineRule="exact"/>
              <w:rPr>
                <w:rFonts w:ascii="新細明體" w:hAnsi="新細明體" w:cs="新細明體"/>
                <w:bCs/>
                <w:kern w:val="0"/>
              </w:rPr>
            </w:pPr>
            <w:r w:rsidRPr="00A45769">
              <w:rPr>
                <w:rFonts w:ascii="新細明體" w:hAnsi="新細明體" w:cs="新細明體" w:hint="eastAsia"/>
                <w:bCs/>
                <w:kern w:val="0"/>
              </w:rPr>
              <w:t>經費項目</w:t>
            </w:r>
          </w:p>
        </w:tc>
        <w:tc>
          <w:tcPr>
            <w:tcW w:w="4947" w:type="dxa"/>
            <w:vMerge w:val="restart"/>
            <w:tcBorders>
              <w:top w:val="nil"/>
              <w:left w:val="single" w:sz="4" w:space="0" w:color="auto"/>
              <w:bottom w:val="single" w:sz="8" w:space="0" w:color="000000"/>
              <w:right w:val="single" w:sz="4" w:space="0" w:color="auto"/>
            </w:tcBorders>
            <w:shd w:val="clear" w:color="000000" w:fill="FFFFFF"/>
            <w:vAlign w:val="center"/>
            <w:hideMark/>
          </w:tcPr>
          <w:p w:rsidR="00522751" w:rsidRPr="00A45769" w:rsidRDefault="00522751" w:rsidP="00C4114D">
            <w:pPr>
              <w:widowControl/>
              <w:spacing w:line="400" w:lineRule="exact"/>
              <w:jc w:val="center"/>
              <w:rPr>
                <w:rFonts w:ascii="新細明體" w:hAnsi="新細明體" w:cs="新細明體"/>
                <w:bCs/>
                <w:kern w:val="0"/>
              </w:rPr>
            </w:pPr>
            <w:r w:rsidRPr="00A45769">
              <w:rPr>
                <w:rFonts w:ascii="新細明體" w:hAnsi="新細明體" w:cs="新細明體" w:hint="eastAsia"/>
                <w:bCs/>
                <w:kern w:val="0"/>
              </w:rPr>
              <w:t>細目摘要</w:t>
            </w:r>
          </w:p>
        </w:tc>
        <w:tc>
          <w:tcPr>
            <w:tcW w:w="1106"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522751" w:rsidRPr="00A45769" w:rsidRDefault="00522751" w:rsidP="00C4114D">
            <w:pPr>
              <w:widowControl/>
              <w:spacing w:line="400" w:lineRule="exact"/>
              <w:jc w:val="center"/>
              <w:rPr>
                <w:rFonts w:ascii="新細明體" w:hAnsi="新細明體" w:cs="新細明體"/>
                <w:bCs/>
                <w:kern w:val="0"/>
              </w:rPr>
            </w:pPr>
            <w:r w:rsidRPr="00A45769">
              <w:rPr>
                <w:rFonts w:ascii="新細明體" w:hAnsi="新細明體" w:cs="新細明體" w:hint="eastAsia"/>
                <w:bCs/>
                <w:kern w:val="0"/>
              </w:rPr>
              <w:t xml:space="preserve"> 單價 </w:t>
            </w:r>
          </w:p>
        </w:tc>
        <w:tc>
          <w:tcPr>
            <w:tcW w:w="851"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522751" w:rsidRPr="00A45769" w:rsidRDefault="00522751" w:rsidP="00C4114D">
            <w:pPr>
              <w:widowControl/>
              <w:spacing w:line="400" w:lineRule="exact"/>
              <w:jc w:val="center"/>
              <w:rPr>
                <w:rFonts w:ascii="新細明體" w:hAnsi="新細明體" w:cs="新細明體"/>
                <w:bCs/>
                <w:kern w:val="0"/>
              </w:rPr>
            </w:pPr>
            <w:r w:rsidRPr="00A45769">
              <w:rPr>
                <w:rFonts w:ascii="新細明體" w:hAnsi="新細明體" w:cs="新細明體" w:hint="eastAsia"/>
                <w:bCs/>
                <w:kern w:val="0"/>
              </w:rPr>
              <w:t>數量</w:t>
            </w:r>
          </w:p>
        </w:tc>
        <w:tc>
          <w:tcPr>
            <w:tcW w:w="1275"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rsidR="00522751" w:rsidRPr="00A45769" w:rsidRDefault="00522751" w:rsidP="00C4114D">
            <w:pPr>
              <w:widowControl/>
              <w:spacing w:line="400" w:lineRule="exact"/>
              <w:jc w:val="center"/>
              <w:rPr>
                <w:rFonts w:ascii="新細明體" w:hAnsi="新細明體" w:cs="新細明體"/>
                <w:bCs/>
                <w:kern w:val="0"/>
              </w:rPr>
            </w:pPr>
            <w:r w:rsidRPr="00A45769">
              <w:rPr>
                <w:rFonts w:ascii="新細明體" w:hAnsi="新細明體" w:cs="新細明體" w:hint="eastAsia"/>
                <w:bCs/>
                <w:kern w:val="0"/>
              </w:rPr>
              <w:t xml:space="preserve"> 總價 </w:t>
            </w:r>
          </w:p>
        </w:tc>
      </w:tr>
      <w:tr w:rsidR="00522751" w:rsidRPr="00A6671A" w:rsidTr="00C4114D">
        <w:trPr>
          <w:trHeight w:val="400"/>
        </w:trPr>
        <w:tc>
          <w:tcPr>
            <w:tcW w:w="594" w:type="dxa"/>
            <w:vMerge/>
            <w:tcBorders>
              <w:top w:val="nil"/>
              <w:left w:val="single" w:sz="8" w:space="0" w:color="auto"/>
              <w:bottom w:val="single" w:sz="8" w:space="0" w:color="000000"/>
              <w:right w:val="single" w:sz="4" w:space="0" w:color="auto"/>
            </w:tcBorders>
            <w:vAlign w:val="center"/>
            <w:hideMark/>
          </w:tcPr>
          <w:p w:rsidR="00522751" w:rsidRPr="00A45769" w:rsidRDefault="00522751" w:rsidP="00C4114D">
            <w:pPr>
              <w:widowControl/>
              <w:spacing w:line="400" w:lineRule="exact"/>
              <w:rPr>
                <w:rFonts w:ascii="新細明體" w:hAnsi="新細明體" w:cs="新細明體"/>
                <w:bCs/>
                <w:kern w:val="0"/>
              </w:rPr>
            </w:pPr>
          </w:p>
        </w:tc>
        <w:tc>
          <w:tcPr>
            <w:tcW w:w="1417" w:type="dxa"/>
            <w:vMerge/>
            <w:tcBorders>
              <w:top w:val="nil"/>
              <w:left w:val="single" w:sz="4" w:space="0" w:color="auto"/>
              <w:bottom w:val="single" w:sz="8" w:space="0" w:color="000000"/>
              <w:right w:val="single" w:sz="4" w:space="0" w:color="auto"/>
            </w:tcBorders>
            <w:vAlign w:val="center"/>
            <w:hideMark/>
          </w:tcPr>
          <w:p w:rsidR="00522751" w:rsidRPr="00A45769" w:rsidRDefault="00522751" w:rsidP="00C4114D">
            <w:pPr>
              <w:widowControl/>
              <w:spacing w:line="400" w:lineRule="exact"/>
              <w:rPr>
                <w:rFonts w:ascii="新細明體" w:hAnsi="新細明體" w:cs="新細明體"/>
                <w:bCs/>
                <w:kern w:val="0"/>
              </w:rPr>
            </w:pPr>
          </w:p>
        </w:tc>
        <w:tc>
          <w:tcPr>
            <w:tcW w:w="4947" w:type="dxa"/>
            <w:vMerge/>
            <w:tcBorders>
              <w:top w:val="nil"/>
              <w:left w:val="single" w:sz="4" w:space="0" w:color="auto"/>
              <w:bottom w:val="single" w:sz="8" w:space="0" w:color="000000"/>
              <w:right w:val="single" w:sz="4" w:space="0" w:color="auto"/>
            </w:tcBorders>
            <w:vAlign w:val="center"/>
            <w:hideMark/>
          </w:tcPr>
          <w:p w:rsidR="00522751" w:rsidRPr="00A45769" w:rsidRDefault="00522751" w:rsidP="00C4114D">
            <w:pPr>
              <w:widowControl/>
              <w:spacing w:line="400" w:lineRule="exact"/>
              <w:rPr>
                <w:rFonts w:ascii="新細明體" w:hAnsi="新細明體" w:cs="新細明體"/>
                <w:bCs/>
                <w:kern w:val="0"/>
              </w:rPr>
            </w:pPr>
          </w:p>
        </w:tc>
        <w:tc>
          <w:tcPr>
            <w:tcW w:w="1106" w:type="dxa"/>
            <w:vMerge/>
            <w:tcBorders>
              <w:top w:val="nil"/>
              <w:left w:val="single" w:sz="4" w:space="0" w:color="auto"/>
              <w:bottom w:val="single" w:sz="8" w:space="0" w:color="000000"/>
              <w:right w:val="single" w:sz="4" w:space="0" w:color="auto"/>
            </w:tcBorders>
            <w:vAlign w:val="center"/>
            <w:hideMark/>
          </w:tcPr>
          <w:p w:rsidR="00522751" w:rsidRPr="00A45769" w:rsidRDefault="00522751" w:rsidP="00C4114D">
            <w:pPr>
              <w:widowControl/>
              <w:spacing w:line="400" w:lineRule="exact"/>
              <w:rPr>
                <w:rFonts w:ascii="新細明體" w:hAnsi="新細明體" w:cs="新細明體"/>
                <w:bCs/>
                <w:kern w:val="0"/>
              </w:rPr>
            </w:pPr>
          </w:p>
        </w:tc>
        <w:tc>
          <w:tcPr>
            <w:tcW w:w="851" w:type="dxa"/>
            <w:vMerge/>
            <w:tcBorders>
              <w:top w:val="nil"/>
              <w:left w:val="single" w:sz="4" w:space="0" w:color="auto"/>
              <w:bottom w:val="single" w:sz="8" w:space="0" w:color="000000"/>
              <w:right w:val="single" w:sz="4" w:space="0" w:color="auto"/>
            </w:tcBorders>
            <w:vAlign w:val="center"/>
            <w:hideMark/>
          </w:tcPr>
          <w:p w:rsidR="00522751" w:rsidRPr="00A45769" w:rsidRDefault="00522751" w:rsidP="00C4114D">
            <w:pPr>
              <w:widowControl/>
              <w:spacing w:line="400" w:lineRule="exact"/>
              <w:rPr>
                <w:rFonts w:ascii="新細明體" w:hAnsi="新細明體" w:cs="新細明體"/>
                <w:bCs/>
                <w:kern w:val="0"/>
              </w:rPr>
            </w:pPr>
          </w:p>
        </w:tc>
        <w:tc>
          <w:tcPr>
            <w:tcW w:w="1275" w:type="dxa"/>
            <w:vMerge/>
            <w:tcBorders>
              <w:top w:val="nil"/>
              <w:left w:val="single" w:sz="4" w:space="0" w:color="auto"/>
              <w:bottom w:val="single" w:sz="8" w:space="0" w:color="000000"/>
              <w:right w:val="single" w:sz="8" w:space="0" w:color="auto"/>
            </w:tcBorders>
            <w:vAlign w:val="center"/>
            <w:hideMark/>
          </w:tcPr>
          <w:p w:rsidR="00522751" w:rsidRPr="00A45769" w:rsidRDefault="00522751" w:rsidP="00C4114D">
            <w:pPr>
              <w:widowControl/>
              <w:spacing w:line="400" w:lineRule="exact"/>
              <w:rPr>
                <w:rFonts w:ascii="新細明體" w:hAnsi="新細明體" w:cs="新細明體"/>
                <w:bCs/>
                <w:kern w:val="0"/>
              </w:rPr>
            </w:pPr>
          </w:p>
        </w:tc>
      </w:tr>
      <w:tr w:rsidR="00522751" w:rsidRPr="00A6671A" w:rsidTr="00C4114D">
        <w:trPr>
          <w:trHeight w:val="600"/>
        </w:trPr>
        <w:tc>
          <w:tcPr>
            <w:tcW w:w="594" w:type="dxa"/>
            <w:tcBorders>
              <w:top w:val="nil"/>
              <w:left w:val="single" w:sz="4" w:space="0" w:color="auto"/>
              <w:bottom w:val="single" w:sz="4" w:space="0" w:color="auto"/>
              <w:right w:val="single" w:sz="4" w:space="0" w:color="000000"/>
            </w:tcBorders>
            <w:shd w:val="clear" w:color="000000" w:fill="FFFFFF"/>
            <w:noWrap/>
            <w:vAlign w:val="center"/>
            <w:hideMark/>
          </w:tcPr>
          <w:p w:rsidR="00522751" w:rsidRPr="00A45769" w:rsidRDefault="00522751" w:rsidP="00C4114D">
            <w:pPr>
              <w:widowControl/>
              <w:spacing w:line="400" w:lineRule="exact"/>
              <w:jc w:val="center"/>
              <w:rPr>
                <w:rFonts w:ascii="新細明體" w:hAnsi="新細明體" w:cs="新細明體"/>
                <w:bCs/>
                <w:kern w:val="0"/>
              </w:rPr>
            </w:pPr>
            <w:r w:rsidRPr="00A45769">
              <w:rPr>
                <w:rFonts w:ascii="新細明體" w:hAnsi="新細明體" w:cs="新細明體" w:hint="eastAsia"/>
                <w:bCs/>
                <w:kern w:val="0"/>
              </w:rPr>
              <w:t>1</w:t>
            </w:r>
          </w:p>
        </w:tc>
        <w:tc>
          <w:tcPr>
            <w:tcW w:w="1417" w:type="dxa"/>
            <w:tcBorders>
              <w:top w:val="nil"/>
              <w:left w:val="single" w:sz="4" w:space="0" w:color="000000"/>
              <w:bottom w:val="single" w:sz="4" w:space="0" w:color="auto"/>
              <w:right w:val="single" w:sz="4" w:space="0" w:color="000000"/>
            </w:tcBorders>
            <w:shd w:val="clear" w:color="000000" w:fill="FFFFFF"/>
            <w:noWrap/>
            <w:vAlign w:val="center"/>
            <w:hideMark/>
          </w:tcPr>
          <w:p w:rsidR="00522751" w:rsidRPr="00A45769" w:rsidRDefault="00522751" w:rsidP="00C4114D">
            <w:pPr>
              <w:widowControl/>
              <w:spacing w:line="400" w:lineRule="exact"/>
              <w:rPr>
                <w:rFonts w:ascii="新細明體" w:hAnsi="新細明體" w:cs="新細明體"/>
                <w:bCs/>
                <w:kern w:val="0"/>
              </w:rPr>
            </w:pPr>
            <w:r w:rsidRPr="00A45769">
              <w:rPr>
                <w:rFonts w:ascii="新細明體" w:hAnsi="新細明體" w:cs="新細明體" w:hint="eastAsia"/>
                <w:bCs/>
                <w:kern w:val="0"/>
              </w:rPr>
              <w:t>住宿費</w:t>
            </w:r>
          </w:p>
        </w:tc>
        <w:tc>
          <w:tcPr>
            <w:tcW w:w="4947" w:type="dxa"/>
            <w:tcBorders>
              <w:top w:val="nil"/>
              <w:left w:val="nil"/>
              <w:bottom w:val="single" w:sz="4" w:space="0" w:color="auto"/>
              <w:right w:val="single" w:sz="4" w:space="0" w:color="000000"/>
            </w:tcBorders>
            <w:shd w:val="clear" w:color="000000" w:fill="FFFFFF"/>
            <w:vAlign w:val="center"/>
            <w:hideMark/>
          </w:tcPr>
          <w:p w:rsidR="00522751" w:rsidRPr="00A45769" w:rsidRDefault="00522751" w:rsidP="00C4114D">
            <w:pPr>
              <w:widowControl/>
              <w:spacing w:line="500" w:lineRule="exact"/>
              <w:rPr>
                <w:rFonts w:ascii="新細明體" w:hAnsi="新細明體" w:cs="新細明體"/>
                <w:kern w:val="0"/>
              </w:rPr>
            </w:pPr>
            <w:r w:rsidRPr="00A45769">
              <w:rPr>
                <w:rFonts w:ascii="新細明體" w:hAnsi="新細明體" w:cs="新細明體" w:hint="eastAsia"/>
                <w:kern w:val="0"/>
              </w:rPr>
              <w:t>場</w:t>
            </w:r>
            <w:proofErr w:type="gramStart"/>
            <w:r w:rsidRPr="00A45769">
              <w:rPr>
                <w:rFonts w:ascii="新細明體" w:hAnsi="新細明體" w:cs="新細明體" w:hint="eastAsia"/>
                <w:kern w:val="0"/>
              </w:rPr>
              <w:t>佈</w:t>
            </w:r>
            <w:proofErr w:type="gramEnd"/>
            <w:r w:rsidRPr="00A45769">
              <w:rPr>
                <w:rFonts w:ascii="新細明體" w:hAnsi="新細明體" w:cs="新細明體" w:hint="eastAsia"/>
                <w:kern w:val="0"/>
              </w:rPr>
              <w:t>-主持人、工作人員住宿費10人*1400元=14,000元</w:t>
            </w:r>
          </w:p>
        </w:tc>
        <w:tc>
          <w:tcPr>
            <w:tcW w:w="1106" w:type="dxa"/>
            <w:tcBorders>
              <w:top w:val="nil"/>
              <w:left w:val="nil"/>
              <w:bottom w:val="single" w:sz="4"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jc w:val="center"/>
              <w:rPr>
                <w:rFonts w:ascii="新細明體" w:hAnsi="新細明體" w:cs="新細明體"/>
                <w:kern w:val="0"/>
              </w:rPr>
            </w:pPr>
            <w:r w:rsidRPr="00A45769">
              <w:rPr>
                <w:rFonts w:ascii="新細明體" w:hAnsi="新細明體" w:cs="新細明體" w:hint="eastAsia"/>
                <w:kern w:val="0"/>
              </w:rPr>
              <w:t xml:space="preserve">   1,400 </w:t>
            </w:r>
          </w:p>
        </w:tc>
        <w:tc>
          <w:tcPr>
            <w:tcW w:w="851" w:type="dxa"/>
            <w:tcBorders>
              <w:top w:val="nil"/>
              <w:left w:val="nil"/>
              <w:bottom w:val="single" w:sz="4"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10</w:t>
            </w:r>
          </w:p>
        </w:tc>
        <w:tc>
          <w:tcPr>
            <w:tcW w:w="1275" w:type="dxa"/>
            <w:tcBorders>
              <w:top w:val="nil"/>
              <w:left w:val="nil"/>
              <w:bottom w:val="single" w:sz="4" w:space="0" w:color="000000"/>
              <w:right w:val="single" w:sz="8" w:space="0" w:color="auto"/>
            </w:tcBorders>
            <w:shd w:val="clear" w:color="000000" w:fill="FFFFFF"/>
            <w:noWrap/>
            <w:vAlign w:val="center"/>
            <w:hideMark/>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 xml:space="preserve">14,000 </w:t>
            </w:r>
          </w:p>
        </w:tc>
      </w:tr>
      <w:tr w:rsidR="00522751" w:rsidRPr="00A6671A" w:rsidTr="00C4114D">
        <w:trPr>
          <w:trHeight w:val="600"/>
        </w:trPr>
        <w:tc>
          <w:tcPr>
            <w:tcW w:w="594" w:type="dxa"/>
            <w:vMerge w:val="restart"/>
            <w:tcBorders>
              <w:top w:val="single" w:sz="4" w:space="0" w:color="auto"/>
              <w:left w:val="single" w:sz="4" w:space="0" w:color="auto"/>
              <w:bottom w:val="nil"/>
              <w:right w:val="single" w:sz="4" w:space="0" w:color="000000"/>
            </w:tcBorders>
            <w:vAlign w:val="center"/>
            <w:hideMark/>
          </w:tcPr>
          <w:p w:rsidR="00522751" w:rsidRPr="00A45769" w:rsidRDefault="00522751" w:rsidP="00C4114D">
            <w:pPr>
              <w:spacing w:line="400" w:lineRule="exact"/>
              <w:rPr>
                <w:rFonts w:ascii="新細明體" w:hAnsi="新細明體" w:cs="新細明體"/>
                <w:bCs/>
                <w:kern w:val="0"/>
              </w:rPr>
            </w:pPr>
          </w:p>
        </w:tc>
        <w:tc>
          <w:tcPr>
            <w:tcW w:w="1417" w:type="dxa"/>
            <w:vMerge w:val="restart"/>
            <w:tcBorders>
              <w:top w:val="single" w:sz="4" w:space="0" w:color="auto"/>
              <w:left w:val="single" w:sz="4" w:space="0" w:color="000000"/>
              <w:bottom w:val="nil"/>
              <w:right w:val="single" w:sz="4" w:space="0" w:color="000000"/>
            </w:tcBorders>
            <w:vAlign w:val="center"/>
            <w:hideMark/>
          </w:tcPr>
          <w:p w:rsidR="00522751" w:rsidRPr="00A45769" w:rsidRDefault="00522751" w:rsidP="00C4114D">
            <w:pPr>
              <w:spacing w:line="400" w:lineRule="exact"/>
              <w:rPr>
                <w:rFonts w:ascii="新細明體" w:hAnsi="新細明體" w:cs="新細明體"/>
                <w:bCs/>
                <w:kern w:val="0"/>
              </w:rPr>
            </w:pPr>
            <w:r w:rsidRPr="00A45769">
              <w:rPr>
                <w:rFonts w:ascii="新細明體" w:hAnsi="新細明體" w:cs="新細明體" w:hint="eastAsia"/>
                <w:bCs/>
                <w:kern w:val="0"/>
              </w:rPr>
              <w:t>膳費</w:t>
            </w:r>
          </w:p>
          <w:p w:rsidR="00522751" w:rsidRPr="00A45769" w:rsidRDefault="00522751" w:rsidP="00C4114D">
            <w:pPr>
              <w:spacing w:line="400" w:lineRule="exact"/>
              <w:rPr>
                <w:rFonts w:ascii="新細明體" w:hAnsi="新細明體" w:cs="新細明體"/>
                <w:bCs/>
                <w:kern w:val="0"/>
              </w:rPr>
            </w:pPr>
            <w:r w:rsidRPr="00A45769">
              <w:rPr>
                <w:rFonts w:ascii="新細明體" w:hAnsi="新細明體" w:cs="新細明體" w:hint="eastAsia"/>
                <w:bCs/>
                <w:kern w:val="0"/>
              </w:rPr>
              <w:t>($17,360)</w:t>
            </w:r>
          </w:p>
        </w:tc>
        <w:tc>
          <w:tcPr>
            <w:tcW w:w="4947" w:type="dxa"/>
            <w:tcBorders>
              <w:top w:val="single" w:sz="4" w:space="0" w:color="auto"/>
              <w:left w:val="nil"/>
              <w:bottom w:val="single" w:sz="4" w:space="0" w:color="000000"/>
              <w:right w:val="single" w:sz="4" w:space="0" w:color="000000"/>
            </w:tcBorders>
            <w:shd w:val="clear" w:color="000000" w:fill="FFFFFF"/>
            <w:vAlign w:val="center"/>
          </w:tcPr>
          <w:p w:rsidR="00522751" w:rsidRPr="00A45769" w:rsidRDefault="00522751" w:rsidP="00C4114D">
            <w:pPr>
              <w:widowControl/>
              <w:spacing w:line="500" w:lineRule="exact"/>
              <w:rPr>
                <w:rFonts w:ascii="新細明體" w:hAnsi="新細明體" w:cs="新細明體"/>
                <w:kern w:val="0"/>
              </w:rPr>
            </w:pPr>
            <w:r w:rsidRPr="00A45769">
              <w:rPr>
                <w:rFonts w:ascii="新細明體" w:hAnsi="新細明體" w:cs="新細明體" w:hint="eastAsia"/>
                <w:kern w:val="0"/>
              </w:rPr>
              <w:t>活動當天-工作人員午、晚餐餐費 20人*80元*2餐=3,200元</w:t>
            </w:r>
          </w:p>
        </w:tc>
        <w:tc>
          <w:tcPr>
            <w:tcW w:w="1106" w:type="dxa"/>
            <w:tcBorders>
              <w:top w:val="nil"/>
              <w:left w:val="nil"/>
              <w:bottom w:val="single" w:sz="4" w:space="0" w:color="000000"/>
              <w:right w:val="single" w:sz="4" w:space="0" w:color="000000"/>
            </w:tcBorders>
            <w:shd w:val="clear" w:color="000000" w:fill="FFFFFF"/>
            <w:noWrap/>
            <w:vAlign w:val="center"/>
          </w:tcPr>
          <w:p w:rsidR="00522751" w:rsidRPr="00A45769" w:rsidRDefault="00522751" w:rsidP="00C4114D">
            <w:pPr>
              <w:widowControl/>
              <w:spacing w:line="400" w:lineRule="exact"/>
              <w:jc w:val="center"/>
              <w:rPr>
                <w:rFonts w:ascii="新細明體" w:hAnsi="新細明體" w:cs="新細明體"/>
                <w:kern w:val="0"/>
              </w:rPr>
            </w:pPr>
            <w:r w:rsidRPr="00A45769">
              <w:rPr>
                <w:rFonts w:ascii="新細明體" w:hAnsi="新細明體" w:cs="新細明體" w:hint="eastAsia"/>
                <w:kern w:val="0"/>
              </w:rPr>
              <w:t xml:space="preserve">      80 </w:t>
            </w:r>
          </w:p>
        </w:tc>
        <w:tc>
          <w:tcPr>
            <w:tcW w:w="851" w:type="dxa"/>
            <w:tcBorders>
              <w:top w:val="nil"/>
              <w:left w:val="nil"/>
              <w:bottom w:val="single" w:sz="4" w:space="0" w:color="000000"/>
              <w:right w:val="single" w:sz="4" w:space="0" w:color="000000"/>
            </w:tcBorders>
            <w:shd w:val="clear" w:color="000000" w:fill="FFFFFF"/>
            <w:noWrap/>
            <w:vAlign w:val="center"/>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40</w:t>
            </w:r>
          </w:p>
        </w:tc>
        <w:tc>
          <w:tcPr>
            <w:tcW w:w="1275" w:type="dxa"/>
            <w:tcBorders>
              <w:top w:val="nil"/>
              <w:left w:val="nil"/>
              <w:bottom w:val="single" w:sz="4" w:space="0" w:color="000000"/>
              <w:right w:val="single" w:sz="8" w:space="0" w:color="auto"/>
            </w:tcBorders>
            <w:shd w:val="clear" w:color="000000" w:fill="FFFFFF"/>
            <w:noWrap/>
            <w:vAlign w:val="center"/>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 xml:space="preserve">3,200 </w:t>
            </w:r>
          </w:p>
        </w:tc>
      </w:tr>
      <w:tr w:rsidR="00522751" w:rsidRPr="00A6671A" w:rsidTr="00C4114D">
        <w:trPr>
          <w:trHeight w:val="600"/>
        </w:trPr>
        <w:tc>
          <w:tcPr>
            <w:tcW w:w="594" w:type="dxa"/>
            <w:vMerge/>
            <w:tcBorders>
              <w:top w:val="nil"/>
              <w:left w:val="single" w:sz="4" w:space="0" w:color="auto"/>
              <w:bottom w:val="single" w:sz="4" w:space="0" w:color="auto"/>
              <w:right w:val="single" w:sz="4" w:space="0" w:color="000000"/>
            </w:tcBorders>
            <w:vAlign w:val="center"/>
            <w:hideMark/>
          </w:tcPr>
          <w:p w:rsidR="00522751" w:rsidRPr="00A45769" w:rsidRDefault="00522751" w:rsidP="00C4114D">
            <w:pPr>
              <w:widowControl/>
              <w:spacing w:line="400" w:lineRule="exact"/>
              <w:rPr>
                <w:rFonts w:ascii="新細明體" w:hAnsi="新細明體" w:cs="新細明體"/>
                <w:bCs/>
                <w:kern w:val="0"/>
              </w:rPr>
            </w:pPr>
          </w:p>
        </w:tc>
        <w:tc>
          <w:tcPr>
            <w:tcW w:w="1417" w:type="dxa"/>
            <w:vMerge/>
            <w:tcBorders>
              <w:top w:val="nil"/>
              <w:left w:val="single" w:sz="4" w:space="0" w:color="000000"/>
              <w:bottom w:val="single" w:sz="4" w:space="0" w:color="auto"/>
              <w:right w:val="single" w:sz="4" w:space="0" w:color="000000"/>
            </w:tcBorders>
            <w:vAlign w:val="center"/>
            <w:hideMark/>
          </w:tcPr>
          <w:p w:rsidR="00522751" w:rsidRPr="00A45769" w:rsidRDefault="00522751" w:rsidP="00C4114D">
            <w:pPr>
              <w:widowControl/>
              <w:spacing w:line="400" w:lineRule="exact"/>
              <w:rPr>
                <w:rFonts w:ascii="新細明體" w:hAnsi="新細明體" w:cs="新細明體"/>
                <w:bCs/>
                <w:kern w:val="0"/>
              </w:rPr>
            </w:pPr>
          </w:p>
        </w:tc>
        <w:tc>
          <w:tcPr>
            <w:tcW w:w="4947" w:type="dxa"/>
            <w:tcBorders>
              <w:top w:val="nil"/>
              <w:left w:val="nil"/>
              <w:bottom w:val="single" w:sz="4" w:space="0" w:color="auto"/>
              <w:right w:val="single" w:sz="4" w:space="0" w:color="000000"/>
            </w:tcBorders>
            <w:shd w:val="clear" w:color="000000" w:fill="FFFFFF"/>
            <w:vAlign w:val="center"/>
          </w:tcPr>
          <w:p w:rsidR="00522751" w:rsidRPr="00A45769" w:rsidRDefault="00522751" w:rsidP="00C4114D">
            <w:pPr>
              <w:widowControl/>
              <w:spacing w:line="500" w:lineRule="exact"/>
              <w:rPr>
                <w:rFonts w:ascii="新細明體" w:hAnsi="新細明體" w:cs="新細明體"/>
                <w:kern w:val="0"/>
              </w:rPr>
            </w:pPr>
            <w:r w:rsidRPr="00A45769">
              <w:rPr>
                <w:rFonts w:ascii="新細明體" w:hAnsi="新細明體" w:cs="新細明體" w:hint="eastAsia"/>
                <w:kern w:val="0"/>
              </w:rPr>
              <w:t>活動當天-表演學校午餐餐費 80元*177人=14,160元</w:t>
            </w:r>
          </w:p>
        </w:tc>
        <w:tc>
          <w:tcPr>
            <w:tcW w:w="1106" w:type="dxa"/>
            <w:tcBorders>
              <w:top w:val="nil"/>
              <w:left w:val="nil"/>
              <w:bottom w:val="single" w:sz="4" w:space="0" w:color="000000"/>
              <w:right w:val="single" w:sz="4" w:space="0" w:color="000000"/>
            </w:tcBorders>
            <w:shd w:val="clear" w:color="000000" w:fill="FFFFFF"/>
            <w:noWrap/>
            <w:vAlign w:val="center"/>
          </w:tcPr>
          <w:p w:rsidR="00522751" w:rsidRPr="00A45769" w:rsidRDefault="00522751" w:rsidP="00C4114D">
            <w:pPr>
              <w:widowControl/>
              <w:spacing w:line="400" w:lineRule="exact"/>
              <w:jc w:val="center"/>
              <w:rPr>
                <w:rFonts w:ascii="新細明體" w:hAnsi="新細明體" w:cs="新細明體"/>
                <w:kern w:val="0"/>
              </w:rPr>
            </w:pPr>
            <w:r w:rsidRPr="00A45769">
              <w:rPr>
                <w:rFonts w:ascii="新細明體" w:hAnsi="新細明體" w:cs="新細明體" w:hint="eastAsia"/>
                <w:kern w:val="0"/>
              </w:rPr>
              <w:t xml:space="preserve">      80 </w:t>
            </w:r>
          </w:p>
        </w:tc>
        <w:tc>
          <w:tcPr>
            <w:tcW w:w="851" w:type="dxa"/>
            <w:tcBorders>
              <w:top w:val="nil"/>
              <w:left w:val="nil"/>
              <w:bottom w:val="single" w:sz="4" w:space="0" w:color="000000"/>
              <w:right w:val="single" w:sz="4" w:space="0" w:color="000000"/>
            </w:tcBorders>
            <w:shd w:val="clear" w:color="000000" w:fill="FFFFFF"/>
            <w:noWrap/>
            <w:vAlign w:val="center"/>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177</w:t>
            </w:r>
          </w:p>
        </w:tc>
        <w:tc>
          <w:tcPr>
            <w:tcW w:w="1275" w:type="dxa"/>
            <w:tcBorders>
              <w:top w:val="nil"/>
              <w:left w:val="nil"/>
              <w:bottom w:val="single" w:sz="4" w:space="0" w:color="000000"/>
              <w:right w:val="single" w:sz="8" w:space="0" w:color="auto"/>
            </w:tcBorders>
            <w:shd w:val="clear" w:color="000000" w:fill="FFFFFF"/>
            <w:noWrap/>
            <w:vAlign w:val="center"/>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 xml:space="preserve">14,160 </w:t>
            </w:r>
          </w:p>
        </w:tc>
      </w:tr>
      <w:tr w:rsidR="00522751" w:rsidRPr="00A6671A" w:rsidTr="00C4114D">
        <w:trPr>
          <w:trHeight w:val="930"/>
        </w:trPr>
        <w:tc>
          <w:tcPr>
            <w:tcW w:w="594" w:type="dxa"/>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522751" w:rsidRPr="00A45769" w:rsidRDefault="00522751" w:rsidP="00C4114D">
            <w:pPr>
              <w:widowControl/>
              <w:spacing w:line="400" w:lineRule="exact"/>
              <w:jc w:val="center"/>
              <w:rPr>
                <w:rFonts w:ascii="新細明體" w:hAnsi="新細明體" w:cs="新細明體"/>
                <w:bCs/>
                <w:kern w:val="0"/>
              </w:rPr>
            </w:pPr>
            <w:r w:rsidRPr="00A45769">
              <w:rPr>
                <w:rFonts w:ascii="新細明體" w:hAnsi="新細明體" w:cs="新細明體" w:hint="eastAsia"/>
                <w:bCs/>
                <w:kern w:val="0"/>
              </w:rPr>
              <w:t>3</w:t>
            </w:r>
          </w:p>
        </w:tc>
        <w:tc>
          <w:tcPr>
            <w:tcW w:w="1417" w:type="dxa"/>
            <w:tcBorders>
              <w:top w:val="single" w:sz="4" w:space="0" w:color="auto"/>
              <w:left w:val="single" w:sz="4" w:space="0" w:color="000000"/>
              <w:bottom w:val="single" w:sz="4" w:space="0" w:color="auto"/>
              <w:right w:val="single" w:sz="4" w:space="0" w:color="000000"/>
            </w:tcBorders>
            <w:shd w:val="clear" w:color="000000" w:fill="FFFFFF"/>
            <w:noWrap/>
            <w:vAlign w:val="center"/>
            <w:hideMark/>
          </w:tcPr>
          <w:p w:rsidR="00522751" w:rsidRPr="00A45769" w:rsidRDefault="00522751" w:rsidP="00C4114D">
            <w:pPr>
              <w:widowControl/>
              <w:spacing w:line="400" w:lineRule="exact"/>
              <w:rPr>
                <w:rFonts w:ascii="新細明體" w:hAnsi="新細明體" w:cs="新細明體"/>
                <w:bCs/>
                <w:kern w:val="0"/>
              </w:rPr>
            </w:pPr>
            <w:r w:rsidRPr="00A45769">
              <w:rPr>
                <w:rFonts w:ascii="新細明體" w:hAnsi="新細明體" w:cs="新細明體" w:hint="eastAsia"/>
                <w:bCs/>
                <w:kern w:val="0"/>
              </w:rPr>
              <w:t>交通費</w:t>
            </w:r>
          </w:p>
        </w:tc>
        <w:tc>
          <w:tcPr>
            <w:tcW w:w="4947" w:type="dxa"/>
            <w:tcBorders>
              <w:top w:val="nil"/>
              <w:left w:val="nil"/>
              <w:bottom w:val="single" w:sz="4" w:space="0" w:color="auto"/>
              <w:right w:val="single" w:sz="4" w:space="0" w:color="000000"/>
            </w:tcBorders>
            <w:shd w:val="clear" w:color="000000" w:fill="FFFFFF"/>
            <w:vAlign w:val="center"/>
            <w:hideMark/>
          </w:tcPr>
          <w:p w:rsidR="00522751" w:rsidRPr="00A45769" w:rsidRDefault="00522751" w:rsidP="00C4114D">
            <w:pPr>
              <w:widowControl/>
              <w:spacing w:line="500" w:lineRule="exact"/>
              <w:rPr>
                <w:rFonts w:ascii="新細明體" w:hAnsi="新細明體" w:cs="新細明體"/>
                <w:kern w:val="0"/>
              </w:rPr>
            </w:pPr>
            <w:r w:rsidRPr="00A45769">
              <w:rPr>
                <w:rFonts w:ascii="新細明體" w:hAnsi="新細明體" w:cs="新細明體" w:hint="eastAsia"/>
                <w:kern w:val="0"/>
              </w:rPr>
              <w:t>講師、主持人、工作人員等台北-花蓮普悠</w:t>
            </w:r>
            <w:proofErr w:type="gramStart"/>
            <w:r w:rsidRPr="00A45769">
              <w:rPr>
                <w:rFonts w:ascii="新細明體" w:hAnsi="新細明體" w:cs="新細明體" w:hint="eastAsia"/>
                <w:kern w:val="0"/>
              </w:rPr>
              <w:t>瑪</w:t>
            </w:r>
            <w:proofErr w:type="gramEnd"/>
            <w:r w:rsidRPr="00A45769">
              <w:rPr>
                <w:rFonts w:ascii="新細明體" w:hAnsi="新細明體" w:cs="新細明體" w:hint="eastAsia"/>
                <w:kern w:val="0"/>
              </w:rPr>
              <w:t>來回費用</w:t>
            </w:r>
          </w:p>
        </w:tc>
        <w:tc>
          <w:tcPr>
            <w:tcW w:w="1106" w:type="dxa"/>
            <w:tcBorders>
              <w:top w:val="nil"/>
              <w:left w:val="nil"/>
              <w:bottom w:val="single" w:sz="4"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jc w:val="center"/>
              <w:rPr>
                <w:rFonts w:ascii="新細明體" w:hAnsi="新細明體" w:cs="新細明體"/>
                <w:kern w:val="0"/>
              </w:rPr>
            </w:pPr>
            <w:r w:rsidRPr="00A45769">
              <w:rPr>
                <w:rFonts w:ascii="新細明體" w:hAnsi="新細明體" w:cs="新細明體" w:hint="eastAsia"/>
                <w:kern w:val="0"/>
              </w:rPr>
              <w:t xml:space="preserve">     440 </w:t>
            </w:r>
          </w:p>
        </w:tc>
        <w:tc>
          <w:tcPr>
            <w:tcW w:w="851" w:type="dxa"/>
            <w:tcBorders>
              <w:top w:val="nil"/>
              <w:left w:val="nil"/>
              <w:bottom w:val="single" w:sz="4"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26</w:t>
            </w:r>
          </w:p>
        </w:tc>
        <w:tc>
          <w:tcPr>
            <w:tcW w:w="1275" w:type="dxa"/>
            <w:tcBorders>
              <w:top w:val="nil"/>
              <w:left w:val="nil"/>
              <w:bottom w:val="single" w:sz="4" w:space="0" w:color="000000"/>
              <w:right w:val="single" w:sz="8" w:space="0" w:color="auto"/>
            </w:tcBorders>
            <w:shd w:val="clear" w:color="000000" w:fill="FFFFFF"/>
            <w:noWrap/>
            <w:vAlign w:val="center"/>
            <w:hideMark/>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 xml:space="preserve">11,440 </w:t>
            </w:r>
          </w:p>
        </w:tc>
      </w:tr>
      <w:tr w:rsidR="00522751" w:rsidRPr="00A6671A" w:rsidTr="00C4114D">
        <w:trPr>
          <w:trHeight w:val="600"/>
        </w:trPr>
        <w:tc>
          <w:tcPr>
            <w:tcW w:w="594" w:type="dxa"/>
            <w:tcBorders>
              <w:top w:val="single" w:sz="4" w:space="0" w:color="auto"/>
              <w:left w:val="single" w:sz="8" w:space="0" w:color="auto"/>
              <w:bottom w:val="single" w:sz="4" w:space="0" w:color="000000"/>
              <w:right w:val="single" w:sz="4" w:space="0" w:color="000000"/>
            </w:tcBorders>
            <w:vAlign w:val="center"/>
            <w:hideMark/>
          </w:tcPr>
          <w:p w:rsidR="00522751" w:rsidRPr="00A45769" w:rsidRDefault="00522751" w:rsidP="00C4114D">
            <w:pPr>
              <w:widowControl/>
              <w:spacing w:line="400" w:lineRule="exact"/>
              <w:jc w:val="center"/>
              <w:rPr>
                <w:rFonts w:ascii="新細明體" w:hAnsi="新細明體" w:cs="新細明體"/>
                <w:bCs/>
                <w:kern w:val="0"/>
              </w:rPr>
            </w:pPr>
            <w:r w:rsidRPr="00A45769">
              <w:rPr>
                <w:rFonts w:ascii="新細明體" w:hAnsi="新細明體" w:cs="新細明體" w:hint="eastAsia"/>
                <w:bCs/>
                <w:kern w:val="0"/>
              </w:rPr>
              <w:t>4</w:t>
            </w:r>
          </w:p>
        </w:tc>
        <w:tc>
          <w:tcPr>
            <w:tcW w:w="1417" w:type="dxa"/>
            <w:tcBorders>
              <w:top w:val="single" w:sz="4" w:space="0" w:color="auto"/>
              <w:left w:val="single" w:sz="4" w:space="0" w:color="000000"/>
              <w:bottom w:val="single" w:sz="4" w:space="0" w:color="000000"/>
              <w:right w:val="single" w:sz="4" w:space="0" w:color="000000"/>
            </w:tcBorders>
            <w:vAlign w:val="center"/>
            <w:hideMark/>
          </w:tcPr>
          <w:p w:rsidR="00522751" w:rsidRPr="00A45769" w:rsidRDefault="00522751" w:rsidP="00C4114D">
            <w:pPr>
              <w:widowControl/>
              <w:spacing w:line="400" w:lineRule="exact"/>
              <w:rPr>
                <w:rFonts w:ascii="新細明體" w:hAnsi="新細明體" w:cs="新細明體"/>
                <w:bCs/>
                <w:kern w:val="0"/>
              </w:rPr>
            </w:pPr>
            <w:r w:rsidRPr="00A45769">
              <w:rPr>
                <w:rFonts w:ascii="新細明體" w:hAnsi="新細明體" w:cs="新細明體" w:hint="eastAsia"/>
                <w:bCs/>
                <w:kern w:val="0"/>
              </w:rPr>
              <w:t>租車費</w:t>
            </w:r>
          </w:p>
        </w:tc>
        <w:tc>
          <w:tcPr>
            <w:tcW w:w="4947" w:type="dxa"/>
            <w:tcBorders>
              <w:top w:val="nil"/>
              <w:left w:val="nil"/>
              <w:bottom w:val="single" w:sz="4" w:space="0" w:color="000000"/>
              <w:right w:val="single" w:sz="4" w:space="0" w:color="000000"/>
            </w:tcBorders>
            <w:shd w:val="clear" w:color="000000" w:fill="FFFFFF"/>
            <w:vAlign w:val="center"/>
            <w:hideMark/>
          </w:tcPr>
          <w:p w:rsidR="00522751" w:rsidRPr="00A45769" w:rsidRDefault="00522751" w:rsidP="00C4114D">
            <w:pPr>
              <w:widowControl/>
              <w:spacing w:line="500" w:lineRule="exact"/>
              <w:rPr>
                <w:rFonts w:ascii="新細明體" w:hAnsi="新細明體" w:cs="新細明體"/>
                <w:kern w:val="0"/>
              </w:rPr>
            </w:pPr>
            <w:r w:rsidRPr="00A45769">
              <w:rPr>
                <w:rFonts w:ascii="新細明體" w:hAnsi="新細明體" w:cs="新細明體" w:hint="eastAsia"/>
                <w:kern w:val="0"/>
              </w:rPr>
              <w:t>租車費-偏遠山區接送各校參與師生客運 10,000元*15輛=150,000元</w:t>
            </w:r>
          </w:p>
        </w:tc>
        <w:tc>
          <w:tcPr>
            <w:tcW w:w="1106" w:type="dxa"/>
            <w:tcBorders>
              <w:top w:val="nil"/>
              <w:left w:val="nil"/>
              <w:bottom w:val="single" w:sz="4"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jc w:val="center"/>
              <w:rPr>
                <w:rFonts w:ascii="新細明體" w:hAnsi="新細明體" w:cs="新細明體"/>
                <w:kern w:val="0"/>
              </w:rPr>
            </w:pPr>
            <w:r w:rsidRPr="00A45769">
              <w:rPr>
                <w:rFonts w:ascii="新細明體" w:hAnsi="新細明體" w:cs="新細明體" w:hint="eastAsia"/>
                <w:kern w:val="0"/>
              </w:rPr>
              <w:t xml:space="preserve">  10,000 </w:t>
            </w:r>
          </w:p>
        </w:tc>
        <w:tc>
          <w:tcPr>
            <w:tcW w:w="851" w:type="dxa"/>
            <w:tcBorders>
              <w:top w:val="nil"/>
              <w:left w:val="nil"/>
              <w:bottom w:val="single" w:sz="4"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15</w:t>
            </w:r>
          </w:p>
        </w:tc>
        <w:tc>
          <w:tcPr>
            <w:tcW w:w="1275" w:type="dxa"/>
            <w:tcBorders>
              <w:top w:val="nil"/>
              <w:left w:val="nil"/>
              <w:bottom w:val="single" w:sz="4" w:space="0" w:color="000000"/>
              <w:right w:val="single" w:sz="8" w:space="0" w:color="auto"/>
            </w:tcBorders>
            <w:shd w:val="clear" w:color="000000" w:fill="FFFFFF"/>
            <w:noWrap/>
            <w:vAlign w:val="center"/>
            <w:hideMark/>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 xml:space="preserve">  150,000 </w:t>
            </w:r>
          </w:p>
        </w:tc>
      </w:tr>
      <w:tr w:rsidR="00522751" w:rsidRPr="00A6671A" w:rsidTr="00C4114D">
        <w:trPr>
          <w:trHeight w:val="600"/>
        </w:trPr>
        <w:tc>
          <w:tcPr>
            <w:tcW w:w="594" w:type="dxa"/>
            <w:vMerge w:val="restart"/>
            <w:tcBorders>
              <w:top w:val="nil"/>
              <w:left w:val="single" w:sz="8" w:space="0" w:color="auto"/>
              <w:bottom w:val="single" w:sz="4"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jc w:val="center"/>
              <w:rPr>
                <w:rFonts w:ascii="新細明體" w:hAnsi="新細明體" w:cs="新細明體"/>
                <w:bCs/>
                <w:kern w:val="0"/>
              </w:rPr>
            </w:pPr>
            <w:r w:rsidRPr="00A45769">
              <w:rPr>
                <w:rFonts w:ascii="新細明體" w:hAnsi="新細明體" w:cs="新細明體" w:hint="eastAsia"/>
                <w:bCs/>
                <w:kern w:val="0"/>
              </w:rPr>
              <w:t>6</w:t>
            </w:r>
          </w:p>
        </w:tc>
        <w:tc>
          <w:tcPr>
            <w:tcW w:w="1417" w:type="dxa"/>
            <w:vMerge w:val="restart"/>
            <w:tcBorders>
              <w:top w:val="nil"/>
              <w:left w:val="single" w:sz="4" w:space="0" w:color="000000"/>
              <w:bottom w:val="single" w:sz="4"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rPr>
                <w:rFonts w:ascii="新細明體" w:hAnsi="新細明體" w:cs="新細明體"/>
                <w:bCs/>
                <w:kern w:val="0"/>
              </w:rPr>
            </w:pPr>
            <w:r w:rsidRPr="00A45769">
              <w:rPr>
                <w:rFonts w:ascii="新細明體" w:hAnsi="新細明體" w:cs="新細明體" w:hint="eastAsia"/>
                <w:bCs/>
                <w:kern w:val="0"/>
              </w:rPr>
              <w:t>印刷費</w:t>
            </w:r>
          </w:p>
          <w:p w:rsidR="00522751" w:rsidRPr="00A45769" w:rsidRDefault="00522751" w:rsidP="00C4114D">
            <w:pPr>
              <w:widowControl/>
              <w:spacing w:line="400" w:lineRule="exact"/>
              <w:rPr>
                <w:rFonts w:ascii="新細明體" w:hAnsi="新細明體" w:cs="新細明體"/>
                <w:bCs/>
                <w:kern w:val="0"/>
              </w:rPr>
            </w:pPr>
            <w:r w:rsidRPr="00A45769">
              <w:rPr>
                <w:rFonts w:ascii="新細明體" w:hAnsi="新細明體" w:cs="新細明體" w:hint="eastAsia"/>
                <w:bCs/>
                <w:kern w:val="0"/>
              </w:rPr>
              <w:t>($10,500)</w:t>
            </w:r>
          </w:p>
        </w:tc>
        <w:tc>
          <w:tcPr>
            <w:tcW w:w="4947" w:type="dxa"/>
            <w:tcBorders>
              <w:top w:val="nil"/>
              <w:left w:val="nil"/>
              <w:bottom w:val="single" w:sz="4" w:space="0" w:color="000000"/>
              <w:right w:val="single" w:sz="4" w:space="0" w:color="000000"/>
            </w:tcBorders>
            <w:shd w:val="clear" w:color="000000" w:fill="FFFFFF"/>
            <w:vAlign w:val="center"/>
            <w:hideMark/>
          </w:tcPr>
          <w:p w:rsidR="00522751" w:rsidRPr="00A45769" w:rsidRDefault="00522751" w:rsidP="00C4114D">
            <w:pPr>
              <w:widowControl/>
              <w:spacing w:line="500" w:lineRule="exact"/>
              <w:rPr>
                <w:rFonts w:ascii="新細明體" w:hAnsi="新細明體" w:cs="新細明體"/>
                <w:kern w:val="0"/>
              </w:rPr>
            </w:pPr>
            <w:r w:rsidRPr="00A45769">
              <w:rPr>
                <w:rFonts w:ascii="新細明體" w:hAnsi="新細明體" w:cs="新細明體" w:hint="eastAsia"/>
                <w:kern w:val="0"/>
              </w:rPr>
              <w:t>工作手冊 25本*100元=2,500元</w:t>
            </w:r>
          </w:p>
        </w:tc>
        <w:tc>
          <w:tcPr>
            <w:tcW w:w="1106" w:type="dxa"/>
            <w:tcBorders>
              <w:top w:val="nil"/>
              <w:left w:val="nil"/>
              <w:bottom w:val="single" w:sz="4"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jc w:val="center"/>
              <w:rPr>
                <w:rFonts w:ascii="新細明體" w:hAnsi="新細明體" w:cs="新細明體"/>
                <w:kern w:val="0"/>
              </w:rPr>
            </w:pPr>
            <w:r w:rsidRPr="00A45769">
              <w:rPr>
                <w:rFonts w:ascii="新細明體" w:hAnsi="新細明體" w:cs="新細明體" w:hint="eastAsia"/>
                <w:kern w:val="0"/>
              </w:rPr>
              <w:t xml:space="preserve">     100 </w:t>
            </w:r>
          </w:p>
        </w:tc>
        <w:tc>
          <w:tcPr>
            <w:tcW w:w="851" w:type="dxa"/>
            <w:tcBorders>
              <w:top w:val="nil"/>
              <w:left w:val="nil"/>
              <w:bottom w:val="single" w:sz="4"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25</w:t>
            </w:r>
          </w:p>
        </w:tc>
        <w:tc>
          <w:tcPr>
            <w:tcW w:w="1275" w:type="dxa"/>
            <w:tcBorders>
              <w:top w:val="nil"/>
              <w:left w:val="nil"/>
              <w:bottom w:val="single" w:sz="4" w:space="0" w:color="000000"/>
              <w:right w:val="single" w:sz="8" w:space="0" w:color="auto"/>
            </w:tcBorders>
            <w:shd w:val="clear" w:color="000000" w:fill="FFFFFF"/>
            <w:noWrap/>
            <w:vAlign w:val="center"/>
            <w:hideMark/>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 xml:space="preserve">2,500 </w:t>
            </w:r>
          </w:p>
        </w:tc>
      </w:tr>
      <w:tr w:rsidR="00522751" w:rsidRPr="00A6671A" w:rsidTr="00C4114D">
        <w:trPr>
          <w:trHeight w:val="600"/>
        </w:trPr>
        <w:tc>
          <w:tcPr>
            <w:tcW w:w="594" w:type="dxa"/>
            <w:vMerge/>
            <w:tcBorders>
              <w:top w:val="nil"/>
              <w:left w:val="single" w:sz="8" w:space="0" w:color="auto"/>
              <w:bottom w:val="single" w:sz="4" w:space="0" w:color="000000"/>
              <w:right w:val="single" w:sz="4" w:space="0" w:color="000000"/>
            </w:tcBorders>
            <w:vAlign w:val="center"/>
            <w:hideMark/>
          </w:tcPr>
          <w:p w:rsidR="00522751" w:rsidRPr="00A45769" w:rsidRDefault="00522751" w:rsidP="00C4114D">
            <w:pPr>
              <w:widowControl/>
              <w:spacing w:line="400" w:lineRule="exact"/>
              <w:rPr>
                <w:rFonts w:ascii="新細明體" w:hAnsi="新細明體" w:cs="新細明體"/>
                <w:bCs/>
                <w:kern w:val="0"/>
              </w:rPr>
            </w:pPr>
          </w:p>
        </w:tc>
        <w:tc>
          <w:tcPr>
            <w:tcW w:w="1417" w:type="dxa"/>
            <w:vMerge/>
            <w:tcBorders>
              <w:top w:val="nil"/>
              <w:left w:val="single" w:sz="4" w:space="0" w:color="000000"/>
              <w:bottom w:val="single" w:sz="4" w:space="0" w:color="000000"/>
              <w:right w:val="single" w:sz="4" w:space="0" w:color="000000"/>
            </w:tcBorders>
            <w:vAlign w:val="center"/>
            <w:hideMark/>
          </w:tcPr>
          <w:p w:rsidR="00522751" w:rsidRPr="00A45769" w:rsidRDefault="00522751" w:rsidP="00C4114D">
            <w:pPr>
              <w:widowControl/>
              <w:spacing w:line="400" w:lineRule="exact"/>
              <w:rPr>
                <w:rFonts w:ascii="新細明體" w:hAnsi="新細明體" w:cs="新細明體"/>
                <w:bCs/>
                <w:kern w:val="0"/>
              </w:rPr>
            </w:pPr>
          </w:p>
        </w:tc>
        <w:tc>
          <w:tcPr>
            <w:tcW w:w="4947" w:type="dxa"/>
            <w:tcBorders>
              <w:top w:val="nil"/>
              <w:left w:val="nil"/>
              <w:bottom w:val="single" w:sz="4" w:space="0" w:color="000000"/>
              <w:right w:val="single" w:sz="4" w:space="0" w:color="000000"/>
            </w:tcBorders>
            <w:shd w:val="clear" w:color="000000" w:fill="FFFFFF"/>
            <w:vAlign w:val="center"/>
            <w:hideMark/>
          </w:tcPr>
          <w:p w:rsidR="00522751" w:rsidRPr="00A45769" w:rsidRDefault="00522751" w:rsidP="00C4114D">
            <w:pPr>
              <w:widowControl/>
              <w:spacing w:line="500" w:lineRule="exact"/>
              <w:rPr>
                <w:rFonts w:ascii="新細明體" w:hAnsi="新細明體" w:cs="新細明體"/>
                <w:kern w:val="0"/>
              </w:rPr>
            </w:pPr>
            <w:r w:rsidRPr="00A45769">
              <w:rPr>
                <w:rFonts w:ascii="新細明體" w:hAnsi="新細明體" w:cs="新細明體" w:hint="eastAsia"/>
                <w:kern w:val="0"/>
              </w:rPr>
              <w:t>活動手冊 20本*200元=4,000元</w:t>
            </w:r>
          </w:p>
        </w:tc>
        <w:tc>
          <w:tcPr>
            <w:tcW w:w="1106" w:type="dxa"/>
            <w:tcBorders>
              <w:top w:val="nil"/>
              <w:left w:val="nil"/>
              <w:bottom w:val="single" w:sz="4"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jc w:val="center"/>
              <w:rPr>
                <w:rFonts w:ascii="新細明體" w:hAnsi="新細明體" w:cs="新細明體"/>
                <w:kern w:val="0"/>
              </w:rPr>
            </w:pPr>
            <w:r w:rsidRPr="00A45769">
              <w:rPr>
                <w:rFonts w:ascii="新細明體" w:hAnsi="新細明體" w:cs="新細明體" w:hint="eastAsia"/>
                <w:kern w:val="0"/>
              </w:rPr>
              <w:t xml:space="preserve">     200 </w:t>
            </w:r>
          </w:p>
        </w:tc>
        <w:tc>
          <w:tcPr>
            <w:tcW w:w="851" w:type="dxa"/>
            <w:tcBorders>
              <w:top w:val="nil"/>
              <w:left w:val="nil"/>
              <w:bottom w:val="single" w:sz="4"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20</w:t>
            </w:r>
          </w:p>
        </w:tc>
        <w:tc>
          <w:tcPr>
            <w:tcW w:w="1275" w:type="dxa"/>
            <w:tcBorders>
              <w:top w:val="nil"/>
              <w:left w:val="nil"/>
              <w:bottom w:val="single" w:sz="4" w:space="0" w:color="000000"/>
              <w:right w:val="single" w:sz="8" w:space="0" w:color="auto"/>
            </w:tcBorders>
            <w:shd w:val="clear" w:color="000000" w:fill="FFFFFF"/>
            <w:noWrap/>
            <w:vAlign w:val="center"/>
            <w:hideMark/>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 xml:space="preserve">4,000 </w:t>
            </w:r>
          </w:p>
        </w:tc>
      </w:tr>
      <w:tr w:rsidR="00522751" w:rsidRPr="00A6671A" w:rsidTr="00C4114D">
        <w:trPr>
          <w:trHeight w:val="600"/>
        </w:trPr>
        <w:tc>
          <w:tcPr>
            <w:tcW w:w="594" w:type="dxa"/>
            <w:vMerge/>
            <w:tcBorders>
              <w:top w:val="nil"/>
              <w:left w:val="single" w:sz="8" w:space="0" w:color="auto"/>
              <w:bottom w:val="single" w:sz="4" w:space="0" w:color="000000"/>
              <w:right w:val="single" w:sz="4" w:space="0" w:color="000000"/>
            </w:tcBorders>
            <w:vAlign w:val="center"/>
            <w:hideMark/>
          </w:tcPr>
          <w:p w:rsidR="00522751" w:rsidRPr="00A45769" w:rsidRDefault="00522751" w:rsidP="00C4114D">
            <w:pPr>
              <w:widowControl/>
              <w:spacing w:line="400" w:lineRule="exact"/>
              <w:rPr>
                <w:rFonts w:ascii="新細明體" w:hAnsi="新細明體" w:cs="新細明體"/>
                <w:bCs/>
                <w:kern w:val="0"/>
              </w:rPr>
            </w:pPr>
          </w:p>
        </w:tc>
        <w:tc>
          <w:tcPr>
            <w:tcW w:w="1417" w:type="dxa"/>
            <w:vMerge/>
            <w:tcBorders>
              <w:top w:val="nil"/>
              <w:left w:val="single" w:sz="4" w:space="0" w:color="000000"/>
              <w:bottom w:val="single" w:sz="4" w:space="0" w:color="000000"/>
              <w:right w:val="single" w:sz="4" w:space="0" w:color="000000"/>
            </w:tcBorders>
            <w:vAlign w:val="center"/>
            <w:hideMark/>
          </w:tcPr>
          <w:p w:rsidR="00522751" w:rsidRPr="00A45769" w:rsidRDefault="00522751" w:rsidP="00C4114D">
            <w:pPr>
              <w:widowControl/>
              <w:spacing w:line="400" w:lineRule="exact"/>
              <w:rPr>
                <w:rFonts w:ascii="新細明體" w:hAnsi="新細明體" w:cs="新細明體"/>
                <w:bCs/>
                <w:kern w:val="0"/>
              </w:rPr>
            </w:pPr>
          </w:p>
        </w:tc>
        <w:tc>
          <w:tcPr>
            <w:tcW w:w="4947" w:type="dxa"/>
            <w:tcBorders>
              <w:top w:val="nil"/>
              <w:left w:val="nil"/>
              <w:bottom w:val="single" w:sz="4" w:space="0" w:color="000000"/>
              <w:right w:val="single" w:sz="4" w:space="0" w:color="000000"/>
            </w:tcBorders>
            <w:shd w:val="clear" w:color="000000" w:fill="FFFFFF"/>
            <w:vAlign w:val="center"/>
            <w:hideMark/>
          </w:tcPr>
          <w:p w:rsidR="00522751" w:rsidRPr="00A45769" w:rsidRDefault="00522751" w:rsidP="00C4114D">
            <w:pPr>
              <w:widowControl/>
              <w:spacing w:line="500" w:lineRule="exact"/>
              <w:rPr>
                <w:rFonts w:ascii="新細明體" w:hAnsi="新細明體" w:cs="新細明體"/>
                <w:kern w:val="0"/>
              </w:rPr>
            </w:pPr>
            <w:r w:rsidRPr="00A45769">
              <w:rPr>
                <w:rFonts w:ascii="新細明體" w:hAnsi="新細明體" w:cs="新細明體" w:hint="eastAsia"/>
                <w:kern w:val="0"/>
              </w:rPr>
              <w:t>活動程序、座位圖、用餐位置圖等文件列印</w:t>
            </w:r>
          </w:p>
        </w:tc>
        <w:tc>
          <w:tcPr>
            <w:tcW w:w="1106" w:type="dxa"/>
            <w:tcBorders>
              <w:top w:val="nil"/>
              <w:left w:val="nil"/>
              <w:bottom w:val="single" w:sz="4"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jc w:val="center"/>
              <w:rPr>
                <w:rFonts w:ascii="新細明體" w:hAnsi="新細明體" w:cs="新細明體"/>
                <w:kern w:val="0"/>
              </w:rPr>
            </w:pPr>
            <w:r w:rsidRPr="00A45769">
              <w:rPr>
                <w:rFonts w:ascii="新細明體" w:hAnsi="新細明體" w:cs="新細明體" w:hint="eastAsia"/>
                <w:kern w:val="0"/>
              </w:rPr>
              <w:t xml:space="preserve">   2,000 </w:t>
            </w:r>
          </w:p>
        </w:tc>
        <w:tc>
          <w:tcPr>
            <w:tcW w:w="851" w:type="dxa"/>
            <w:tcBorders>
              <w:top w:val="nil"/>
              <w:left w:val="nil"/>
              <w:bottom w:val="single" w:sz="4"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1</w:t>
            </w:r>
          </w:p>
        </w:tc>
        <w:tc>
          <w:tcPr>
            <w:tcW w:w="1275" w:type="dxa"/>
            <w:tcBorders>
              <w:top w:val="nil"/>
              <w:left w:val="nil"/>
              <w:bottom w:val="single" w:sz="4" w:space="0" w:color="000000"/>
              <w:right w:val="single" w:sz="8" w:space="0" w:color="auto"/>
            </w:tcBorders>
            <w:shd w:val="clear" w:color="000000" w:fill="FFFFFF"/>
            <w:noWrap/>
            <w:vAlign w:val="center"/>
            <w:hideMark/>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 xml:space="preserve">2,000 </w:t>
            </w:r>
          </w:p>
        </w:tc>
      </w:tr>
      <w:tr w:rsidR="00522751" w:rsidRPr="00A6671A" w:rsidTr="00C4114D">
        <w:trPr>
          <w:trHeight w:val="600"/>
        </w:trPr>
        <w:tc>
          <w:tcPr>
            <w:tcW w:w="594" w:type="dxa"/>
            <w:vMerge/>
            <w:tcBorders>
              <w:top w:val="nil"/>
              <w:left w:val="single" w:sz="8" w:space="0" w:color="auto"/>
              <w:bottom w:val="single" w:sz="4" w:space="0" w:color="000000"/>
              <w:right w:val="single" w:sz="4" w:space="0" w:color="000000"/>
            </w:tcBorders>
            <w:vAlign w:val="center"/>
            <w:hideMark/>
          </w:tcPr>
          <w:p w:rsidR="00522751" w:rsidRPr="00A45769" w:rsidRDefault="00522751" w:rsidP="00C4114D">
            <w:pPr>
              <w:widowControl/>
              <w:spacing w:line="400" w:lineRule="exact"/>
              <w:rPr>
                <w:rFonts w:ascii="新細明體" w:hAnsi="新細明體" w:cs="新細明體"/>
                <w:bCs/>
                <w:kern w:val="0"/>
              </w:rPr>
            </w:pPr>
          </w:p>
        </w:tc>
        <w:tc>
          <w:tcPr>
            <w:tcW w:w="1417" w:type="dxa"/>
            <w:vMerge/>
            <w:tcBorders>
              <w:top w:val="nil"/>
              <w:left w:val="single" w:sz="4" w:space="0" w:color="000000"/>
              <w:bottom w:val="single" w:sz="4" w:space="0" w:color="000000"/>
              <w:right w:val="single" w:sz="4" w:space="0" w:color="000000"/>
            </w:tcBorders>
            <w:vAlign w:val="center"/>
            <w:hideMark/>
          </w:tcPr>
          <w:p w:rsidR="00522751" w:rsidRPr="00A45769" w:rsidRDefault="00522751" w:rsidP="00C4114D">
            <w:pPr>
              <w:widowControl/>
              <w:spacing w:line="400" w:lineRule="exact"/>
              <w:rPr>
                <w:rFonts w:ascii="新細明體" w:hAnsi="新細明體" w:cs="新細明體"/>
                <w:bCs/>
                <w:kern w:val="0"/>
              </w:rPr>
            </w:pPr>
          </w:p>
        </w:tc>
        <w:tc>
          <w:tcPr>
            <w:tcW w:w="4947" w:type="dxa"/>
            <w:tcBorders>
              <w:top w:val="nil"/>
              <w:left w:val="nil"/>
              <w:bottom w:val="single" w:sz="4" w:space="0" w:color="000000"/>
              <w:right w:val="single" w:sz="4" w:space="0" w:color="000000"/>
            </w:tcBorders>
            <w:shd w:val="clear" w:color="000000" w:fill="FFFFFF"/>
            <w:vAlign w:val="center"/>
            <w:hideMark/>
          </w:tcPr>
          <w:p w:rsidR="00522751" w:rsidRPr="00A45769" w:rsidRDefault="00522751" w:rsidP="00C4114D">
            <w:pPr>
              <w:widowControl/>
              <w:spacing w:line="500" w:lineRule="exact"/>
              <w:rPr>
                <w:rFonts w:ascii="新細明體" w:hAnsi="新細明體" w:cs="新細明體"/>
                <w:kern w:val="0"/>
              </w:rPr>
            </w:pPr>
            <w:r w:rsidRPr="00A45769">
              <w:rPr>
                <w:rFonts w:ascii="新細明體" w:hAnsi="新細明體" w:cs="新細明體" w:hint="eastAsia"/>
                <w:kern w:val="0"/>
              </w:rPr>
              <w:t>結案報告 1,000元*2本=2,000元</w:t>
            </w:r>
          </w:p>
        </w:tc>
        <w:tc>
          <w:tcPr>
            <w:tcW w:w="1106" w:type="dxa"/>
            <w:tcBorders>
              <w:top w:val="nil"/>
              <w:left w:val="nil"/>
              <w:bottom w:val="single" w:sz="4"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jc w:val="center"/>
              <w:rPr>
                <w:rFonts w:ascii="新細明體" w:hAnsi="新細明體" w:cs="新細明體"/>
                <w:kern w:val="0"/>
              </w:rPr>
            </w:pPr>
            <w:r w:rsidRPr="00A45769">
              <w:rPr>
                <w:rFonts w:ascii="新細明體" w:hAnsi="新細明體" w:cs="新細明體" w:hint="eastAsia"/>
                <w:kern w:val="0"/>
              </w:rPr>
              <w:t xml:space="preserve">   2,000 </w:t>
            </w:r>
          </w:p>
        </w:tc>
        <w:tc>
          <w:tcPr>
            <w:tcW w:w="851" w:type="dxa"/>
            <w:tcBorders>
              <w:top w:val="nil"/>
              <w:left w:val="nil"/>
              <w:bottom w:val="single" w:sz="4"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1</w:t>
            </w:r>
          </w:p>
        </w:tc>
        <w:tc>
          <w:tcPr>
            <w:tcW w:w="1275" w:type="dxa"/>
            <w:tcBorders>
              <w:top w:val="nil"/>
              <w:left w:val="nil"/>
              <w:bottom w:val="single" w:sz="4" w:space="0" w:color="000000"/>
              <w:right w:val="single" w:sz="8" w:space="0" w:color="auto"/>
            </w:tcBorders>
            <w:shd w:val="clear" w:color="000000" w:fill="FFFFFF"/>
            <w:noWrap/>
            <w:vAlign w:val="center"/>
            <w:hideMark/>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 xml:space="preserve">2,000 </w:t>
            </w:r>
          </w:p>
        </w:tc>
      </w:tr>
      <w:tr w:rsidR="00522751" w:rsidRPr="00A6671A" w:rsidTr="00C4114D">
        <w:trPr>
          <w:trHeight w:val="600"/>
        </w:trPr>
        <w:tc>
          <w:tcPr>
            <w:tcW w:w="594" w:type="dxa"/>
            <w:vMerge w:val="restart"/>
            <w:tcBorders>
              <w:top w:val="nil"/>
              <w:left w:val="single" w:sz="8" w:space="0" w:color="auto"/>
              <w:bottom w:val="single" w:sz="4"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jc w:val="center"/>
              <w:rPr>
                <w:rFonts w:ascii="新細明體" w:hAnsi="新細明體" w:cs="新細明體"/>
                <w:bCs/>
                <w:kern w:val="0"/>
              </w:rPr>
            </w:pPr>
            <w:r w:rsidRPr="00A45769">
              <w:rPr>
                <w:rFonts w:ascii="新細明體" w:hAnsi="新細明體" w:cs="新細明體" w:hint="eastAsia"/>
                <w:bCs/>
                <w:kern w:val="0"/>
              </w:rPr>
              <w:t>8</w:t>
            </w:r>
          </w:p>
        </w:tc>
        <w:tc>
          <w:tcPr>
            <w:tcW w:w="1417" w:type="dxa"/>
            <w:vMerge w:val="restart"/>
            <w:tcBorders>
              <w:top w:val="nil"/>
              <w:left w:val="single" w:sz="4" w:space="0" w:color="000000"/>
              <w:bottom w:val="single" w:sz="4"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rPr>
                <w:rFonts w:ascii="新細明體" w:hAnsi="新細明體" w:cs="新細明體"/>
                <w:bCs/>
                <w:kern w:val="0"/>
              </w:rPr>
            </w:pPr>
            <w:r w:rsidRPr="00A45769">
              <w:rPr>
                <w:rFonts w:ascii="新細明體" w:hAnsi="新細明體" w:cs="新細明體" w:hint="eastAsia"/>
                <w:bCs/>
                <w:kern w:val="0"/>
              </w:rPr>
              <w:t>設備使用費</w:t>
            </w:r>
          </w:p>
          <w:p w:rsidR="00522751" w:rsidRPr="00A45769" w:rsidRDefault="00522751" w:rsidP="00C4114D">
            <w:pPr>
              <w:widowControl/>
              <w:spacing w:line="400" w:lineRule="exact"/>
              <w:rPr>
                <w:rFonts w:ascii="新細明體" w:hAnsi="新細明體" w:cs="新細明體"/>
                <w:bCs/>
                <w:kern w:val="0"/>
              </w:rPr>
            </w:pPr>
            <w:r w:rsidRPr="00A45769">
              <w:rPr>
                <w:rFonts w:ascii="新細明體" w:hAnsi="新細明體" w:cs="新細明體" w:hint="eastAsia"/>
                <w:bCs/>
                <w:kern w:val="0"/>
              </w:rPr>
              <w:t>($45,000)</w:t>
            </w:r>
          </w:p>
        </w:tc>
        <w:tc>
          <w:tcPr>
            <w:tcW w:w="4947" w:type="dxa"/>
            <w:tcBorders>
              <w:top w:val="nil"/>
              <w:left w:val="nil"/>
              <w:bottom w:val="single" w:sz="4" w:space="0" w:color="000000"/>
              <w:right w:val="single" w:sz="4" w:space="0" w:color="000000"/>
            </w:tcBorders>
            <w:shd w:val="clear" w:color="000000" w:fill="FFFFFF"/>
            <w:vAlign w:val="center"/>
            <w:hideMark/>
          </w:tcPr>
          <w:p w:rsidR="00522751" w:rsidRPr="00A45769" w:rsidRDefault="00522751" w:rsidP="00C4114D">
            <w:pPr>
              <w:widowControl/>
              <w:spacing w:line="500" w:lineRule="exact"/>
              <w:rPr>
                <w:rFonts w:ascii="新細明體" w:hAnsi="新細明體" w:cs="新細明體"/>
                <w:kern w:val="0"/>
              </w:rPr>
            </w:pPr>
            <w:r w:rsidRPr="00A45769">
              <w:rPr>
                <w:rFonts w:ascii="新細明體" w:hAnsi="新細明體" w:cs="新細明體" w:hint="eastAsia"/>
                <w:kern w:val="0"/>
              </w:rPr>
              <w:t>燈光音響投影設備出租費</w:t>
            </w:r>
          </w:p>
        </w:tc>
        <w:tc>
          <w:tcPr>
            <w:tcW w:w="1106" w:type="dxa"/>
            <w:tcBorders>
              <w:top w:val="nil"/>
              <w:left w:val="nil"/>
              <w:bottom w:val="single" w:sz="4"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jc w:val="center"/>
              <w:rPr>
                <w:rFonts w:ascii="新細明體" w:hAnsi="新細明體" w:cs="新細明體"/>
                <w:kern w:val="0"/>
              </w:rPr>
            </w:pPr>
            <w:r w:rsidRPr="00A45769">
              <w:rPr>
                <w:rFonts w:ascii="新細明體" w:hAnsi="新細明體" w:cs="新細明體" w:hint="eastAsia"/>
                <w:kern w:val="0"/>
              </w:rPr>
              <w:t xml:space="preserve">  25,000 </w:t>
            </w:r>
          </w:p>
        </w:tc>
        <w:tc>
          <w:tcPr>
            <w:tcW w:w="851" w:type="dxa"/>
            <w:tcBorders>
              <w:top w:val="nil"/>
              <w:left w:val="nil"/>
              <w:bottom w:val="single" w:sz="4"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1</w:t>
            </w:r>
          </w:p>
        </w:tc>
        <w:tc>
          <w:tcPr>
            <w:tcW w:w="1275" w:type="dxa"/>
            <w:tcBorders>
              <w:top w:val="nil"/>
              <w:left w:val="nil"/>
              <w:bottom w:val="single" w:sz="4" w:space="0" w:color="000000"/>
              <w:right w:val="single" w:sz="8" w:space="0" w:color="auto"/>
            </w:tcBorders>
            <w:shd w:val="clear" w:color="000000" w:fill="FFFFFF"/>
            <w:noWrap/>
            <w:vAlign w:val="center"/>
            <w:hideMark/>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 xml:space="preserve">25,000 </w:t>
            </w:r>
          </w:p>
        </w:tc>
      </w:tr>
      <w:tr w:rsidR="00522751" w:rsidRPr="00A6671A" w:rsidTr="00C4114D">
        <w:trPr>
          <w:trHeight w:val="600"/>
        </w:trPr>
        <w:tc>
          <w:tcPr>
            <w:tcW w:w="594" w:type="dxa"/>
            <w:vMerge/>
            <w:tcBorders>
              <w:top w:val="nil"/>
              <w:left w:val="single" w:sz="8" w:space="0" w:color="auto"/>
              <w:bottom w:val="single" w:sz="4" w:space="0" w:color="auto"/>
              <w:right w:val="single" w:sz="4" w:space="0" w:color="000000"/>
            </w:tcBorders>
            <w:vAlign w:val="center"/>
            <w:hideMark/>
          </w:tcPr>
          <w:p w:rsidR="00522751" w:rsidRPr="00A45769" w:rsidRDefault="00522751" w:rsidP="00C4114D">
            <w:pPr>
              <w:widowControl/>
              <w:spacing w:line="400" w:lineRule="exact"/>
              <w:rPr>
                <w:rFonts w:ascii="新細明體" w:hAnsi="新細明體" w:cs="新細明體"/>
                <w:bCs/>
                <w:kern w:val="0"/>
              </w:rPr>
            </w:pPr>
          </w:p>
        </w:tc>
        <w:tc>
          <w:tcPr>
            <w:tcW w:w="1417" w:type="dxa"/>
            <w:vMerge/>
            <w:tcBorders>
              <w:top w:val="nil"/>
              <w:left w:val="single" w:sz="4" w:space="0" w:color="000000"/>
              <w:bottom w:val="single" w:sz="4" w:space="0" w:color="auto"/>
              <w:right w:val="single" w:sz="4" w:space="0" w:color="000000"/>
            </w:tcBorders>
            <w:vAlign w:val="center"/>
            <w:hideMark/>
          </w:tcPr>
          <w:p w:rsidR="00522751" w:rsidRPr="00A45769" w:rsidRDefault="00522751" w:rsidP="00C4114D">
            <w:pPr>
              <w:widowControl/>
              <w:spacing w:line="400" w:lineRule="exact"/>
              <w:rPr>
                <w:rFonts w:ascii="新細明體" w:hAnsi="新細明體" w:cs="新細明體"/>
                <w:bCs/>
                <w:kern w:val="0"/>
              </w:rPr>
            </w:pPr>
          </w:p>
        </w:tc>
        <w:tc>
          <w:tcPr>
            <w:tcW w:w="4947" w:type="dxa"/>
            <w:tcBorders>
              <w:top w:val="nil"/>
              <w:left w:val="nil"/>
              <w:bottom w:val="single" w:sz="4" w:space="0" w:color="auto"/>
              <w:right w:val="single" w:sz="4" w:space="0" w:color="000000"/>
            </w:tcBorders>
            <w:shd w:val="clear" w:color="000000" w:fill="FFFFFF"/>
            <w:vAlign w:val="center"/>
            <w:hideMark/>
          </w:tcPr>
          <w:p w:rsidR="00522751" w:rsidRPr="00A45769" w:rsidRDefault="00522751" w:rsidP="00C4114D">
            <w:pPr>
              <w:widowControl/>
              <w:spacing w:line="500" w:lineRule="exact"/>
              <w:rPr>
                <w:rFonts w:ascii="新細明體" w:hAnsi="新細明體" w:cs="新細明體"/>
                <w:kern w:val="0"/>
              </w:rPr>
            </w:pPr>
            <w:r w:rsidRPr="00A45769">
              <w:rPr>
                <w:rFonts w:ascii="新細明體" w:hAnsi="新細明體" w:cs="新細明體" w:hint="eastAsia"/>
                <w:kern w:val="0"/>
              </w:rPr>
              <w:t>投影設備出租費</w:t>
            </w:r>
          </w:p>
        </w:tc>
        <w:tc>
          <w:tcPr>
            <w:tcW w:w="1106" w:type="dxa"/>
            <w:tcBorders>
              <w:top w:val="nil"/>
              <w:left w:val="nil"/>
              <w:bottom w:val="single" w:sz="4" w:space="0" w:color="auto"/>
              <w:right w:val="single" w:sz="4" w:space="0" w:color="000000"/>
            </w:tcBorders>
            <w:shd w:val="clear" w:color="000000" w:fill="FFFFFF"/>
            <w:noWrap/>
            <w:vAlign w:val="center"/>
            <w:hideMark/>
          </w:tcPr>
          <w:p w:rsidR="00522751" w:rsidRPr="00A45769" w:rsidRDefault="00522751" w:rsidP="00C4114D">
            <w:pPr>
              <w:widowControl/>
              <w:spacing w:line="400" w:lineRule="exact"/>
              <w:jc w:val="center"/>
              <w:rPr>
                <w:rFonts w:ascii="新細明體" w:hAnsi="新細明體" w:cs="新細明體"/>
                <w:kern w:val="0"/>
              </w:rPr>
            </w:pPr>
            <w:r w:rsidRPr="00A45769">
              <w:rPr>
                <w:rFonts w:ascii="新細明體" w:hAnsi="新細明體" w:cs="新細明體" w:hint="eastAsia"/>
                <w:kern w:val="0"/>
              </w:rPr>
              <w:t xml:space="preserve">  20,000 </w:t>
            </w:r>
          </w:p>
        </w:tc>
        <w:tc>
          <w:tcPr>
            <w:tcW w:w="851" w:type="dxa"/>
            <w:tcBorders>
              <w:top w:val="nil"/>
              <w:left w:val="nil"/>
              <w:bottom w:val="single" w:sz="4" w:space="0" w:color="auto"/>
              <w:right w:val="single" w:sz="4" w:space="0" w:color="000000"/>
            </w:tcBorders>
            <w:shd w:val="clear" w:color="000000" w:fill="FFFFFF"/>
            <w:noWrap/>
            <w:vAlign w:val="center"/>
            <w:hideMark/>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1</w:t>
            </w:r>
          </w:p>
        </w:tc>
        <w:tc>
          <w:tcPr>
            <w:tcW w:w="1275" w:type="dxa"/>
            <w:tcBorders>
              <w:top w:val="nil"/>
              <w:left w:val="nil"/>
              <w:bottom w:val="single" w:sz="4" w:space="0" w:color="auto"/>
              <w:right w:val="single" w:sz="8" w:space="0" w:color="auto"/>
            </w:tcBorders>
            <w:shd w:val="clear" w:color="000000" w:fill="FFFFFF"/>
            <w:noWrap/>
            <w:vAlign w:val="center"/>
            <w:hideMark/>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 xml:space="preserve">20,000 </w:t>
            </w:r>
          </w:p>
        </w:tc>
      </w:tr>
      <w:tr w:rsidR="00522751" w:rsidRPr="00A6671A" w:rsidTr="00C4114D">
        <w:trPr>
          <w:trHeight w:val="600"/>
        </w:trPr>
        <w:tc>
          <w:tcPr>
            <w:tcW w:w="594" w:type="dxa"/>
            <w:tcBorders>
              <w:top w:val="nil"/>
              <w:left w:val="single" w:sz="8" w:space="0" w:color="auto"/>
              <w:bottom w:val="single" w:sz="4"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jc w:val="center"/>
              <w:rPr>
                <w:rFonts w:ascii="新細明體" w:hAnsi="新細明體" w:cs="新細明體"/>
                <w:bCs/>
                <w:kern w:val="0"/>
              </w:rPr>
            </w:pPr>
            <w:r w:rsidRPr="00A45769">
              <w:rPr>
                <w:rFonts w:ascii="新細明體" w:hAnsi="新細明體" w:cs="新細明體" w:hint="eastAsia"/>
                <w:bCs/>
                <w:kern w:val="0"/>
              </w:rPr>
              <w:t>9</w:t>
            </w:r>
          </w:p>
        </w:tc>
        <w:tc>
          <w:tcPr>
            <w:tcW w:w="1417" w:type="dxa"/>
            <w:tcBorders>
              <w:top w:val="nil"/>
              <w:left w:val="nil"/>
              <w:bottom w:val="single" w:sz="4" w:space="0" w:color="000000"/>
              <w:right w:val="single" w:sz="4" w:space="0" w:color="000000"/>
            </w:tcBorders>
            <w:shd w:val="clear" w:color="000000" w:fill="FFFFFF"/>
            <w:noWrap/>
            <w:vAlign w:val="center"/>
          </w:tcPr>
          <w:p w:rsidR="00522751" w:rsidRPr="00A45769" w:rsidRDefault="00522751" w:rsidP="00C4114D">
            <w:pPr>
              <w:widowControl/>
              <w:spacing w:line="400" w:lineRule="exact"/>
              <w:rPr>
                <w:rFonts w:ascii="新細明體" w:hAnsi="新細明體" w:cs="新細明體"/>
                <w:bCs/>
                <w:kern w:val="0"/>
              </w:rPr>
            </w:pPr>
            <w:r w:rsidRPr="00A45769">
              <w:rPr>
                <w:rFonts w:ascii="新細明體" w:hAnsi="新細明體" w:cs="新細明體" w:hint="eastAsia"/>
                <w:bCs/>
                <w:kern w:val="0"/>
              </w:rPr>
              <w:t>場地使用費</w:t>
            </w:r>
          </w:p>
        </w:tc>
        <w:tc>
          <w:tcPr>
            <w:tcW w:w="4947" w:type="dxa"/>
            <w:tcBorders>
              <w:top w:val="nil"/>
              <w:left w:val="nil"/>
              <w:bottom w:val="single" w:sz="4" w:space="0" w:color="000000"/>
              <w:right w:val="single" w:sz="4" w:space="0" w:color="000000"/>
            </w:tcBorders>
            <w:shd w:val="clear" w:color="000000" w:fill="FFFFFF"/>
            <w:vAlign w:val="center"/>
          </w:tcPr>
          <w:p w:rsidR="00522751" w:rsidRPr="00A45769" w:rsidRDefault="00522751" w:rsidP="00C4114D">
            <w:pPr>
              <w:widowControl/>
              <w:spacing w:line="500" w:lineRule="exact"/>
              <w:rPr>
                <w:rFonts w:ascii="新細明體" w:hAnsi="新細明體" w:cs="新細明體"/>
                <w:kern w:val="0"/>
              </w:rPr>
            </w:pPr>
            <w:r w:rsidRPr="00A45769">
              <w:rPr>
                <w:rFonts w:ascii="新細明體" w:hAnsi="新細明體" w:cs="新細明體" w:hint="eastAsia"/>
                <w:kern w:val="0"/>
              </w:rPr>
              <w:t>演藝堂場地租金(另借鋼琴3000元)</w:t>
            </w:r>
          </w:p>
        </w:tc>
        <w:tc>
          <w:tcPr>
            <w:tcW w:w="1106" w:type="dxa"/>
            <w:tcBorders>
              <w:top w:val="nil"/>
              <w:left w:val="nil"/>
              <w:bottom w:val="single" w:sz="4" w:space="0" w:color="000000"/>
              <w:right w:val="single" w:sz="4" w:space="0" w:color="000000"/>
            </w:tcBorders>
            <w:shd w:val="clear" w:color="000000" w:fill="FFFFFF"/>
            <w:noWrap/>
            <w:vAlign w:val="center"/>
          </w:tcPr>
          <w:p w:rsidR="00522751" w:rsidRPr="00A45769" w:rsidRDefault="00522751" w:rsidP="00C4114D">
            <w:pPr>
              <w:widowControl/>
              <w:spacing w:line="400" w:lineRule="exact"/>
              <w:jc w:val="center"/>
              <w:rPr>
                <w:rFonts w:ascii="新細明體" w:hAnsi="新細明體" w:cs="新細明體"/>
                <w:kern w:val="0"/>
              </w:rPr>
            </w:pPr>
            <w:r w:rsidRPr="00A45769">
              <w:rPr>
                <w:rFonts w:ascii="新細明體" w:hAnsi="新細明體" w:cs="新細明體" w:hint="eastAsia"/>
                <w:kern w:val="0"/>
              </w:rPr>
              <w:t xml:space="preserve">  45,500 </w:t>
            </w:r>
          </w:p>
        </w:tc>
        <w:tc>
          <w:tcPr>
            <w:tcW w:w="851" w:type="dxa"/>
            <w:tcBorders>
              <w:top w:val="nil"/>
              <w:left w:val="nil"/>
              <w:bottom w:val="single" w:sz="4" w:space="0" w:color="000000"/>
              <w:right w:val="single" w:sz="4" w:space="0" w:color="000000"/>
            </w:tcBorders>
            <w:shd w:val="clear" w:color="000000" w:fill="FFFFFF"/>
            <w:noWrap/>
            <w:vAlign w:val="center"/>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1</w:t>
            </w:r>
          </w:p>
        </w:tc>
        <w:tc>
          <w:tcPr>
            <w:tcW w:w="1275" w:type="dxa"/>
            <w:tcBorders>
              <w:top w:val="nil"/>
              <w:left w:val="nil"/>
              <w:bottom w:val="single" w:sz="4" w:space="0" w:color="000000"/>
              <w:right w:val="single" w:sz="8" w:space="0" w:color="auto"/>
            </w:tcBorders>
            <w:shd w:val="clear" w:color="000000" w:fill="FFFFFF"/>
            <w:noWrap/>
            <w:vAlign w:val="center"/>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 xml:space="preserve">45,500 </w:t>
            </w:r>
          </w:p>
        </w:tc>
      </w:tr>
      <w:tr w:rsidR="00522751" w:rsidRPr="00A6671A" w:rsidTr="00C4114D">
        <w:trPr>
          <w:trHeight w:val="828"/>
        </w:trPr>
        <w:tc>
          <w:tcPr>
            <w:tcW w:w="594" w:type="dxa"/>
            <w:tcBorders>
              <w:top w:val="single" w:sz="4" w:space="0" w:color="000000"/>
              <w:left w:val="single" w:sz="8" w:space="0" w:color="auto"/>
              <w:bottom w:val="double" w:sz="6"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jc w:val="center"/>
              <w:rPr>
                <w:rFonts w:ascii="新細明體" w:hAnsi="新細明體" w:cs="新細明體"/>
                <w:bCs/>
                <w:kern w:val="0"/>
              </w:rPr>
            </w:pPr>
            <w:r w:rsidRPr="00A45769">
              <w:rPr>
                <w:rFonts w:ascii="新細明體" w:hAnsi="新細明體" w:cs="新細明體" w:hint="eastAsia"/>
                <w:bCs/>
                <w:kern w:val="0"/>
              </w:rPr>
              <w:t>11</w:t>
            </w:r>
          </w:p>
        </w:tc>
        <w:tc>
          <w:tcPr>
            <w:tcW w:w="1417" w:type="dxa"/>
            <w:tcBorders>
              <w:top w:val="single" w:sz="4" w:space="0" w:color="000000"/>
              <w:left w:val="nil"/>
              <w:bottom w:val="double" w:sz="6"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rPr>
                <w:rFonts w:ascii="新細明體" w:hAnsi="新細明體" w:cs="新細明體"/>
                <w:bCs/>
                <w:kern w:val="0"/>
              </w:rPr>
            </w:pPr>
            <w:r w:rsidRPr="00A45769">
              <w:rPr>
                <w:rFonts w:ascii="新細明體" w:hAnsi="新細明體" w:cs="新細明體" w:hint="eastAsia"/>
                <w:bCs/>
                <w:kern w:val="0"/>
              </w:rPr>
              <w:t>雜支</w:t>
            </w:r>
          </w:p>
        </w:tc>
        <w:tc>
          <w:tcPr>
            <w:tcW w:w="4947" w:type="dxa"/>
            <w:tcBorders>
              <w:top w:val="single" w:sz="4" w:space="0" w:color="000000"/>
              <w:left w:val="nil"/>
              <w:bottom w:val="double" w:sz="6" w:space="0" w:color="000000"/>
              <w:right w:val="single" w:sz="4" w:space="0" w:color="000000"/>
            </w:tcBorders>
            <w:shd w:val="clear" w:color="000000" w:fill="FFFFFF"/>
            <w:vAlign w:val="center"/>
            <w:hideMark/>
          </w:tcPr>
          <w:p w:rsidR="00522751" w:rsidRPr="00A45769" w:rsidRDefault="00522751" w:rsidP="00C4114D">
            <w:pPr>
              <w:widowControl/>
              <w:spacing w:line="500" w:lineRule="exact"/>
              <w:rPr>
                <w:rFonts w:ascii="新細明體" w:hAnsi="新細明體" w:cs="新細明體"/>
                <w:kern w:val="0"/>
              </w:rPr>
            </w:pPr>
            <w:r w:rsidRPr="00A45769">
              <w:rPr>
                <w:rFonts w:ascii="新細明體" w:hAnsi="新細明體" w:cs="新細明體" w:hint="eastAsia"/>
                <w:kern w:val="0"/>
              </w:rPr>
              <w:t>文具、耗材、運費等</w:t>
            </w:r>
          </w:p>
        </w:tc>
        <w:tc>
          <w:tcPr>
            <w:tcW w:w="1106" w:type="dxa"/>
            <w:tcBorders>
              <w:top w:val="single" w:sz="4" w:space="0" w:color="000000"/>
              <w:left w:val="nil"/>
              <w:bottom w:val="double" w:sz="6"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6,200</w:t>
            </w:r>
          </w:p>
        </w:tc>
        <w:tc>
          <w:tcPr>
            <w:tcW w:w="851" w:type="dxa"/>
            <w:tcBorders>
              <w:top w:val="single" w:sz="4" w:space="0" w:color="000000"/>
              <w:left w:val="nil"/>
              <w:bottom w:val="double" w:sz="6" w:space="0" w:color="000000"/>
              <w:right w:val="single" w:sz="4" w:space="0" w:color="000000"/>
            </w:tcBorders>
            <w:shd w:val="clear" w:color="000000" w:fill="FFFFFF"/>
            <w:noWrap/>
            <w:vAlign w:val="center"/>
            <w:hideMark/>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1</w:t>
            </w:r>
          </w:p>
        </w:tc>
        <w:tc>
          <w:tcPr>
            <w:tcW w:w="1275" w:type="dxa"/>
            <w:tcBorders>
              <w:top w:val="single" w:sz="4" w:space="0" w:color="000000"/>
              <w:left w:val="nil"/>
              <w:bottom w:val="double" w:sz="6" w:space="0" w:color="000000"/>
              <w:right w:val="single" w:sz="8" w:space="0" w:color="auto"/>
            </w:tcBorders>
            <w:shd w:val="clear" w:color="000000" w:fill="FFFFFF"/>
            <w:noWrap/>
            <w:vAlign w:val="center"/>
            <w:hideMark/>
          </w:tcPr>
          <w:p w:rsidR="00522751" w:rsidRPr="00A45769" w:rsidRDefault="00522751" w:rsidP="00C4114D">
            <w:pPr>
              <w:widowControl/>
              <w:spacing w:line="400" w:lineRule="exact"/>
              <w:jc w:val="right"/>
              <w:rPr>
                <w:rFonts w:ascii="新細明體" w:hAnsi="新細明體" w:cs="新細明體"/>
                <w:kern w:val="0"/>
              </w:rPr>
            </w:pPr>
            <w:r w:rsidRPr="00A45769">
              <w:rPr>
                <w:rFonts w:ascii="新細明體" w:hAnsi="新細明體" w:cs="新細明體" w:hint="eastAsia"/>
                <w:kern w:val="0"/>
              </w:rPr>
              <w:t xml:space="preserve">6,200 </w:t>
            </w:r>
          </w:p>
        </w:tc>
      </w:tr>
      <w:tr w:rsidR="00522751" w:rsidRPr="00A6671A" w:rsidTr="00C4114D">
        <w:trPr>
          <w:trHeight w:val="588"/>
        </w:trPr>
        <w:tc>
          <w:tcPr>
            <w:tcW w:w="8915" w:type="dxa"/>
            <w:gridSpan w:val="5"/>
            <w:tcBorders>
              <w:top w:val="nil"/>
              <w:left w:val="single" w:sz="8" w:space="0" w:color="auto"/>
              <w:bottom w:val="single" w:sz="8" w:space="0" w:color="auto"/>
              <w:right w:val="single" w:sz="4" w:space="0" w:color="000000"/>
            </w:tcBorders>
            <w:shd w:val="clear" w:color="000000" w:fill="FFFFFF"/>
            <w:noWrap/>
            <w:vAlign w:val="center"/>
            <w:hideMark/>
          </w:tcPr>
          <w:p w:rsidR="00522751" w:rsidRPr="00A45769" w:rsidRDefault="00522751" w:rsidP="00C4114D">
            <w:pPr>
              <w:widowControl/>
              <w:spacing w:line="400" w:lineRule="exact"/>
              <w:jc w:val="right"/>
              <w:rPr>
                <w:rFonts w:ascii="新細明體" w:hAnsi="新細明體" w:cs="新細明體"/>
                <w:bCs/>
                <w:kern w:val="0"/>
              </w:rPr>
            </w:pPr>
            <w:r w:rsidRPr="00A45769">
              <w:rPr>
                <w:rFonts w:ascii="新細明體" w:hAnsi="新細明體" w:cs="新細明體" w:hint="eastAsia"/>
                <w:bCs/>
                <w:kern w:val="0"/>
              </w:rPr>
              <w:t>總  計</w:t>
            </w:r>
          </w:p>
        </w:tc>
        <w:tc>
          <w:tcPr>
            <w:tcW w:w="1275" w:type="dxa"/>
            <w:tcBorders>
              <w:top w:val="nil"/>
              <w:left w:val="nil"/>
              <w:bottom w:val="single" w:sz="8" w:space="0" w:color="auto"/>
              <w:right w:val="single" w:sz="8" w:space="0" w:color="auto"/>
            </w:tcBorders>
            <w:shd w:val="clear" w:color="000000" w:fill="FFFFFF"/>
            <w:noWrap/>
            <w:vAlign w:val="center"/>
          </w:tcPr>
          <w:p w:rsidR="00522751" w:rsidRPr="00A45769" w:rsidRDefault="00522751" w:rsidP="00C4114D">
            <w:pPr>
              <w:widowControl/>
              <w:spacing w:line="400" w:lineRule="exact"/>
              <w:jc w:val="right"/>
              <w:rPr>
                <w:rFonts w:ascii="新細明體" w:hAnsi="新細明體" w:cs="新細明體"/>
                <w:bCs/>
                <w:color w:val="C00000"/>
                <w:kern w:val="0"/>
              </w:rPr>
            </w:pPr>
            <w:r>
              <w:rPr>
                <w:rFonts w:ascii="新細明體" w:hAnsi="新細明體" w:cs="新細明體"/>
                <w:bCs/>
                <w:color w:val="C00000"/>
                <w:kern w:val="0"/>
              </w:rPr>
              <w:fldChar w:fldCharType="begin"/>
            </w:r>
            <w:r>
              <w:rPr>
                <w:rFonts w:ascii="新細明體" w:hAnsi="新細明體" w:cs="新細明體"/>
                <w:bCs/>
                <w:color w:val="C00000"/>
                <w:kern w:val="0"/>
              </w:rPr>
              <w:instrText xml:space="preserve"> =SUM(ABOVE) </w:instrText>
            </w:r>
            <w:r>
              <w:rPr>
                <w:rFonts w:ascii="新細明體" w:hAnsi="新細明體" w:cs="新細明體"/>
                <w:bCs/>
                <w:color w:val="C00000"/>
                <w:kern w:val="0"/>
              </w:rPr>
              <w:fldChar w:fldCharType="separate"/>
            </w:r>
            <w:r>
              <w:rPr>
                <w:rFonts w:ascii="新細明體" w:hAnsi="新細明體" w:cs="新細明體"/>
                <w:bCs/>
                <w:noProof/>
                <w:color w:val="C00000"/>
                <w:kern w:val="0"/>
              </w:rPr>
              <w:t>300,000</w:t>
            </w:r>
            <w:r>
              <w:rPr>
                <w:rFonts w:ascii="新細明體" w:hAnsi="新細明體" w:cs="新細明體"/>
                <w:bCs/>
                <w:color w:val="C00000"/>
                <w:kern w:val="0"/>
              </w:rPr>
              <w:fldChar w:fldCharType="end"/>
            </w:r>
          </w:p>
        </w:tc>
      </w:tr>
    </w:tbl>
    <w:p w:rsidR="00623BE1" w:rsidRDefault="00623BE1"/>
    <w:sectPr w:rsidR="00623BE1" w:rsidSect="00522751">
      <w:footerReference w:type="default" r:id="rId21"/>
      <w:pgSz w:w="11906" w:h="16838"/>
      <w:pgMar w:top="851" w:right="851" w:bottom="851" w:left="851" w:header="567"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EB0" w:rsidRDefault="00812EB0" w:rsidP="00522751">
      <w:r>
        <w:separator/>
      </w:r>
    </w:p>
  </w:endnote>
  <w:endnote w:type="continuationSeparator" w:id="0">
    <w:p w:rsidR="00812EB0" w:rsidRDefault="00812EB0" w:rsidP="00522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DFKaiShu-SB-Estd-BF">
    <w:altName w:val="書法中楷（注音一）"/>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996477"/>
      <w:docPartObj>
        <w:docPartGallery w:val="Page Numbers (Bottom of Page)"/>
        <w:docPartUnique/>
      </w:docPartObj>
    </w:sdtPr>
    <w:sdtContent>
      <w:p w:rsidR="00522751" w:rsidRDefault="00522751">
        <w:pPr>
          <w:pStyle w:val="a6"/>
          <w:jc w:val="center"/>
        </w:pPr>
        <w:r>
          <w:fldChar w:fldCharType="begin"/>
        </w:r>
        <w:r>
          <w:instrText>PAGE   \* MERGEFORMAT</w:instrText>
        </w:r>
        <w:r>
          <w:fldChar w:fldCharType="separate"/>
        </w:r>
        <w:r w:rsidRPr="00522751">
          <w:rPr>
            <w:noProof/>
            <w:lang w:val="zh-TW"/>
          </w:rPr>
          <w:t>1</w:t>
        </w:r>
        <w:r>
          <w:fldChar w:fldCharType="end"/>
        </w:r>
      </w:p>
    </w:sdtContent>
  </w:sdt>
  <w:p w:rsidR="00522751" w:rsidRDefault="0052275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EB0" w:rsidRDefault="00812EB0" w:rsidP="00522751">
      <w:r>
        <w:separator/>
      </w:r>
    </w:p>
  </w:footnote>
  <w:footnote w:type="continuationSeparator" w:id="0">
    <w:p w:rsidR="00812EB0" w:rsidRDefault="00812EB0" w:rsidP="005227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6653D"/>
    <w:multiLevelType w:val="hybridMultilevel"/>
    <w:tmpl w:val="DA18575E"/>
    <w:lvl w:ilvl="0" w:tplc="0784BDAA">
      <w:start w:val="1"/>
      <w:numFmt w:val="ideographLegalTraditional"/>
      <w:lvlText w:val="%1、"/>
      <w:lvlJc w:val="left"/>
      <w:pPr>
        <w:ind w:left="720" w:hanging="720"/>
      </w:pPr>
      <w:rPr>
        <w:rFonts w:hint="default"/>
        <w:lang w:val="en-US"/>
      </w:rPr>
    </w:lvl>
    <w:lvl w:ilvl="1" w:tplc="8C88E8B8">
      <w:start w:val="1"/>
      <w:numFmt w:val="taiwaneseCountingThousand"/>
      <w:lvlText w:val="%2、"/>
      <w:lvlJc w:val="left"/>
      <w:pPr>
        <w:ind w:left="960" w:hanging="48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751"/>
    <w:rsid w:val="001C0274"/>
    <w:rsid w:val="00336191"/>
    <w:rsid w:val="00522751"/>
    <w:rsid w:val="00623BE1"/>
    <w:rsid w:val="006B2A13"/>
    <w:rsid w:val="00812EB0"/>
    <w:rsid w:val="00F262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2751"/>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2751"/>
    <w:pPr>
      <w:ind w:leftChars="200" w:left="480"/>
    </w:pPr>
    <w:rPr>
      <w:rFonts w:ascii="Calibri" w:hAnsi="Calibri"/>
      <w:szCs w:val="22"/>
    </w:rPr>
  </w:style>
  <w:style w:type="paragraph" w:styleId="a4">
    <w:name w:val="header"/>
    <w:basedOn w:val="a"/>
    <w:link w:val="a5"/>
    <w:uiPriority w:val="99"/>
    <w:unhideWhenUsed/>
    <w:rsid w:val="00522751"/>
    <w:pPr>
      <w:tabs>
        <w:tab w:val="center" w:pos="4153"/>
        <w:tab w:val="right" w:pos="8306"/>
      </w:tabs>
      <w:snapToGrid w:val="0"/>
    </w:pPr>
    <w:rPr>
      <w:sz w:val="20"/>
      <w:szCs w:val="20"/>
    </w:rPr>
  </w:style>
  <w:style w:type="character" w:customStyle="1" w:styleId="a5">
    <w:name w:val="頁首 字元"/>
    <w:basedOn w:val="a0"/>
    <w:link w:val="a4"/>
    <w:uiPriority w:val="99"/>
    <w:rsid w:val="00522751"/>
    <w:rPr>
      <w:rFonts w:ascii="Times New Roman" w:eastAsia="新細明體" w:hAnsi="Times New Roman" w:cs="Times New Roman"/>
      <w:sz w:val="20"/>
      <w:szCs w:val="20"/>
    </w:rPr>
  </w:style>
  <w:style w:type="paragraph" w:styleId="a6">
    <w:name w:val="footer"/>
    <w:basedOn w:val="a"/>
    <w:link w:val="a7"/>
    <w:uiPriority w:val="99"/>
    <w:unhideWhenUsed/>
    <w:rsid w:val="00522751"/>
    <w:pPr>
      <w:tabs>
        <w:tab w:val="center" w:pos="4153"/>
        <w:tab w:val="right" w:pos="8306"/>
      </w:tabs>
      <w:snapToGrid w:val="0"/>
    </w:pPr>
    <w:rPr>
      <w:sz w:val="20"/>
      <w:szCs w:val="20"/>
    </w:rPr>
  </w:style>
  <w:style w:type="character" w:customStyle="1" w:styleId="a7">
    <w:name w:val="頁尾 字元"/>
    <w:basedOn w:val="a0"/>
    <w:link w:val="a6"/>
    <w:uiPriority w:val="99"/>
    <w:rsid w:val="00522751"/>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2751"/>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2751"/>
    <w:pPr>
      <w:ind w:leftChars="200" w:left="480"/>
    </w:pPr>
    <w:rPr>
      <w:rFonts w:ascii="Calibri" w:hAnsi="Calibri"/>
      <w:szCs w:val="22"/>
    </w:rPr>
  </w:style>
  <w:style w:type="paragraph" w:styleId="a4">
    <w:name w:val="header"/>
    <w:basedOn w:val="a"/>
    <w:link w:val="a5"/>
    <w:uiPriority w:val="99"/>
    <w:unhideWhenUsed/>
    <w:rsid w:val="00522751"/>
    <w:pPr>
      <w:tabs>
        <w:tab w:val="center" w:pos="4153"/>
        <w:tab w:val="right" w:pos="8306"/>
      </w:tabs>
      <w:snapToGrid w:val="0"/>
    </w:pPr>
    <w:rPr>
      <w:sz w:val="20"/>
      <w:szCs w:val="20"/>
    </w:rPr>
  </w:style>
  <w:style w:type="character" w:customStyle="1" w:styleId="a5">
    <w:name w:val="頁首 字元"/>
    <w:basedOn w:val="a0"/>
    <w:link w:val="a4"/>
    <w:uiPriority w:val="99"/>
    <w:rsid w:val="00522751"/>
    <w:rPr>
      <w:rFonts w:ascii="Times New Roman" w:eastAsia="新細明體" w:hAnsi="Times New Roman" w:cs="Times New Roman"/>
      <w:sz w:val="20"/>
      <w:szCs w:val="20"/>
    </w:rPr>
  </w:style>
  <w:style w:type="paragraph" w:styleId="a6">
    <w:name w:val="footer"/>
    <w:basedOn w:val="a"/>
    <w:link w:val="a7"/>
    <w:uiPriority w:val="99"/>
    <w:unhideWhenUsed/>
    <w:rsid w:val="00522751"/>
    <w:pPr>
      <w:tabs>
        <w:tab w:val="center" w:pos="4153"/>
        <w:tab w:val="right" w:pos="8306"/>
      </w:tabs>
      <w:snapToGrid w:val="0"/>
    </w:pPr>
    <w:rPr>
      <w:sz w:val="20"/>
      <w:szCs w:val="20"/>
    </w:rPr>
  </w:style>
  <w:style w:type="character" w:customStyle="1" w:styleId="a7">
    <w:name w:val="頁尾 字元"/>
    <w:basedOn w:val="a0"/>
    <w:link w:val="a6"/>
    <w:uiPriority w:val="99"/>
    <w:rsid w:val="00522751"/>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16</Pages>
  <Words>4264</Words>
  <Characters>5501</Characters>
  <Application>Microsoft Office Word</Application>
  <DocSecurity>0</DocSecurity>
  <Lines>785</Lines>
  <Paragraphs>976</Paragraphs>
  <ScaleCrop>false</ScaleCrop>
  <Company/>
  <LinksUpToDate>false</LinksUpToDate>
  <CharactersWithSpaces>8789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2018-03-05T02:38:00Z</dcterms:created>
  <dcterms:modified xsi:type="dcterms:W3CDTF">2018-03-05T02:49:00Z</dcterms:modified>
</cp:coreProperties>
</file>