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2A" w:rsidRPr="00746A05" w:rsidRDefault="00776A05" w:rsidP="003C432A">
      <w:pPr>
        <w:spacing w:before="240" w:line="276" w:lineRule="auto"/>
        <w:ind w:leftChars="100" w:left="24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46A05">
        <w:rPr>
          <w:rFonts w:ascii="標楷體" w:eastAsia="標楷體" w:hAnsi="標楷體"/>
          <w:color w:val="000000" w:themeColor="text1"/>
          <w:sz w:val="32"/>
          <w:szCs w:val="32"/>
        </w:rPr>
        <w:t>106</w:t>
      </w:r>
      <w:r w:rsidRPr="00746A05">
        <w:rPr>
          <w:rFonts w:ascii="標楷體" w:eastAsia="標楷體" w:hAnsi="標楷體" w:hint="eastAsia"/>
          <w:color w:val="000000" w:themeColor="text1"/>
          <w:sz w:val="32"/>
          <w:szCs w:val="32"/>
        </w:rPr>
        <w:t>學年度國民中小學自造教育輔導中心</w:t>
      </w:r>
    </w:p>
    <w:p w:rsidR="00776A05" w:rsidRPr="00746A05" w:rsidRDefault="00776A05" w:rsidP="00776A05">
      <w:pPr>
        <w:adjustRightInd w:val="0"/>
        <w:snapToGrid w:val="0"/>
        <w:spacing w:line="340" w:lineRule="exact"/>
        <w:ind w:leftChars="200" w:left="4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46A05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Pr="00746A05">
        <w:rPr>
          <w:rFonts w:ascii="Times New Roman" w:eastAsia="標楷體" w:hAnsi="Times New Roman"/>
          <w:color w:val="000000" w:themeColor="text1"/>
          <w:sz w:val="32"/>
          <w:szCs w:val="32"/>
        </w:rPr>
        <w:t>MAKER POWER</w:t>
      </w:r>
      <w:r w:rsidRPr="00746A05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3D2EAA" w:rsidRPr="00746A05">
        <w:rPr>
          <w:rFonts w:ascii="標楷體" w:eastAsia="標楷體" w:hAnsi="標楷體" w:hint="eastAsia"/>
          <w:color w:val="000000" w:themeColor="text1"/>
          <w:sz w:val="32"/>
        </w:rPr>
        <w:t>人機介面運用初階</w:t>
      </w:r>
      <w:r w:rsidRPr="00746A05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746A05">
        <w:rPr>
          <w:rFonts w:ascii="標楷體" w:eastAsia="標楷體" w:hAnsi="標楷體"/>
          <w:color w:val="000000" w:themeColor="text1"/>
          <w:sz w:val="32"/>
        </w:rPr>
        <w:t>教師</w:t>
      </w:r>
      <w:r w:rsidRPr="00746A05">
        <w:rPr>
          <w:rFonts w:ascii="標楷體" w:eastAsia="標楷體" w:hAnsi="標楷體" w:hint="eastAsia"/>
          <w:color w:val="000000" w:themeColor="text1"/>
          <w:sz w:val="32"/>
        </w:rPr>
        <w:t>增能工作坊</w:t>
      </w:r>
    </w:p>
    <w:p w:rsidR="00776A05" w:rsidRPr="00746A05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</w:p>
    <w:p w:rsidR="00776A05" w:rsidRPr="00746A05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line="340" w:lineRule="exact"/>
        <w:ind w:leftChars="-224" w:left="90" w:right="-20" w:hangingChars="224" w:hanging="628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一、</w:t>
      </w:r>
      <w:r w:rsidRPr="00746A05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ab/>
      </w: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</w:t>
      </w:r>
      <w:r w:rsidRPr="00746A05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依據</w:t>
      </w:r>
    </w:p>
    <w:p w:rsidR="00776A05" w:rsidRPr="00746A05" w:rsidRDefault="00776A05" w:rsidP="00776A05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(一)中華民國106年9月14日教育部臺教國署國字第1060099458號函辦理。</w:t>
      </w:r>
    </w:p>
    <w:p w:rsidR="00776A05" w:rsidRPr="00746A05" w:rsidRDefault="00776A05" w:rsidP="00776A05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06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年度</w:t>
      </w:r>
      <w:r w:rsidR="00327466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自造教育輔導中心計畫辦理。</w:t>
      </w:r>
    </w:p>
    <w:p w:rsidR="00874B48" w:rsidRPr="00746A05" w:rsidRDefault="00167AC0" w:rsidP="00216E87">
      <w:pPr>
        <w:autoSpaceDE w:val="0"/>
        <w:autoSpaceDN w:val="0"/>
        <w:adjustRightInd w:val="0"/>
        <w:snapToGrid w:val="0"/>
        <w:spacing w:line="340" w:lineRule="exact"/>
        <w:ind w:left="-567" w:right="254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二、</w:t>
      </w:r>
      <w:r w:rsidR="00D869C8"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研習目標</w:t>
      </w:r>
    </w:p>
    <w:p w:rsidR="00033D4D" w:rsidRPr="00746A05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瞭解自造教育理念與意涵，提升教師專業能力及教學品質。</w:t>
      </w:r>
    </w:p>
    <w:p w:rsidR="00033D4D" w:rsidRPr="00746A05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培養創新教學之思維與技巧。</w:t>
      </w:r>
    </w:p>
    <w:p w:rsidR="00033D4D" w:rsidRPr="00746A05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瞭解</w:t>
      </w:r>
      <w:r w:rsidR="003D2EAA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人機介面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3D2EAA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工業界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及生活上之運用。</w:t>
      </w:r>
    </w:p>
    <w:p w:rsidR="00033D4D" w:rsidRPr="00746A05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建構並研發自造教育之課程、教材與教具、推廣創新適用之科技媒材。</w:t>
      </w:r>
    </w:p>
    <w:p w:rsidR="00776A05" w:rsidRPr="00746A05" w:rsidRDefault="00033D4D" w:rsidP="00033D4D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發展適性、多元、創新之教學活動，增進學生基本能力之培養。</w:t>
      </w:r>
    </w:p>
    <w:p w:rsidR="00776A05" w:rsidRPr="00746A05" w:rsidRDefault="00776A05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三、</w:t>
      </w:r>
      <w:r w:rsidRPr="00746A05">
        <w:rPr>
          <w:rFonts w:ascii="標楷體" w:eastAsia="標楷體" w:hAnsi="標楷體"/>
          <w:b/>
          <w:color w:val="000000" w:themeColor="text1"/>
          <w:sz w:val="28"/>
          <w:szCs w:val="28"/>
        </w:rPr>
        <w:t>主辦單位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：教育部國民及學前教育署</w:t>
      </w:r>
    </w:p>
    <w:p w:rsidR="00776A05" w:rsidRPr="00746A05" w:rsidRDefault="00776A05" w:rsidP="00C579A2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/>
          <w:b/>
          <w:color w:val="000000" w:themeColor="text1"/>
          <w:sz w:val="28"/>
          <w:szCs w:val="28"/>
        </w:rPr>
        <w:t>承辦單位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：國立高雄師範大學工業科技教育學系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自造教育輔導中心</w:t>
      </w:r>
    </w:p>
    <w:p w:rsidR="00776A05" w:rsidRPr="00746A05" w:rsidRDefault="00776A05" w:rsidP="00C579A2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協辦單位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B5467" w:rsidRPr="00746A05">
        <w:rPr>
          <w:rFonts w:ascii="標楷體" w:eastAsia="標楷體" w:hAnsi="標楷體"/>
          <w:color w:val="000000" w:themeColor="text1"/>
          <w:sz w:val="28"/>
          <w:szCs w:val="28"/>
        </w:rPr>
        <w:t>國立高雄師範大學工業科技教育學系</w:t>
      </w:r>
      <w:r w:rsidR="00BB5467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BB5467" w:rsidRPr="00746A05">
        <w:rPr>
          <w:rFonts w:ascii="標楷體" w:eastAsia="標楷體" w:hAnsi="標楷體"/>
          <w:color w:val="000000" w:themeColor="text1"/>
          <w:sz w:val="28"/>
          <w:szCs w:val="28"/>
        </w:rPr>
        <w:t>自造教育</w:t>
      </w:r>
      <w:r w:rsidR="00BB5467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南區</w:t>
      </w:r>
      <w:r w:rsidR="00BB5467" w:rsidRPr="00746A05">
        <w:rPr>
          <w:rFonts w:ascii="標楷體" w:eastAsia="標楷體" w:hAnsi="標楷體"/>
          <w:color w:val="000000" w:themeColor="text1"/>
          <w:sz w:val="28"/>
          <w:szCs w:val="28"/>
        </w:rPr>
        <w:t>輔導中心</w:t>
      </w:r>
    </w:p>
    <w:p w:rsidR="00776A05" w:rsidRPr="00746A05" w:rsidRDefault="00776A05" w:rsidP="00473EE1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四、</w:t>
      </w: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研習對象:</w:t>
      </w:r>
      <w:r w:rsidR="00BB5467">
        <w:rPr>
          <w:rFonts w:ascii="標楷體" w:eastAsia="標楷體" w:hAnsi="標楷體" w:hint="eastAsia"/>
          <w:color w:val="000000" w:themeColor="text1"/>
          <w:sz w:val="28"/>
          <w:szCs w:val="28"/>
        </w:rPr>
        <w:t>高國中小學校長、主任、組長、教師等</w:t>
      </w:r>
    </w:p>
    <w:p w:rsidR="00776A05" w:rsidRPr="00746A05" w:rsidRDefault="00874B48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37" w:line="340" w:lineRule="exact"/>
        <w:ind w:leftChars="-283" w:left="114" w:right="45" w:hangingChars="283" w:hanging="793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 w:rsidRPr="00746A05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五、</w:t>
      </w:r>
      <w:r w:rsidR="00946571" w:rsidRPr="00746A05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研習</w:t>
      </w:r>
      <w:r w:rsidR="00946571"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日期</w:t>
      </w:r>
      <w:r w:rsidR="00776A05" w:rsidRPr="00746A05">
        <w:rPr>
          <w:rFonts w:ascii="Times New Roman" w:eastAsia="標楷體" w:hAnsi="Times New Roman" w:hint="eastAsia"/>
          <w:b/>
          <w:color w:val="000000" w:themeColor="text1"/>
          <w:kern w:val="0"/>
          <w:sz w:val="28"/>
          <w:szCs w:val="28"/>
        </w:rPr>
        <w:t>:</w:t>
      </w:r>
      <w:r w:rsidR="00946571" w:rsidRPr="00746A05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10</w:t>
      </w:r>
      <w:r w:rsidR="00660201" w:rsidRPr="00746A05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7</w:t>
      </w:r>
      <w:r w:rsidR="00946571" w:rsidRPr="00746A05">
        <w:rPr>
          <w:rFonts w:ascii="Times New Roman" w:eastAsia="標楷體" w:hAnsi="標楷體"/>
          <w:color w:val="000000" w:themeColor="text1"/>
          <w:spacing w:val="2"/>
          <w:kern w:val="0"/>
          <w:sz w:val="28"/>
          <w:szCs w:val="28"/>
        </w:rPr>
        <w:t>年</w:t>
      </w:r>
      <w:r w:rsidR="00746A05" w:rsidRPr="00746A05">
        <w:rPr>
          <w:rFonts w:ascii="Times New Roman" w:eastAsia="標楷體" w:hAnsi="標楷體" w:hint="eastAsia"/>
          <w:color w:val="000000" w:themeColor="text1"/>
          <w:spacing w:val="2"/>
          <w:kern w:val="0"/>
          <w:sz w:val="28"/>
          <w:szCs w:val="28"/>
        </w:rPr>
        <w:t>6</w:t>
      </w:r>
      <w:r w:rsidR="00946571" w:rsidRPr="00746A05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月</w:t>
      </w:r>
      <w:r w:rsidR="00746A05" w:rsidRPr="00746A05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22</w:t>
      </w:r>
      <w:r w:rsidR="00660201" w:rsidRPr="00746A05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日</w:t>
      </w:r>
      <w:r w:rsidR="00946571" w:rsidRPr="00746A05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(</w:t>
      </w:r>
      <w:r w:rsidR="00303E49" w:rsidRPr="00746A05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星期</w:t>
      </w:r>
      <w:r w:rsidR="00746A05" w:rsidRPr="00746A05">
        <w:rPr>
          <w:rFonts w:ascii="Times New Roman" w:eastAsia="標楷體" w:hAnsi="Times New Roman" w:hint="eastAsia"/>
          <w:color w:val="000000" w:themeColor="text1"/>
          <w:spacing w:val="2"/>
          <w:kern w:val="0"/>
          <w:sz w:val="28"/>
          <w:szCs w:val="28"/>
        </w:rPr>
        <w:t>五</w:t>
      </w:r>
      <w:r w:rsidR="00946571" w:rsidRPr="00746A05">
        <w:rPr>
          <w:rFonts w:ascii="Times New Roman" w:eastAsia="標楷體" w:hAnsi="Times New Roman"/>
          <w:color w:val="000000" w:themeColor="text1"/>
          <w:spacing w:val="2"/>
          <w:kern w:val="0"/>
          <w:sz w:val="28"/>
          <w:szCs w:val="28"/>
        </w:rPr>
        <w:t>)</w:t>
      </w:r>
    </w:p>
    <w:p w:rsidR="00216E87" w:rsidRPr="00746A05" w:rsidRDefault="00776A05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六、報名日期</w:t>
      </w:r>
      <w:r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即日起自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107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年</w:t>
      </w:r>
      <w:r w:rsidR="00746A05"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6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月</w:t>
      </w:r>
      <w:r w:rsidR="002A5247"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2</w:t>
      </w:r>
      <w:r w:rsidR="00746A05"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日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星期</w:t>
      </w:r>
      <w:r w:rsidR="00746A05"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四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)</w:t>
      </w:r>
    </w:p>
    <w:p w:rsidR="00776A05" w:rsidRPr="00746A05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color w:val="000000" w:themeColor="text1"/>
          <w:kern w:val="0"/>
          <w:sz w:val="28"/>
          <w:szCs w:val="28"/>
        </w:rPr>
      </w:pPr>
      <w:r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七、研習人數</w:t>
      </w:r>
      <w:r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15-20</w:t>
      </w:r>
      <w:r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人</w:t>
      </w:r>
    </w:p>
    <w:p w:rsidR="00776A05" w:rsidRPr="00746A05" w:rsidRDefault="00776A05" w:rsidP="00776A05">
      <w:pPr>
        <w:tabs>
          <w:tab w:val="left" w:pos="820"/>
        </w:tabs>
        <w:autoSpaceDE w:val="0"/>
        <w:autoSpaceDN w:val="0"/>
        <w:adjustRightInd w:val="0"/>
        <w:snapToGrid w:val="0"/>
        <w:spacing w:before="40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八、研習地點</w:t>
      </w:r>
      <w:r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:</w:t>
      </w:r>
      <w:r w:rsidR="00BD055C"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國立高雄師範大學</w:t>
      </w:r>
      <w:r w:rsidR="00BD055C"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-</w:t>
      </w:r>
      <w:r w:rsidR="00BD055C"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科技大樓</w:t>
      </w:r>
      <w:r w:rsidR="00746A05" w:rsidRPr="00746A05">
        <w:rPr>
          <w:rFonts w:ascii="Times New Roman" w:eastAsia="標楷體" w:hAnsi="標楷體" w:hint="eastAsia"/>
          <w:color w:val="000000" w:themeColor="text1"/>
          <w:kern w:val="0"/>
          <w:sz w:val="28"/>
          <w:szCs w:val="28"/>
        </w:rPr>
        <w:t>電傳教室</w:t>
      </w:r>
    </w:p>
    <w:p w:rsidR="009C6B90" w:rsidRPr="00746A05" w:rsidRDefault="00776A05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leftChars="-283" w:left="114" w:right="-20" w:hangingChars="283" w:hanging="793"/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Times New Roman" w:eastAsia="標楷體" w:hAnsi="標楷體" w:hint="eastAsia"/>
          <w:b/>
          <w:color w:val="000000" w:themeColor="text1"/>
          <w:kern w:val="0"/>
          <w:sz w:val="28"/>
          <w:szCs w:val="28"/>
        </w:rPr>
        <w:t>九</w:t>
      </w:r>
      <w:r w:rsidR="00874B48" w:rsidRPr="00746A05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、</w:t>
      </w:r>
      <w:r w:rsidR="00874B48" w:rsidRPr="00746A05"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  <w:tab/>
      </w:r>
      <w:r w:rsidR="00874B48" w:rsidRPr="00746A05">
        <w:rPr>
          <w:rFonts w:ascii="Times New Roman" w:eastAsia="標楷體" w:hAnsi="標楷體"/>
          <w:b/>
          <w:color w:val="000000" w:themeColor="text1"/>
          <w:kern w:val="0"/>
          <w:sz w:val="28"/>
          <w:szCs w:val="28"/>
        </w:rPr>
        <w:t>課程內容</w:t>
      </w:r>
    </w:p>
    <w:tbl>
      <w:tblPr>
        <w:tblW w:w="10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1276"/>
        <w:gridCol w:w="1701"/>
        <w:gridCol w:w="567"/>
        <w:gridCol w:w="2976"/>
        <w:gridCol w:w="2512"/>
      </w:tblGrid>
      <w:tr w:rsidR="00746A05" w:rsidRPr="00746A05" w:rsidTr="00C547E1">
        <w:trPr>
          <w:trHeight w:val="394"/>
          <w:jc w:val="center"/>
        </w:trPr>
        <w:tc>
          <w:tcPr>
            <w:tcW w:w="1096" w:type="dxa"/>
            <w:shd w:val="clear" w:color="auto" w:fill="EEECE1" w:themeFill="background2"/>
            <w:vAlign w:val="center"/>
          </w:tcPr>
          <w:p w:rsidR="00033D4D" w:rsidRPr="00746A05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33D4D" w:rsidRPr="00746A05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033D4D" w:rsidRPr="00746A05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:rsidR="00033D4D" w:rsidRPr="00746A05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:rsidR="00033D4D" w:rsidRPr="00746A05" w:rsidRDefault="00033D4D" w:rsidP="009143BF">
            <w:pPr>
              <w:tabs>
                <w:tab w:val="num" w:pos="266"/>
              </w:tabs>
              <w:ind w:left="266" w:hanging="266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46A05">
              <w:rPr>
                <w:rFonts w:ascii="Times New Roman" w:eastAsia="標楷體" w:hAnsi="Times New Roman" w:hint="eastAsia"/>
                <w:color w:val="000000" w:themeColor="text1"/>
              </w:rPr>
              <w:t>課程內容</w:t>
            </w:r>
          </w:p>
        </w:tc>
        <w:tc>
          <w:tcPr>
            <w:tcW w:w="2512" w:type="dxa"/>
            <w:shd w:val="clear" w:color="auto" w:fill="EEECE1" w:themeFill="background2"/>
            <w:vAlign w:val="center"/>
          </w:tcPr>
          <w:p w:rsidR="00033D4D" w:rsidRPr="00746A05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</w:rPr>
              <w:t>講座</w:t>
            </w:r>
          </w:p>
        </w:tc>
      </w:tr>
      <w:tr w:rsidR="00746A05" w:rsidRPr="00746A05" w:rsidTr="00C547E1">
        <w:trPr>
          <w:trHeight w:val="394"/>
          <w:jc w:val="center"/>
        </w:trPr>
        <w:tc>
          <w:tcPr>
            <w:tcW w:w="1096" w:type="dxa"/>
            <w:vMerge w:val="restart"/>
            <w:vAlign w:val="center"/>
          </w:tcPr>
          <w:p w:rsidR="00033D4D" w:rsidRPr="00746A05" w:rsidRDefault="003D2EAA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6</w:t>
            </w:r>
            <w:r w:rsidR="00033D4D" w:rsidRPr="00746A05">
              <w:rPr>
                <w:rFonts w:ascii="Times New Roman" w:eastAsia="標楷體" w:hAnsi="標楷體"/>
                <w:color w:val="000000" w:themeColor="text1"/>
              </w:rPr>
              <w:t>／</w:t>
            </w: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22</w:t>
            </w:r>
          </w:p>
          <w:p w:rsidR="00033D4D" w:rsidRPr="00746A05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746A05">
              <w:rPr>
                <w:rFonts w:ascii="Times New Roman" w:eastAsia="標楷體" w:hAnsi="標楷體"/>
                <w:color w:val="000000" w:themeColor="text1"/>
              </w:rPr>
              <w:t>星期</w:t>
            </w:r>
            <w:r w:rsidR="003D2EAA" w:rsidRPr="00746A05">
              <w:rPr>
                <w:rFonts w:ascii="Times New Roman" w:eastAsia="標楷體" w:hAnsi="標楷體" w:hint="eastAsia"/>
                <w:color w:val="000000" w:themeColor="text1"/>
              </w:rPr>
              <w:t>五</w:t>
            </w:r>
            <w:r w:rsidRPr="00746A05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033D4D" w:rsidRPr="00746A05" w:rsidRDefault="003D2EAA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  <w:szCs w:val="24"/>
              </w:rPr>
              <w:t>人機介面</w:t>
            </w:r>
            <w:r w:rsidR="00033D4D" w:rsidRPr="00746A05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運用初階</w:t>
            </w:r>
          </w:p>
        </w:tc>
        <w:tc>
          <w:tcPr>
            <w:tcW w:w="1701" w:type="dxa"/>
            <w:vAlign w:val="center"/>
          </w:tcPr>
          <w:p w:rsidR="00033D4D" w:rsidRPr="00746A05" w:rsidRDefault="00511B31" w:rsidP="009143BF">
            <w:pPr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12</w:t>
            </w:r>
            <w:r w:rsidR="00033D4D" w:rsidRPr="00746A05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00</w:t>
            </w:r>
            <w:r w:rsidR="00033D4D" w:rsidRPr="00746A05">
              <w:rPr>
                <w:rFonts w:ascii="Times New Roman" w:eastAsia="標楷體" w:hAnsi="Times New Roman"/>
                <w:color w:val="000000" w:themeColor="text1"/>
              </w:rPr>
              <w:t>-</w:t>
            </w:r>
            <w:r w:rsidRPr="00746A05">
              <w:rPr>
                <w:rFonts w:ascii="Times New Roman" w:eastAsia="標楷體" w:hAnsi="Times New Roman" w:hint="eastAsia"/>
                <w:color w:val="000000" w:themeColor="text1"/>
              </w:rPr>
              <w:t>13</w:t>
            </w:r>
            <w:r w:rsidR="00033D4D" w:rsidRPr="00746A05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="00033D4D" w:rsidRPr="00746A05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567" w:type="dxa"/>
            <w:vAlign w:val="center"/>
          </w:tcPr>
          <w:p w:rsidR="00033D4D" w:rsidRPr="00746A05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:rsidR="00033D4D" w:rsidRPr="00746A05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46A05">
              <w:rPr>
                <w:rFonts w:ascii="Times New Roman" w:eastAsia="標楷體" w:hAnsi="標楷體"/>
                <w:color w:val="000000" w:themeColor="text1"/>
              </w:rPr>
              <w:t>報到</w:t>
            </w:r>
          </w:p>
        </w:tc>
        <w:tc>
          <w:tcPr>
            <w:tcW w:w="2512" w:type="dxa"/>
            <w:vAlign w:val="center"/>
          </w:tcPr>
          <w:p w:rsidR="00033D4D" w:rsidRPr="00746A05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46A05" w:rsidRPr="00746A05" w:rsidTr="00C547E1">
        <w:trPr>
          <w:trHeight w:val="1378"/>
          <w:jc w:val="center"/>
        </w:trPr>
        <w:tc>
          <w:tcPr>
            <w:tcW w:w="1096" w:type="dxa"/>
            <w:vMerge/>
            <w:vAlign w:val="center"/>
          </w:tcPr>
          <w:p w:rsidR="00033D4D" w:rsidRPr="00746A05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033D4D" w:rsidRPr="00746A05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33D4D" w:rsidRPr="00746A05" w:rsidRDefault="00A250B6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13</w:t>
            </w:r>
            <w:r w:rsidR="00033D4D" w:rsidRPr="00746A05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1</w:t>
            </w:r>
            <w:r w:rsidR="00033D4D" w:rsidRPr="00746A05">
              <w:rPr>
                <w:rFonts w:ascii="Times New Roman" w:eastAsia="標楷體" w:hAnsi="Times New Roman"/>
                <w:color w:val="000000" w:themeColor="text1"/>
              </w:rPr>
              <w:t>0-1</w:t>
            </w:r>
            <w:r w:rsidRPr="00746A05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="00033D4D" w:rsidRPr="00746A05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="00033D4D" w:rsidRPr="00746A05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567" w:type="dxa"/>
            <w:vAlign w:val="center"/>
          </w:tcPr>
          <w:p w:rsidR="00033D4D" w:rsidRPr="00746A05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46A05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</w:p>
        </w:tc>
        <w:tc>
          <w:tcPr>
            <w:tcW w:w="2976" w:type="dxa"/>
            <w:vAlign w:val="center"/>
          </w:tcPr>
          <w:p w:rsidR="00190E72" w:rsidRPr="00746A05" w:rsidRDefault="00190E72" w:rsidP="00A250B6">
            <w:pPr>
              <w:pStyle w:val="aa"/>
              <w:numPr>
                <w:ilvl w:val="0"/>
                <w:numId w:val="1"/>
              </w:numPr>
              <w:tabs>
                <w:tab w:val="clear" w:pos="2181"/>
              </w:tabs>
              <w:ind w:leftChars="0" w:left="0" w:firstLine="0"/>
              <w:rPr>
                <w:rFonts w:eastAsia="標楷體"/>
                <w:color w:val="000000" w:themeColor="text1"/>
                <w:szCs w:val="24"/>
              </w:rPr>
            </w:pP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軟體安裝：</w:t>
            </w:r>
          </w:p>
          <w:p w:rsidR="00190E72" w:rsidRPr="00746A05" w:rsidRDefault="00190E72" w:rsidP="00A250B6">
            <w:pPr>
              <w:pStyle w:val="aa"/>
              <w:numPr>
                <w:ilvl w:val="0"/>
                <w:numId w:val="1"/>
              </w:numPr>
              <w:tabs>
                <w:tab w:val="clear" w:pos="2181"/>
              </w:tabs>
              <w:ind w:leftChars="0" w:left="0" w:firstLine="0"/>
              <w:rPr>
                <w:rFonts w:eastAsia="標楷體"/>
                <w:color w:val="000000" w:themeColor="text1"/>
                <w:szCs w:val="24"/>
              </w:rPr>
            </w:pP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(a)EU Works2(HMI)</w:t>
            </w:r>
          </w:p>
          <w:p w:rsidR="00033D4D" w:rsidRPr="00746A05" w:rsidRDefault="00033D4D" w:rsidP="00A250B6">
            <w:pPr>
              <w:pStyle w:val="aa"/>
              <w:numPr>
                <w:ilvl w:val="0"/>
                <w:numId w:val="1"/>
              </w:numPr>
              <w:tabs>
                <w:tab w:val="clear" w:pos="2181"/>
              </w:tabs>
              <w:ind w:leftChars="0" w:left="0" w:firstLine="0"/>
              <w:rPr>
                <w:rFonts w:ascii="Times New Roman" w:eastAsia="標楷體" w:hAnsi="標楷體"/>
                <w:color w:val="000000" w:themeColor="text1"/>
              </w:rPr>
            </w:pP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認識</w:t>
            </w:r>
            <w:r w:rsidR="00A250B6" w:rsidRPr="00746A05">
              <w:rPr>
                <w:rFonts w:ascii="Times New Roman" w:eastAsia="標楷體" w:hAnsi="標楷體" w:hint="eastAsia"/>
                <w:color w:val="000000" w:themeColor="text1"/>
              </w:rPr>
              <w:t>P</w:t>
            </w:r>
            <w:r w:rsidR="00A250B6" w:rsidRPr="00746A05">
              <w:rPr>
                <w:rFonts w:ascii="Times New Roman" w:eastAsia="標楷體" w:hAnsi="標楷體"/>
                <w:color w:val="000000" w:themeColor="text1"/>
              </w:rPr>
              <w:t>LC</w:t>
            </w:r>
            <w:r w:rsidR="00A250B6" w:rsidRPr="00746A05">
              <w:rPr>
                <w:rFonts w:ascii="Times New Roman" w:eastAsia="標楷體" w:hAnsi="標楷體" w:hint="eastAsia"/>
                <w:color w:val="000000" w:themeColor="text1"/>
              </w:rPr>
              <w:t>編譯</w:t>
            </w: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軟體</w:t>
            </w:r>
          </w:p>
          <w:p w:rsidR="00190E72" w:rsidRPr="00746A05" w:rsidRDefault="00190E72" w:rsidP="00190E72">
            <w:pPr>
              <w:pStyle w:val="aa"/>
              <w:numPr>
                <w:ilvl w:val="0"/>
                <w:numId w:val="1"/>
              </w:numPr>
              <w:tabs>
                <w:tab w:val="clear" w:pos="2181"/>
              </w:tabs>
              <w:ind w:leftChars="0" w:left="0" w:firstLine="0"/>
              <w:rPr>
                <w:rFonts w:ascii="Times New Roman" w:eastAsia="標楷體" w:hAnsi="標楷體"/>
                <w:color w:val="000000" w:themeColor="text1"/>
              </w:rPr>
            </w:pP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(b)GX Work2(PLC)</w:t>
            </w:r>
          </w:p>
        </w:tc>
        <w:tc>
          <w:tcPr>
            <w:tcW w:w="2512" w:type="dxa"/>
            <w:vMerge w:val="restart"/>
            <w:vAlign w:val="center"/>
          </w:tcPr>
          <w:p w:rsidR="00190E72" w:rsidRPr="00746A05" w:rsidRDefault="00033D4D" w:rsidP="00190E72">
            <w:pPr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</w:rPr>
              <w:t>講師：</w:t>
            </w:r>
            <w:r w:rsidR="00A250B6" w:rsidRPr="00746A05">
              <w:rPr>
                <w:rFonts w:ascii="標楷體" w:eastAsia="標楷體" w:hAnsi="標楷體" w:hint="eastAsia"/>
                <w:color w:val="000000" w:themeColor="text1"/>
              </w:rPr>
              <w:t>高苑工商</w:t>
            </w:r>
          </w:p>
          <w:p w:rsidR="00033D4D" w:rsidRPr="00746A05" w:rsidRDefault="00A250B6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</w:rPr>
              <w:t>張正明</w:t>
            </w:r>
            <w:r w:rsidR="00033D4D" w:rsidRPr="00746A05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5763D2" w:rsidRPr="00746A05" w:rsidRDefault="00033D4D" w:rsidP="00A250B6">
            <w:pPr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</w:rPr>
              <w:t>助教：</w:t>
            </w:r>
            <w:r w:rsidR="00A250B6" w:rsidRPr="00746A05">
              <w:rPr>
                <w:rFonts w:ascii="標楷體" w:eastAsia="標楷體" w:hAnsi="標楷體" w:hint="eastAsia"/>
                <w:color w:val="000000" w:themeColor="text1"/>
              </w:rPr>
              <w:t>高苑工商</w:t>
            </w:r>
          </w:p>
          <w:p w:rsidR="00033D4D" w:rsidRPr="00746A05" w:rsidRDefault="00A250B6" w:rsidP="00A250B6">
            <w:pPr>
              <w:rPr>
                <w:rFonts w:ascii="標楷體" w:eastAsia="標楷體" w:hAnsi="標楷體"/>
                <w:color w:val="000000" w:themeColor="text1"/>
              </w:rPr>
            </w:pPr>
            <w:r w:rsidRPr="00746A05">
              <w:rPr>
                <w:rFonts w:ascii="標楷體" w:eastAsia="標楷體" w:hAnsi="標楷體" w:hint="eastAsia"/>
                <w:color w:val="000000" w:themeColor="text1"/>
              </w:rPr>
              <w:t>王浦丞</w:t>
            </w:r>
          </w:p>
        </w:tc>
      </w:tr>
      <w:tr w:rsidR="00746A05" w:rsidRPr="00746A05" w:rsidTr="00C547E1">
        <w:trPr>
          <w:trHeight w:val="1782"/>
          <w:jc w:val="center"/>
        </w:trPr>
        <w:tc>
          <w:tcPr>
            <w:tcW w:w="1096" w:type="dxa"/>
            <w:vMerge/>
            <w:tcBorders>
              <w:bottom w:val="single" w:sz="4" w:space="0" w:color="auto"/>
            </w:tcBorders>
            <w:vAlign w:val="center"/>
          </w:tcPr>
          <w:p w:rsidR="00033D4D" w:rsidRPr="00746A05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33D4D" w:rsidRPr="00746A05" w:rsidRDefault="00033D4D" w:rsidP="009143B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33D4D" w:rsidRPr="00746A05" w:rsidRDefault="00033D4D" w:rsidP="009143B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746A05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A250B6" w:rsidRPr="00746A05">
              <w:rPr>
                <w:rFonts w:ascii="Times New Roman" w:eastAsia="標楷體" w:hAnsi="Times New Roman" w:hint="eastAsia"/>
                <w:color w:val="000000" w:themeColor="text1"/>
              </w:rPr>
              <w:t>4</w:t>
            </w:r>
            <w:r w:rsidRPr="00746A05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="0061521E" w:rsidRPr="00746A05">
              <w:rPr>
                <w:rFonts w:ascii="Times New Roman" w:eastAsia="標楷體" w:hAnsi="標楷體" w:hint="eastAsia"/>
                <w:color w:val="000000" w:themeColor="text1"/>
              </w:rPr>
              <w:t>1</w:t>
            </w:r>
            <w:r w:rsidRPr="00746A05">
              <w:rPr>
                <w:rFonts w:ascii="Times New Roman" w:eastAsia="標楷體" w:hAnsi="Times New Roman"/>
                <w:color w:val="000000" w:themeColor="text1"/>
              </w:rPr>
              <w:t>0-1</w:t>
            </w:r>
            <w:r w:rsidR="00190E72" w:rsidRPr="00746A05">
              <w:rPr>
                <w:rFonts w:ascii="Times New Roman" w:eastAsia="標楷體" w:hAnsi="Times New Roman" w:hint="eastAsia"/>
                <w:color w:val="000000" w:themeColor="text1"/>
              </w:rPr>
              <w:t>7</w:t>
            </w:r>
            <w:r w:rsidRPr="00746A05">
              <w:rPr>
                <w:rFonts w:ascii="Times New Roman" w:eastAsia="標楷體" w:hAnsi="標楷體"/>
                <w:color w:val="000000" w:themeColor="text1"/>
              </w:rPr>
              <w:t>：</w:t>
            </w:r>
            <w:r w:rsidRPr="00746A05">
              <w:rPr>
                <w:rFonts w:ascii="Times New Roman" w:eastAsia="標楷體" w:hAnsi="Times New Roman"/>
                <w:color w:val="000000" w:themeColor="text1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3D4D" w:rsidRPr="00746A05" w:rsidRDefault="00033D4D" w:rsidP="009143BF">
            <w:pPr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46A05">
              <w:rPr>
                <w:rFonts w:ascii="Times New Roman" w:eastAsia="標楷體" w:hAnsi="Times New Roman" w:hint="eastAsia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33D4D" w:rsidRPr="00746A05" w:rsidRDefault="00190E72" w:rsidP="009143BF">
            <w:pPr>
              <w:numPr>
                <w:ilvl w:val="0"/>
                <w:numId w:val="1"/>
              </w:numPr>
              <w:tabs>
                <w:tab w:val="num" w:pos="266"/>
              </w:tabs>
              <w:ind w:left="266" w:hanging="266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6A0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實作</w:t>
            </w: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練習</w:t>
            </w:r>
            <w:r w:rsidR="00033D4D" w:rsidRPr="00746A0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</w:p>
          <w:p w:rsidR="00033D4D" w:rsidRPr="00746A05" w:rsidRDefault="00190E72" w:rsidP="00190E72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746A05">
              <w:rPr>
                <w:rFonts w:eastAsia="標楷體"/>
                <w:color w:val="000000" w:themeColor="text1"/>
                <w:szCs w:val="24"/>
              </w:rPr>
              <w:t>馬達正反轉電路</w:t>
            </w:r>
          </w:p>
          <w:p w:rsidR="00033D4D" w:rsidRPr="00746A05" w:rsidRDefault="00033D4D" w:rsidP="00190E72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標楷體"/>
                <w:color w:val="000000" w:themeColor="text1"/>
              </w:rPr>
            </w:pPr>
            <w:r w:rsidRPr="00746A05">
              <w:rPr>
                <w:rFonts w:ascii="Times New Roman" w:eastAsia="標楷體" w:hAnsi="標楷體" w:hint="eastAsia"/>
                <w:color w:val="000000" w:themeColor="text1"/>
              </w:rPr>
              <w:t>跑馬燈</w:t>
            </w:r>
            <w:r w:rsidR="00190E72" w:rsidRPr="00746A05">
              <w:rPr>
                <w:rFonts w:ascii="Times New Roman" w:eastAsia="標楷體" w:hAnsi="標楷體" w:hint="eastAsia"/>
                <w:color w:val="000000" w:themeColor="text1"/>
              </w:rPr>
              <w:t>電路</w:t>
            </w:r>
          </w:p>
          <w:p w:rsidR="00033D4D" w:rsidRPr="00746A05" w:rsidRDefault="00190E72" w:rsidP="00190E72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標楷體"/>
                <w:color w:val="000000" w:themeColor="text1"/>
              </w:rPr>
            </w:pPr>
            <w:r w:rsidRPr="00746A05">
              <w:rPr>
                <w:rFonts w:ascii="Times New Roman" w:eastAsia="標楷體" w:hAnsi="標楷體"/>
                <w:color w:val="000000" w:themeColor="text1"/>
              </w:rPr>
              <w:t>聖誕樹跑馬燈電路</w:t>
            </w:r>
          </w:p>
          <w:p w:rsidR="00190E72" w:rsidRPr="00746A05" w:rsidRDefault="00190E72" w:rsidP="00190E72">
            <w:pPr>
              <w:pStyle w:val="aa"/>
              <w:numPr>
                <w:ilvl w:val="0"/>
                <w:numId w:val="9"/>
              </w:numPr>
              <w:ind w:leftChars="0"/>
              <w:rPr>
                <w:rFonts w:ascii="Times New Roman" w:eastAsia="標楷體" w:hAnsi="標楷體"/>
                <w:color w:val="000000" w:themeColor="text1"/>
              </w:rPr>
            </w:pPr>
            <w:r w:rsidRPr="00746A05">
              <w:rPr>
                <w:rFonts w:eastAsia="標楷體"/>
                <w:color w:val="000000" w:themeColor="text1"/>
                <w:szCs w:val="24"/>
              </w:rPr>
              <w:t>紅綠燈電路</w:t>
            </w:r>
          </w:p>
        </w:tc>
        <w:tc>
          <w:tcPr>
            <w:tcW w:w="2512" w:type="dxa"/>
            <w:vMerge/>
            <w:tcBorders>
              <w:bottom w:val="single" w:sz="4" w:space="0" w:color="auto"/>
            </w:tcBorders>
            <w:vAlign w:val="center"/>
          </w:tcPr>
          <w:p w:rsidR="00033D4D" w:rsidRPr="00746A05" w:rsidRDefault="00033D4D" w:rsidP="00914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74B48" w:rsidRPr="00746A05" w:rsidRDefault="00874B48" w:rsidP="00946571">
      <w:pPr>
        <w:tabs>
          <w:tab w:val="left" w:pos="820"/>
        </w:tabs>
        <w:autoSpaceDE w:val="0"/>
        <w:autoSpaceDN w:val="0"/>
        <w:adjustRightInd w:val="0"/>
        <w:snapToGrid w:val="0"/>
        <w:spacing w:before="11" w:line="340" w:lineRule="exact"/>
        <w:ind w:right="-20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8E548B" w:rsidRPr="00746A05" w:rsidRDefault="000D73DB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-1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※</w:t>
      </w:r>
      <w:r w:rsidR="000D3751" w:rsidRPr="00746A05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  <w:highlight w:val="yellow"/>
        </w:rPr>
        <w:t>請參與學員自行攜帶筆電(請預先充電、電源線及延長線)；另請攜帶環保杯</w:t>
      </w:r>
      <w:r w:rsidR="00CA6059"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highlight w:val="yellow"/>
        </w:rPr>
        <w:t>(有無另外的注意事項)</w:t>
      </w:r>
    </w:p>
    <w:p w:rsidR="00720800" w:rsidRPr="00746A05" w:rsidRDefault="00720800" w:rsidP="00F2555E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right="1250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p w:rsidR="00874B48" w:rsidRPr="00746A05" w:rsidRDefault="00776A05" w:rsidP="00CD0C0C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250" w:hangingChars="283" w:hanging="793"/>
        <w:rPr>
          <w:rFonts w:ascii="標楷體" w:eastAsia="標楷體" w:hAnsi="標楷體" w:cs="標楷體"/>
          <w:b/>
          <w:color w:val="000000" w:themeColor="text1"/>
          <w:spacing w:val="-7"/>
          <w:w w:val="99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</w:t>
      </w:r>
      <w:r w:rsidR="00874B48"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、</w:t>
      </w:r>
      <w:r w:rsidR="00874B48" w:rsidRPr="00746A05">
        <w:rPr>
          <w:rFonts w:ascii="標楷體" w:eastAsia="標楷體" w:hAnsi="標楷體" w:cs="標楷體" w:hint="eastAsia"/>
          <w:b/>
          <w:color w:val="000000" w:themeColor="text1"/>
          <w:w w:val="99"/>
          <w:kern w:val="0"/>
          <w:sz w:val="28"/>
          <w:szCs w:val="28"/>
        </w:rPr>
        <w:t>預期效</w:t>
      </w:r>
      <w:r w:rsidR="00874B48" w:rsidRPr="00746A05">
        <w:rPr>
          <w:rFonts w:ascii="標楷體" w:eastAsia="標楷體" w:hAnsi="標楷體" w:cs="標楷體" w:hint="eastAsia"/>
          <w:b/>
          <w:color w:val="000000" w:themeColor="text1"/>
          <w:spacing w:val="-7"/>
          <w:w w:val="99"/>
          <w:kern w:val="0"/>
          <w:sz w:val="28"/>
          <w:szCs w:val="28"/>
        </w:rPr>
        <w:t>果</w:t>
      </w:r>
    </w:p>
    <w:p w:rsidR="00033D4D" w:rsidRPr="00746A05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bookmarkStart w:id="0" w:name="_GoBack"/>
      <w:r w:rsidRPr="00746A05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(一)</w:t>
      </w:r>
      <w:r w:rsidR="00511B31" w:rsidRPr="00746A05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參與人員能瞭解</w:t>
      </w:r>
      <w:r w:rsidR="00511B31" w:rsidRPr="00746A05">
        <w:rPr>
          <w:rFonts w:ascii="標楷體" w:eastAsia="標楷體" w:hAnsi="標楷體"/>
          <w:color w:val="000000" w:themeColor="text1"/>
          <w:sz w:val="28"/>
          <w:szCs w:val="28"/>
        </w:rPr>
        <w:t>PLC、人機介面及PC之基本操作技巧</w:t>
      </w:r>
      <w:r w:rsidR="00511B31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511B31" w:rsidRPr="00746A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基本概念、能熟練</w:t>
      </w:r>
      <w:r w:rsidR="00511B31" w:rsidRPr="00746A05">
        <w:rPr>
          <w:rFonts w:ascii="標楷體" w:eastAsia="標楷體" w:hAnsi="標楷體"/>
          <w:color w:val="000000" w:themeColor="text1"/>
          <w:sz w:val="28"/>
          <w:szCs w:val="28"/>
        </w:rPr>
        <w:t>人機介面</w:t>
      </w:r>
      <w:r w:rsidR="00511B31" w:rsidRPr="00746A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的操作及應用</w:t>
      </w:r>
      <w:r w:rsidRPr="00746A05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及其應用。</w:t>
      </w:r>
    </w:p>
    <w:p w:rsidR="00033D4D" w:rsidRPr="00746A05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(二)</w:t>
      </w:r>
      <w:bookmarkStart w:id="1" w:name="_Hlk514429004"/>
      <w:r w:rsidRPr="00746A05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參與人員能瞭解</w:t>
      </w:r>
      <w:bookmarkEnd w:id="1"/>
      <w:r w:rsidR="00511B31" w:rsidRPr="00746A05">
        <w:rPr>
          <w:rFonts w:eastAsia="標楷體"/>
          <w:color w:val="000000" w:themeColor="text1"/>
          <w:sz w:val="28"/>
          <w:szCs w:val="28"/>
        </w:rPr>
        <w:t>並依此能應用於較複雜的機電整合系統控制。</w:t>
      </w:r>
    </w:p>
    <w:p w:rsidR="00033D4D" w:rsidRPr="00746A05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(三)參與人員能軟體撰寫程式控制</w:t>
      </w:r>
      <w:r w:rsidR="00511B31" w:rsidRPr="00746A05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511B31" w:rsidRPr="00746A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熟練</w:t>
      </w:r>
      <w:r w:rsidR="00511B31" w:rsidRPr="00746A05">
        <w:rPr>
          <w:rFonts w:ascii="標楷體" w:eastAsia="標楷體" w:hAnsi="標楷體"/>
          <w:color w:val="000000" w:themeColor="text1"/>
          <w:sz w:val="28"/>
          <w:szCs w:val="28"/>
        </w:rPr>
        <w:t>人機介面與PLC連結</w:t>
      </w:r>
      <w:r w:rsidR="00511B31" w:rsidRPr="00746A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之操作與控制</w:t>
      </w:r>
      <w:r w:rsidRPr="00746A05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>。</w:t>
      </w:r>
    </w:p>
    <w:p w:rsidR="00033D4D" w:rsidRPr="00746A05" w:rsidRDefault="00033D4D" w:rsidP="00033D4D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1" w:right="-29" w:hangingChars="283" w:hanging="743"/>
        <w:rPr>
          <w:rFonts w:ascii="標楷體" w:eastAsia="標楷體" w:hAnsi="標楷體" w:cs="標楷體"/>
          <w:color w:val="000000" w:themeColor="text1"/>
          <w:spacing w:val="-7"/>
          <w:w w:val="99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color w:val="000000" w:themeColor="text1"/>
          <w:spacing w:val="-7"/>
          <w:w w:val="99"/>
          <w:kern w:val="0"/>
          <w:sz w:val="28"/>
          <w:szCs w:val="28"/>
        </w:rPr>
        <w:t xml:space="preserve">     (四)參與人員能</w:t>
      </w:r>
      <w:r w:rsidR="00511B31" w:rsidRPr="00746A05">
        <w:rPr>
          <w:rFonts w:eastAsia="標楷體"/>
          <w:color w:val="000000" w:themeColor="text1"/>
          <w:kern w:val="0"/>
          <w:sz w:val="28"/>
          <w:szCs w:val="28"/>
        </w:rPr>
        <w:t>運用</w:t>
      </w:r>
      <w:r w:rsidR="00511B31" w:rsidRPr="00746A05">
        <w:rPr>
          <w:rFonts w:eastAsia="標楷體"/>
          <w:color w:val="000000" w:themeColor="text1"/>
          <w:sz w:val="28"/>
          <w:szCs w:val="28"/>
        </w:rPr>
        <w:t>人機介面</w:t>
      </w:r>
      <w:r w:rsidR="00511B31" w:rsidRPr="00746A05">
        <w:rPr>
          <w:rFonts w:eastAsia="標楷體"/>
          <w:color w:val="000000" w:themeColor="text1"/>
          <w:kern w:val="0"/>
          <w:sz w:val="28"/>
          <w:szCs w:val="28"/>
        </w:rPr>
        <w:t>控制機電整合系統、</w:t>
      </w:r>
      <w:r w:rsidR="00511B31" w:rsidRPr="00746A05">
        <w:rPr>
          <w:rFonts w:eastAsia="標楷體" w:hint="eastAsia"/>
          <w:color w:val="000000" w:themeColor="text1"/>
          <w:kern w:val="0"/>
          <w:sz w:val="28"/>
          <w:szCs w:val="28"/>
        </w:rPr>
        <w:t>完</w:t>
      </w:r>
      <w:r w:rsidR="00511B31" w:rsidRPr="00746A05">
        <w:rPr>
          <w:rFonts w:eastAsia="標楷體"/>
          <w:color w:val="000000" w:themeColor="text1"/>
          <w:kern w:val="0"/>
          <w:sz w:val="28"/>
          <w:szCs w:val="28"/>
        </w:rPr>
        <w:t>成</w:t>
      </w:r>
      <w:r w:rsidR="00511B31" w:rsidRPr="00746A05">
        <w:rPr>
          <w:rFonts w:eastAsia="標楷體"/>
          <w:color w:val="000000" w:themeColor="text1"/>
          <w:sz w:val="28"/>
          <w:szCs w:val="28"/>
        </w:rPr>
        <w:t>人機介面</w:t>
      </w:r>
      <w:r w:rsidR="00511B31" w:rsidRPr="00746A05">
        <w:rPr>
          <w:rFonts w:eastAsia="標楷體"/>
          <w:color w:val="000000" w:themeColor="text1"/>
          <w:kern w:val="0"/>
          <w:sz w:val="28"/>
          <w:szCs w:val="28"/>
        </w:rPr>
        <w:t>之專題製作。</w:t>
      </w:r>
    </w:p>
    <w:bookmarkEnd w:id="0"/>
    <w:p w:rsidR="00776A05" w:rsidRPr="00746A05" w:rsidRDefault="00776A05" w:rsidP="002A5247">
      <w:pPr>
        <w:tabs>
          <w:tab w:val="left" w:pos="820"/>
        </w:tabs>
        <w:autoSpaceDE w:val="0"/>
        <w:autoSpaceDN w:val="0"/>
        <w:adjustRightInd w:val="0"/>
        <w:snapToGrid w:val="0"/>
        <w:spacing w:before="6" w:line="340" w:lineRule="exact"/>
        <w:ind w:leftChars="-309" w:left="51" w:right="-29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十一、報名方式</w:t>
      </w:r>
    </w:p>
    <w:p w:rsidR="00776A05" w:rsidRPr="00746A05" w:rsidRDefault="00776A05" w:rsidP="00776A05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本研習採網路報名，自即日起至</w:t>
      </w:r>
      <w:r w:rsidR="00746A05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746A05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746A05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746A05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止，請至全國教師在職進修資訊網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hyperlink r:id="rId8" w:history="1">
        <w:r w:rsidRPr="00746A05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http://www1.inservice.edu.tw/</w:t>
        </w:r>
      </w:hyperlink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報名，課程名稱為10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年度國民中小學自造教育輔導中心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32"/>
        </w:rPr>
        <w:t>「</w:t>
      </w:r>
      <w:r w:rsidR="00746A05" w:rsidRPr="00746A05">
        <w:rPr>
          <w:rFonts w:ascii="Times New Roman" w:eastAsia="標楷體" w:hAnsi="Times New Roman"/>
          <w:color w:val="000000" w:themeColor="text1"/>
          <w:sz w:val="32"/>
          <w:szCs w:val="32"/>
        </w:rPr>
        <w:t>MAKER POWER</w:t>
      </w:r>
      <w:r w:rsidR="00746A05" w:rsidRPr="00746A05">
        <w:rPr>
          <w:rFonts w:ascii="標楷體" w:eastAsia="標楷體" w:hAnsi="標楷體"/>
          <w:color w:val="000000" w:themeColor="text1"/>
          <w:sz w:val="32"/>
          <w:szCs w:val="32"/>
        </w:rPr>
        <w:t>-</w:t>
      </w:r>
      <w:r w:rsidR="00746A05" w:rsidRPr="00746A05">
        <w:rPr>
          <w:rFonts w:ascii="標楷體" w:eastAsia="標楷體" w:hAnsi="標楷體" w:hint="eastAsia"/>
          <w:color w:val="000000" w:themeColor="text1"/>
          <w:sz w:val="32"/>
        </w:rPr>
        <w:t xml:space="preserve"> 人機介面運用初階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32"/>
        </w:rPr>
        <w:t>」</w:t>
      </w:r>
      <w:r w:rsidR="00746A05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教師研習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，課程代碼</w:t>
      </w:r>
      <w:r w:rsidR="003D2558" w:rsidRPr="003D2558">
        <w:rPr>
          <w:rFonts w:ascii="標楷體" w:eastAsia="標楷體" w:hAnsi="標楷體"/>
          <w:color w:val="000000" w:themeColor="text1"/>
          <w:sz w:val="28"/>
          <w:szCs w:val="28"/>
        </w:rPr>
        <w:t>2435908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76A05" w:rsidRPr="00746A05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十二、注意事項</w:t>
      </w:r>
    </w:p>
    <w:p w:rsidR="00776A05" w:rsidRPr="00746A05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(一)為響應環保及撙節費用，煩請自備「杯具」。</w:t>
      </w:r>
    </w:p>
    <w:p w:rsidR="00776A05" w:rsidRPr="00746A05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(二)為珍惜教育資源，經報名錄取人員不得無故缺席，完成報名程序之研習人</w:t>
      </w:r>
    </w:p>
    <w:p w:rsidR="00776A05" w:rsidRPr="00746A05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員，倘因特殊緊急事件無法參加者，請於研習前3日辦理取消研習作業，</w:t>
      </w:r>
    </w:p>
    <w:p w:rsidR="00776A05" w:rsidRPr="00746A05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以利主辦單位通知備取人員參加研習活動。</w:t>
      </w:r>
    </w:p>
    <w:p w:rsidR="00776A05" w:rsidRPr="00746A05" w:rsidRDefault="00776A05" w:rsidP="00776A05">
      <w:pPr>
        <w:spacing w:line="400" w:lineRule="exact"/>
        <w:ind w:left="4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研習時數</w:t>
      </w:r>
      <w:r w:rsidRPr="00746A05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全程參與者核發</w:t>
      </w:r>
      <w:r w:rsidR="00746A05"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小時研習時數。</w:t>
      </w:r>
    </w:p>
    <w:p w:rsidR="00776A05" w:rsidRPr="00746A05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十三、連絡方式</w:t>
      </w:r>
    </w:p>
    <w:p w:rsidR="00776A05" w:rsidRPr="00746A05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專任助理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邱羽文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 xml:space="preserve">，聯繫電話：07-7172930轉 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7607</w:t>
      </w:r>
    </w:p>
    <w:p w:rsidR="00776A05" w:rsidRPr="00746A05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傳真：07-6051206，電子信箱：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b</w:t>
      </w:r>
      <w:r w:rsidRPr="00746A05">
        <w:rPr>
          <w:rFonts w:ascii="標楷體" w:eastAsia="標楷體" w:hAnsi="標楷體"/>
          <w:color w:val="000000" w:themeColor="text1"/>
          <w:sz w:val="28"/>
          <w:szCs w:val="28"/>
        </w:rPr>
        <w:t>0234@mail.</w:t>
      </w:r>
      <w:r w:rsidRPr="00746A05">
        <w:rPr>
          <w:rFonts w:ascii="標楷體" w:eastAsia="標楷體" w:hAnsi="標楷體" w:hint="eastAsia"/>
          <w:color w:val="000000" w:themeColor="text1"/>
          <w:sz w:val="28"/>
          <w:szCs w:val="28"/>
        </w:rPr>
        <w:t>nknu.edu.tw</w:t>
      </w:r>
    </w:p>
    <w:p w:rsidR="00776A05" w:rsidRPr="00746A05" w:rsidRDefault="00776A05" w:rsidP="00776A05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4" w:right="13" w:hangingChars="283" w:hanging="793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746A05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十四、研習經費:</w:t>
      </w:r>
    </w:p>
    <w:p w:rsidR="00776A05" w:rsidRPr="00746A05" w:rsidRDefault="00776A05" w:rsidP="00776A0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A05">
        <w:rPr>
          <w:rFonts w:ascii="標楷體" w:eastAsia="標楷體" w:hAnsi="標楷體"/>
          <w:bCs/>
          <w:color w:val="000000" w:themeColor="text1"/>
          <w:sz w:val="28"/>
          <w:szCs w:val="28"/>
        </w:rPr>
        <w:t>所需經費由教育部國民及學前教育署國民中小學自造教育</w:t>
      </w:r>
      <w:r w:rsidRPr="00746A0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輔導中心</w:t>
      </w:r>
      <w:r w:rsidRPr="00746A05">
        <w:rPr>
          <w:rFonts w:ascii="標楷體" w:eastAsia="標楷體" w:hAnsi="標楷體"/>
          <w:bCs/>
          <w:color w:val="000000" w:themeColor="text1"/>
          <w:sz w:val="28"/>
          <w:szCs w:val="28"/>
        </w:rPr>
        <w:t>經費項下支應，覈實核銷。</w:t>
      </w:r>
    </w:p>
    <w:p w:rsidR="00720800" w:rsidRPr="00746A05" w:rsidRDefault="00720800" w:rsidP="00CD0C0C">
      <w:pPr>
        <w:tabs>
          <w:tab w:val="left" w:pos="820"/>
          <w:tab w:val="left" w:pos="8789"/>
        </w:tabs>
        <w:autoSpaceDE w:val="0"/>
        <w:autoSpaceDN w:val="0"/>
        <w:adjustRightInd w:val="0"/>
        <w:snapToGrid w:val="0"/>
        <w:spacing w:before="6" w:line="340" w:lineRule="exact"/>
        <w:ind w:leftChars="-283" w:left="113" w:right="13" w:hangingChars="283" w:hanging="792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</w:p>
    <w:sectPr w:rsidR="00720800" w:rsidRPr="00746A05" w:rsidSect="00F346FE">
      <w:footerReference w:type="default" r:id="rId9"/>
      <w:pgSz w:w="11906" w:h="16838"/>
      <w:pgMar w:top="1361" w:right="709" w:bottom="130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E40" w:rsidRDefault="00331E40" w:rsidP="00A42B42">
      <w:r>
        <w:separator/>
      </w:r>
    </w:p>
  </w:endnote>
  <w:endnote w:type="continuationSeparator" w:id="1">
    <w:p w:rsidR="00331E40" w:rsidRDefault="00331E40" w:rsidP="00A42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1239652"/>
      <w:docPartObj>
        <w:docPartGallery w:val="Page Numbers (Bottom of Page)"/>
        <w:docPartUnique/>
      </w:docPartObj>
    </w:sdtPr>
    <w:sdtContent>
      <w:p w:rsidR="00E56F44" w:rsidRDefault="00A46123">
        <w:pPr>
          <w:pStyle w:val="a5"/>
          <w:jc w:val="center"/>
        </w:pPr>
        <w:r>
          <w:fldChar w:fldCharType="begin"/>
        </w:r>
        <w:r w:rsidR="00E56F44">
          <w:instrText>PAGE   \* MERGEFORMAT</w:instrText>
        </w:r>
        <w:r>
          <w:fldChar w:fldCharType="separate"/>
        </w:r>
        <w:r w:rsidR="003D2558" w:rsidRPr="003D2558">
          <w:rPr>
            <w:noProof/>
            <w:lang w:val="zh-TW"/>
          </w:rPr>
          <w:t>2</w:t>
        </w:r>
        <w:r>
          <w:fldChar w:fldCharType="end"/>
        </w:r>
      </w:p>
    </w:sdtContent>
  </w:sdt>
  <w:p w:rsidR="00E56F44" w:rsidRDefault="00E56F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E40" w:rsidRDefault="00331E40" w:rsidP="00A42B42">
      <w:r>
        <w:separator/>
      </w:r>
    </w:p>
  </w:footnote>
  <w:footnote w:type="continuationSeparator" w:id="1">
    <w:p w:rsidR="00331E40" w:rsidRDefault="00331E40" w:rsidP="00A42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54D5"/>
    <w:multiLevelType w:val="hybridMultilevel"/>
    <w:tmpl w:val="5B8A14FE"/>
    <w:lvl w:ilvl="0" w:tplc="9F60B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A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2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04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AD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36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2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8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4A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0DA2E5D"/>
    <w:multiLevelType w:val="hybridMultilevel"/>
    <w:tmpl w:val="BD7CD28E"/>
    <w:lvl w:ilvl="0" w:tplc="0409000F">
      <w:start w:val="1"/>
      <w:numFmt w:val="decimal"/>
      <w:lvlText w:val="%1."/>
      <w:lvlJc w:val="left"/>
      <w:pPr>
        <w:ind w:left="7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6" w:hanging="480"/>
      </w:pPr>
    </w:lvl>
    <w:lvl w:ilvl="2" w:tplc="0409001B" w:tentative="1">
      <w:start w:val="1"/>
      <w:numFmt w:val="lowerRoman"/>
      <w:lvlText w:val="%3."/>
      <w:lvlJc w:val="right"/>
      <w:pPr>
        <w:ind w:left="1706" w:hanging="480"/>
      </w:pPr>
    </w:lvl>
    <w:lvl w:ilvl="3" w:tplc="0409000F" w:tentative="1">
      <w:start w:val="1"/>
      <w:numFmt w:val="decimal"/>
      <w:lvlText w:val="%4."/>
      <w:lvlJc w:val="left"/>
      <w:pPr>
        <w:ind w:left="2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6" w:hanging="480"/>
      </w:pPr>
    </w:lvl>
    <w:lvl w:ilvl="5" w:tplc="0409001B" w:tentative="1">
      <w:start w:val="1"/>
      <w:numFmt w:val="lowerRoman"/>
      <w:lvlText w:val="%6."/>
      <w:lvlJc w:val="right"/>
      <w:pPr>
        <w:ind w:left="3146" w:hanging="480"/>
      </w:pPr>
    </w:lvl>
    <w:lvl w:ilvl="6" w:tplc="0409000F" w:tentative="1">
      <w:start w:val="1"/>
      <w:numFmt w:val="decimal"/>
      <w:lvlText w:val="%7."/>
      <w:lvlJc w:val="left"/>
      <w:pPr>
        <w:ind w:left="3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6" w:hanging="480"/>
      </w:pPr>
    </w:lvl>
    <w:lvl w:ilvl="8" w:tplc="0409001B" w:tentative="1">
      <w:start w:val="1"/>
      <w:numFmt w:val="lowerRoman"/>
      <w:lvlText w:val="%9."/>
      <w:lvlJc w:val="right"/>
      <w:pPr>
        <w:ind w:left="4586" w:hanging="480"/>
      </w:pPr>
    </w:lvl>
  </w:abstractNum>
  <w:abstractNum w:abstractNumId="2">
    <w:nsid w:val="4CE241BD"/>
    <w:multiLevelType w:val="hybridMultilevel"/>
    <w:tmpl w:val="891220C4"/>
    <w:lvl w:ilvl="0" w:tplc="9FC26B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7B1D91"/>
    <w:multiLevelType w:val="hybridMultilevel"/>
    <w:tmpl w:val="929CF4F2"/>
    <w:lvl w:ilvl="0" w:tplc="FAB6AB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0275ED"/>
    <w:multiLevelType w:val="hybridMultilevel"/>
    <w:tmpl w:val="BA0E2B3A"/>
    <w:lvl w:ilvl="0" w:tplc="FFFFFFFF">
      <w:start w:val="1"/>
      <w:numFmt w:val="taiwaneseCountingThousand"/>
      <w:lvlText w:val="(%1)"/>
      <w:lvlJc w:val="left"/>
      <w:pPr>
        <w:ind w:left="4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2" w:hanging="480"/>
      </w:pPr>
    </w:lvl>
    <w:lvl w:ilvl="2" w:tplc="0409001B" w:tentative="1">
      <w:start w:val="1"/>
      <w:numFmt w:val="lowerRoman"/>
      <w:lvlText w:val="%3."/>
      <w:lvlJc w:val="right"/>
      <w:pPr>
        <w:ind w:left="1372" w:hanging="480"/>
      </w:pPr>
    </w:lvl>
    <w:lvl w:ilvl="3" w:tplc="0409000F" w:tentative="1">
      <w:start w:val="1"/>
      <w:numFmt w:val="decimal"/>
      <w:lvlText w:val="%4."/>
      <w:lvlJc w:val="left"/>
      <w:pPr>
        <w:ind w:left="1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2" w:hanging="480"/>
      </w:pPr>
    </w:lvl>
    <w:lvl w:ilvl="5" w:tplc="0409001B" w:tentative="1">
      <w:start w:val="1"/>
      <w:numFmt w:val="lowerRoman"/>
      <w:lvlText w:val="%6."/>
      <w:lvlJc w:val="right"/>
      <w:pPr>
        <w:ind w:left="2812" w:hanging="480"/>
      </w:pPr>
    </w:lvl>
    <w:lvl w:ilvl="6" w:tplc="0409000F" w:tentative="1">
      <w:start w:val="1"/>
      <w:numFmt w:val="decimal"/>
      <w:lvlText w:val="%7."/>
      <w:lvlJc w:val="left"/>
      <w:pPr>
        <w:ind w:left="3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2" w:hanging="480"/>
      </w:pPr>
    </w:lvl>
    <w:lvl w:ilvl="8" w:tplc="0409001B" w:tentative="1">
      <w:start w:val="1"/>
      <w:numFmt w:val="lowerRoman"/>
      <w:lvlText w:val="%9."/>
      <w:lvlJc w:val="right"/>
      <w:pPr>
        <w:ind w:left="4252" w:hanging="480"/>
      </w:pPr>
    </w:lvl>
  </w:abstractNum>
  <w:abstractNum w:abstractNumId="5">
    <w:nsid w:val="689A2111"/>
    <w:multiLevelType w:val="hybridMultilevel"/>
    <w:tmpl w:val="01E05546"/>
    <w:lvl w:ilvl="0" w:tplc="1F4C25E4">
      <w:start w:val="2"/>
      <w:numFmt w:val="taiwaneseCountingThousand"/>
      <w:lvlText w:val="%1、"/>
      <w:lvlJc w:val="left"/>
      <w:pPr>
        <w:ind w:left="1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6">
    <w:nsid w:val="6F322F05"/>
    <w:multiLevelType w:val="hybridMultilevel"/>
    <w:tmpl w:val="F21C9F1A"/>
    <w:lvl w:ilvl="0" w:tplc="FAFE9D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4308A5"/>
    <w:multiLevelType w:val="hybridMultilevel"/>
    <w:tmpl w:val="84120B5A"/>
    <w:lvl w:ilvl="0" w:tplc="A82AFBAC">
      <w:start w:val="6"/>
      <w:numFmt w:val="taiwaneseCountingThousand"/>
      <w:lvlText w:val="%1、"/>
      <w:lvlJc w:val="left"/>
      <w:pPr>
        <w:ind w:left="41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81" w:hanging="480"/>
      </w:pPr>
    </w:lvl>
    <w:lvl w:ilvl="2" w:tplc="0409001B" w:tentative="1">
      <w:start w:val="1"/>
      <w:numFmt w:val="lowerRoman"/>
      <w:lvlText w:val="%3."/>
      <w:lvlJc w:val="right"/>
      <w:pPr>
        <w:ind w:left="761" w:hanging="480"/>
      </w:pPr>
    </w:lvl>
    <w:lvl w:ilvl="3" w:tplc="0409000F" w:tentative="1">
      <w:start w:val="1"/>
      <w:numFmt w:val="decimal"/>
      <w:lvlText w:val="%4."/>
      <w:lvlJc w:val="left"/>
      <w:pPr>
        <w:ind w:left="1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21" w:hanging="480"/>
      </w:pPr>
    </w:lvl>
    <w:lvl w:ilvl="5" w:tplc="0409001B" w:tentative="1">
      <w:start w:val="1"/>
      <w:numFmt w:val="lowerRoman"/>
      <w:lvlText w:val="%6."/>
      <w:lvlJc w:val="right"/>
      <w:pPr>
        <w:ind w:left="2201" w:hanging="480"/>
      </w:pPr>
    </w:lvl>
    <w:lvl w:ilvl="6" w:tplc="0409000F" w:tentative="1">
      <w:start w:val="1"/>
      <w:numFmt w:val="decimal"/>
      <w:lvlText w:val="%7."/>
      <w:lvlJc w:val="left"/>
      <w:pPr>
        <w:ind w:left="2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61" w:hanging="480"/>
      </w:pPr>
    </w:lvl>
    <w:lvl w:ilvl="8" w:tplc="0409001B" w:tentative="1">
      <w:start w:val="1"/>
      <w:numFmt w:val="lowerRoman"/>
      <w:lvlText w:val="%9."/>
      <w:lvlJc w:val="right"/>
      <w:pPr>
        <w:ind w:left="3641" w:hanging="480"/>
      </w:pPr>
    </w:lvl>
  </w:abstractNum>
  <w:abstractNum w:abstractNumId="8">
    <w:nsid w:val="760737E6"/>
    <w:multiLevelType w:val="hybridMultilevel"/>
    <w:tmpl w:val="7F766E3C"/>
    <w:lvl w:ilvl="0" w:tplc="08F4E338">
      <w:start w:val="1"/>
      <w:numFmt w:val="bullet"/>
      <w:lvlText w:val="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1"/>
        </w:tabs>
        <w:ind w:left="21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1"/>
        </w:tabs>
        <w:ind w:left="26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1"/>
        </w:tabs>
        <w:ind w:left="35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1"/>
        </w:tabs>
        <w:ind w:left="40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1"/>
        </w:tabs>
        <w:ind w:left="45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1"/>
        </w:tabs>
        <w:ind w:left="50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1"/>
        </w:tabs>
        <w:ind w:left="5481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38"/>
    <w:rsid w:val="000078F6"/>
    <w:rsid w:val="000168C9"/>
    <w:rsid w:val="000262A7"/>
    <w:rsid w:val="00030B73"/>
    <w:rsid w:val="00032AB7"/>
    <w:rsid w:val="00033AD9"/>
    <w:rsid w:val="00033D4D"/>
    <w:rsid w:val="0004731F"/>
    <w:rsid w:val="00057F73"/>
    <w:rsid w:val="0006586E"/>
    <w:rsid w:val="00067407"/>
    <w:rsid w:val="000A55AF"/>
    <w:rsid w:val="000C001E"/>
    <w:rsid w:val="000C58F1"/>
    <w:rsid w:val="000D3751"/>
    <w:rsid w:val="000D73DB"/>
    <w:rsid w:val="000E3D64"/>
    <w:rsid w:val="000F2D6A"/>
    <w:rsid w:val="001047B3"/>
    <w:rsid w:val="00114A24"/>
    <w:rsid w:val="00116493"/>
    <w:rsid w:val="00124BD2"/>
    <w:rsid w:val="00124E0D"/>
    <w:rsid w:val="0012677A"/>
    <w:rsid w:val="00132E21"/>
    <w:rsid w:val="00141633"/>
    <w:rsid w:val="00146506"/>
    <w:rsid w:val="00167AC0"/>
    <w:rsid w:val="0017629A"/>
    <w:rsid w:val="00177571"/>
    <w:rsid w:val="00180881"/>
    <w:rsid w:val="00190E72"/>
    <w:rsid w:val="0019219F"/>
    <w:rsid w:val="00194D9D"/>
    <w:rsid w:val="001D285B"/>
    <w:rsid w:val="001D3563"/>
    <w:rsid w:val="001E6F95"/>
    <w:rsid w:val="001E7989"/>
    <w:rsid w:val="002002AE"/>
    <w:rsid w:val="00216E87"/>
    <w:rsid w:val="0021796D"/>
    <w:rsid w:val="0022371F"/>
    <w:rsid w:val="00225650"/>
    <w:rsid w:val="002478BB"/>
    <w:rsid w:val="00251DEE"/>
    <w:rsid w:val="00276967"/>
    <w:rsid w:val="00285B94"/>
    <w:rsid w:val="0028788F"/>
    <w:rsid w:val="0029364E"/>
    <w:rsid w:val="00294A2C"/>
    <w:rsid w:val="002A5247"/>
    <w:rsid w:val="002B62A4"/>
    <w:rsid w:val="002C1A84"/>
    <w:rsid w:val="002C665A"/>
    <w:rsid w:val="002D0541"/>
    <w:rsid w:val="002D6C09"/>
    <w:rsid w:val="002E2D97"/>
    <w:rsid w:val="002E3512"/>
    <w:rsid w:val="002E444B"/>
    <w:rsid w:val="002E6584"/>
    <w:rsid w:val="002F2CB4"/>
    <w:rsid w:val="002F677C"/>
    <w:rsid w:val="003004E4"/>
    <w:rsid w:val="00303E49"/>
    <w:rsid w:val="00307147"/>
    <w:rsid w:val="003112B6"/>
    <w:rsid w:val="00315017"/>
    <w:rsid w:val="00322CDF"/>
    <w:rsid w:val="003234E2"/>
    <w:rsid w:val="00327466"/>
    <w:rsid w:val="00331E40"/>
    <w:rsid w:val="0035221A"/>
    <w:rsid w:val="00364FC2"/>
    <w:rsid w:val="003673DF"/>
    <w:rsid w:val="0038425E"/>
    <w:rsid w:val="003937E2"/>
    <w:rsid w:val="003A0DB8"/>
    <w:rsid w:val="003A66E2"/>
    <w:rsid w:val="003C18EB"/>
    <w:rsid w:val="003C432A"/>
    <w:rsid w:val="003D2558"/>
    <w:rsid w:val="003D2EAA"/>
    <w:rsid w:val="003E1942"/>
    <w:rsid w:val="003E3B4F"/>
    <w:rsid w:val="003E4884"/>
    <w:rsid w:val="003F5DAF"/>
    <w:rsid w:val="00400EBB"/>
    <w:rsid w:val="00404798"/>
    <w:rsid w:val="00416DBF"/>
    <w:rsid w:val="00444492"/>
    <w:rsid w:val="004463B6"/>
    <w:rsid w:val="00452475"/>
    <w:rsid w:val="0045731B"/>
    <w:rsid w:val="0046357B"/>
    <w:rsid w:val="00473EE1"/>
    <w:rsid w:val="00481CE5"/>
    <w:rsid w:val="00487F80"/>
    <w:rsid w:val="00495288"/>
    <w:rsid w:val="0049528E"/>
    <w:rsid w:val="004A1941"/>
    <w:rsid w:val="004A35F5"/>
    <w:rsid w:val="004B365E"/>
    <w:rsid w:val="004B7EBB"/>
    <w:rsid w:val="004C1A3C"/>
    <w:rsid w:val="004C7A81"/>
    <w:rsid w:val="004D070C"/>
    <w:rsid w:val="004E4D52"/>
    <w:rsid w:val="004E5437"/>
    <w:rsid w:val="004F060E"/>
    <w:rsid w:val="00511B31"/>
    <w:rsid w:val="00514382"/>
    <w:rsid w:val="00522694"/>
    <w:rsid w:val="00527A33"/>
    <w:rsid w:val="00531BE9"/>
    <w:rsid w:val="00544632"/>
    <w:rsid w:val="00573AB7"/>
    <w:rsid w:val="005763D2"/>
    <w:rsid w:val="005824B8"/>
    <w:rsid w:val="005B235E"/>
    <w:rsid w:val="005C4F30"/>
    <w:rsid w:val="005F5937"/>
    <w:rsid w:val="005F7C4A"/>
    <w:rsid w:val="00602639"/>
    <w:rsid w:val="00610B17"/>
    <w:rsid w:val="0061521E"/>
    <w:rsid w:val="0062258E"/>
    <w:rsid w:val="00636D93"/>
    <w:rsid w:val="00654083"/>
    <w:rsid w:val="00660201"/>
    <w:rsid w:val="0066093D"/>
    <w:rsid w:val="00661BF6"/>
    <w:rsid w:val="006772E3"/>
    <w:rsid w:val="00681E02"/>
    <w:rsid w:val="00684838"/>
    <w:rsid w:val="006934A9"/>
    <w:rsid w:val="006A6F24"/>
    <w:rsid w:val="006B19AB"/>
    <w:rsid w:val="006B4CAC"/>
    <w:rsid w:val="006C3C79"/>
    <w:rsid w:val="006D0C21"/>
    <w:rsid w:val="006D10D2"/>
    <w:rsid w:val="006D1CF4"/>
    <w:rsid w:val="006D5EAE"/>
    <w:rsid w:val="006D7E17"/>
    <w:rsid w:val="006E1A07"/>
    <w:rsid w:val="00720800"/>
    <w:rsid w:val="007350A9"/>
    <w:rsid w:val="00746A05"/>
    <w:rsid w:val="00752312"/>
    <w:rsid w:val="00756F2B"/>
    <w:rsid w:val="00775B7A"/>
    <w:rsid w:val="00776A05"/>
    <w:rsid w:val="00790C7D"/>
    <w:rsid w:val="007925F8"/>
    <w:rsid w:val="007A3B2F"/>
    <w:rsid w:val="007A4F2B"/>
    <w:rsid w:val="007B39B0"/>
    <w:rsid w:val="007C7253"/>
    <w:rsid w:val="007D5C6F"/>
    <w:rsid w:val="007E0DB7"/>
    <w:rsid w:val="008006E7"/>
    <w:rsid w:val="0081100A"/>
    <w:rsid w:val="0082413F"/>
    <w:rsid w:val="008312F7"/>
    <w:rsid w:val="00834947"/>
    <w:rsid w:val="00835C8E"/>
    <w:rsid w:val="008477F0"/>
    <w:rsid w:val="00847AF7"/>
    <w:rsid w:val="00852397"/>
    <w:rsid w:val="00857423"/>
    <w:rsid w:val="00865E15"/>
    <w:rsid w:val="00872D01"/>
    <w:rsid w:val="00874B48"/>
    <w:rsid w:val="00881FBF"/>
    <w:rsid w:val="00891E31"/>
    <w:rsid w:val="008941F8"/>
    <w:rsid w:val="00894530"/>
    <w:rsid w:val="008A110D"/>
    <w:rsid w:val="008B3210"/>
    <w:rsid w:val="008B44D0"/>
    <w:rsid w:val="008C19A5"/>
    <w:rsid w:val="008E1EF4"/>
    <w:rsid w:val="008E548B"/>
    <w:rsid w:val="008F4FF5"/>
    <w:rsid w:val="00903182"/>
    <w:rsid w:val="009133F7"/>
    <w:rsid w:val="00920D31"/>
    <w:rsid w:val="00933549"/>
    <w:rsid w:val="00935BAD"/>
    <w:rsid w:val="00943ADC"/>
    <w:rsid w:val="00944689"/>
    <w:rsid w:val="00945853"/>
    <w:rsid w:val="00946571"/>
    <w:rsid w:val="009504D7"/>
    <w:rsid w:val="0097067C"/>
    <w:rsid w:val="00970F30"/>
    <w:rsid w:val="00976580"/>
    <w:rsid w:val="0098013B"/>
    <w:rsid w:val="00984CD9"/>
    <w:rsid w:val="00985AC1"/>
    <w:rsid w:val="00987148"/>
    <w:rsid w:val="00995192"/>
    <w:rsid w:val="00996F22"/>
    <w:rsid w:val="009A0C58"/>
    <w:rsid w:val="009A7D45"/>
    <w:rsid w:val="009B743A"/>
    <w:rsid w:val="009C122D"/>
    <w:rsid w:val="009C6B90"/>
    <w:rsid w:val="009D69A6"/>
    <w:rsid w:val="009E00B1"/>
    <w:rsid w:val="009F4F50"/>
    <w:rsid w:val="00A0000F"/>
    <w:rsid w:val="00A036EA"/>
    <w:rsid w:val="00A11E9C"/>
    <w:rsid w:val="00A250B6"/>
    <w:rsid w:val="00A34FE0"/>
    <w:rsid w:val="00A42B42"/>
    <w:rsid w:val="00A46123"/>
    <w:rsid w:val="00A552DC"/>
    <w:rsid w:val="00A56B3E"/>
    <w:rsid w:val="00A71305"/>
    <w:rsid w:val="00A92E56"/>
    <w:rsid w:val="00A95573"/>
    <w:rsid w:val="00AB0CDE"/>
    <w:rsid w:val="00AB2CBE"/>
    <w:rsid w:val="00AB7D9F"/>
    <w:rsid w:val="00AD5895"/>
    <w:rsid w:val="00AD5997"/>
    <w:rsid w:val="00AE69C3"/>
    <w:rsid w:val="00AF1958"/>
    <w:rsid w:val="00B01312"/>
    <w:rsid w:val="00B0248B"/>
    <w:rsid w:val="00B1349F"/>
    <w:rsid w:val="00B2074D"/>
    <w:rsid w:val="00B26C9F"/>
    <w:rsid w:val="00B42DF1"/>
    <w:rsid w:val="00B50202"/>
    <w:rsid w:val="00B51E05"/>
    <w:rsid w:val="00B51F38"/>
    <w:rsid w:val="00B559AB"/>
    <w:rsid w:val="00B67F6D"/>
    <w:rsid w:val="00B75E7B"/>
    <w:rsid w:val="00B80260"/>
    <w:rsid w:val="00B84922"/>
    <w:rsid w:val="00B91D69"/>
    <w:rsid w:val="00BA1828"/>
    <w:rsid w:val="00BA53FC"/>
    <w:rsid w:val="00BB5467"/>
    <w:rsid w:val="00BD055C"/>
    <w:rsid w:val="00BD30E1"/>
    <w:rsid w:val="00BE3838"/>
    <w:rsid w:val="00BF2AC4"/>
    <w:rsid w:val="00C0253F"/>
    <w:rsid w:val="00C057CA"/>
    <w:rsid w:val="00C13716"/>
    <w:rsid w:val="00C152A5"/>
    <w:rsid w:val="00C310D9"/>
    <w:rsid w:val="00C43251"/>
    <w:rsid w:val="00C45DD1"/>
    <w:rsid w:val="00C46D6C"/>
    <w:rsid w:val="00C529C2"/>
    <w:rsid w:val="00C547E1"/>
    <w:rsid w:val="00C579A2"/>
    <w:rsid w:val="00C57A1A"/>
    <w:rsid w:val="00C72034"/>
    <w:rsid w:val="00C801FF"/>
    <w:rsid w:val="00C9625A"/>
    <w:rsid w:val="00CA49B1"/>
    <w:rsid w:val="00CA6059"/>
    <w:rsid w:val="00CA6110"/>
    <w:rsid w:val="00CA6259"/>
    <w:rsid w:val="00CA764E"/>
    <w:rsid w:val="00CD0C0C"/>
    <w:rsid w:val="00CD3520"/>
    <w:rsid w:val="00CD5998"/>
    <w:rsid w:val="00CE6069"/>
    <w:rsid w:val="00CE650B"/>
    <w:rsid w:val="00D105BD"/>
    <w:rsid w:val="00D16138"/>
    <w:rsid w:val="00D4321D"/>
    <w:rsid w:val="00D54448"/>
    <w:rsid w:val="00D60C9B"/>
    <w:rsid w:val="00D66865"/>
    <w:rsid w:val="00D7319F"/>
    <w:rsid w:val="00D74788"/>
    <w:rsid w:val="00D869C8"/>
    <w:rsid w:val="00DA2B6A"/>
    <w:rsid w:val="00DC4A01"/>
    <w:rsid w:val="00DC7A4F"/>
    <w:rsid w:val="00DE028F"/>
    <w:rsid w:val="00DF0FB0"/>
    <w:rsid w:val="00E10A70"/>
    <w:rsid w:val="00E10FE6"/>
    <w:rsid w:val="00E11D7E"/>
    <w:rsid w:val="00E26DB5"/>
    <w:rsid w:val="00E2700C"/>
    <w:rsid w:val="00E37F3C"/>
    <w:rsid w:val="00E40AD3"/>
    <w:rsid w:val="00E4664C"/>
    <w:rsid w:val="00E56F44"/>
    <w:rsid w:val="00E612CF"/>
    <w:rsid w:val="00E92B08"/>
    <w:rsid w:val="00EE571F"/>
    <w:rsid w:val="00F05C6B"/>
    <w:rsid w:val="00F06ECB"/>
    <w:rsid w:val="00F13C24"/>
    <w:rsid w:val="00F2050E"/>
    <w:rsid w:val="00F22FEA"/>
    <w:rsid w:val="00F2555E"/>
    <w:rsid w:val="00F346FE"/>
    <w:rsid w:val="00F41B4B"/>
    <w:rsid w:val="00F47B0B"/>
    <w:rsid w:val="00F7778F"/>
    <w:rsid w:val="00F90AC9"/>
    <w:rsid w:val="00FA192C"/>
    <w:rsid w:val="00FA61FF"/>
    <w:rsid w:val="00FB004D"/>
    <w:rsid w:val="00FB0A93"/>
    <w:rsid w:val="00FB3D1F"/>
    <w:rsid w:val="00FB4E55"/>
    <w:rsid w:val="00FF5188"/>
    <w:rsid w:val="00FF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50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qFormat/>
    <w:rsid w:val="00E26DB5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A42B4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42B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A42B42"/>
    <w:rPr>
      <w:rFonts w:cs="Times New Roman"/>
      <w:sz w:val="20"/>
      <w:szCs w:val="20"/>
    </w:rPr>
  </w:style>
  <w:style w:type="table" w:styleId="a7">
    <w:name w:val="Table Grid"/>
    <w:basedOn w:val="a1"/>
    <w:rsid w:val="00D6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link w:val="3"/>
    <w:locked/>
    <w:rsid w:val="00E26DB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8">
    <w:name w:val="Balloon Text"/>
    <w:basedOn w:val="a"/>
    <w:link w:val="a9"/>
    <w:rsid w:val="00A11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11E9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B235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69C8"/>
    <w:pPr>
      <w:ind w:leftChars="200" w:left="480"/>
    </w:pPr>
  </w:style>
  <w:style w:type="character" w:styleId="ab">
    <w:name w:val="Placeholder Text"/>
    <w:basedOn w:val="a0"/>
    <w:uiPriority w:val="99"/>
    <w:semiHidden/>
    <w:rsid w:val="000D73DB"/>
    <w:rPr>
      <w:color w:val="808080"/>
    </w:rPr>
  </w:style>
  <w:style w:type="character" w:styleId="ac">
    <w:name w:val="Hyperlink"/>
    <w:rsid w:val="00776A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45EF-6451-46B1-B827-99F6F20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>Psjh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105學年度國民中小學自造教育輔導中心</dc:title>
  <dc:creator>Administrator</dc:creator>
  <cp:lastModifiedBy>user</cp:lastModifiedBy>
  <cp:revision>3</cp:revision>
  <cp:lastPrinted>2017-11-08T05:48:00Z</cp:lastPrinted>
  <dcterms:created xsi:type="dcterms:W3CDTF">2018-06-11T08:29:00Z</dcterms:created>
  <dcterms:modified xsi:type="dcterms:W3CDTF">2018-06-11T08:50:00Z</dcterms:modified>
</cp:coreProperties>
</file>