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76" w:rsidRPr="0021698C" w:rsidRDefault="00DD3C76" w:rsidP="00DD3C76">
      <w:pPr>
        <w:jc w:val="center"/>
        <w:rPr>
          <w:rFonts w:ascii="標楷體" w:eastAsia="標楷體" w:hAnsi="標楷體" w:cs="新細明體"/>
          <w:kern w:val="0"/>
          <w:sz w:val="27"/>
          <w:szCs w:val="27"/>
        </w:rPr>
      </w:pPr>
      <w:bookmarkStart w:id="0" w:name="RANGE!A1:G16"/>
      <w:r>
        <w:rPr>
          <w:rFonts w:ascii="標楷體" w:eastAsia="標楷體" w:hAnsi="標楷體" w:cs="新細明體"/>
          <w:noProof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64F964" wp14:editId="49C06AA3">
                <wp:simplePos x="0" y="0"/>
                <wp:positionH relativeFrom="column">
                  <wp:posOffset>1872615</wp:posOffset>
                </wp:positionH>
                <wp:positionV relativeFrom="paragraph">
                  <wp:posOffset>-148953</wp:posOffset>
                </wp:positionV>
                <wp:extent cx="972185" cy="505460"/>
                <wp:effectExtent l="0" t="0" r="0" b="889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505460"/>
                          <a:chOff x="3349" y="827"/>
                          <a:chExt cx="1920" cy="79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49" y="827"/>
                            <a:ext cx="192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C76" w:rsidRPr="0021698C" w:rsidRDefault="00DD3C76" w:rsidP="00DD3C76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1698C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0"/>
                                  <w:szCs w:val="20"/>
                                </w:rPr>
                                <w:t>□身心障礙類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49" y="1225"/>
                            <a:ext cx="192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3C76" w:rsidRPr="0021698C" w:rsidRDefault="00DD3C76" w:rsidP="00DD3C76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1698C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 w:val="20"/>
                                  <w:szCs w:val="20"/>
                                </w:rPr>
                                <w:t>□資賦優異類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147.45pt;margin-top:-11.75pt;width:76.55pt;height:39.8pt;z-index:251659264" coordorigin="3349,827" coordsize="1920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">
                <v:rect id="Rectangle 4" o:spid="_x0000_s1027" style="position:absolute;left:3349;top:827;width:192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>
                  <v:textbox>
                    <w:txbxContent>
                      <w:p w:rsidR="00DD3C76" w:rsidRPr="0021698C" w:rsidRDefault="00DD3C76" w:rsidP="00DD3C76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21698C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□身心障礙類</w:t>
                        </w:r>
                      </w:p>
                    </w:txbxContent>
                  </v:textbox>
                </v:rect>
                <v:rect id="Rectangle 5" o:spid="_x0000_s1028" style="position:absolute;left:3349;top:1225;width:192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>
                  <v:textbox>
                    <w:txbxContent>
                      <w:p w:rsidR="00DD3C76" w:rsidRPr="0021698C" w:rsidRDefault="00DD3C76" w:rsidP="00DD3C76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21698C">
                          <w:rPr>
                            <w:rFonts w:ascii="標楷體" w:eastAsia="標楷體" w:hAnsi="標楷體" w:cs="新細明體" w:hint="eastAsia"/>
                            <w:kern w:val="0"/>
                            <w:sz w:val="20"/>
                            <w:szCs w:val="20"/>
                          </w:rPr>
                          <w:t>□資賦優異類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21698C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花蓮縣國民中小學          </w:t>
      </w:r>
      <w:r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</w:t>
      </w:r>
      <w:r w:rsidR="00953FBD">
        <w:rPr>
          <w:rFonts w:ascii="標楷體" w:eastAsia="標楷體" w:hAnsi="標楷體" w:cs="新細明體" w:hint="eastAsia"/>
          <w:kern w:val="0"/>
          <w:sz w:val="27"/>
          <w:szCs w:val="27"/>
        </w:rPr>
        <w:t xml:space="preserve">     </w:t>
      </w:r>
      <w:bookmarkStart w:id="1" w:name="_GoBack"/>
      <w:bookmarkEnd w:id="1"/>
      <w:r w:rsidRPr="0021698C">
        <w:rPr>
          <w:rFonts w:ascii="標楷體" w:eastAsia="標楷體" w:hAnsi="標楷體" w:cs="新細明體" w:hint="eastAsia"/>
          <w:kern w:val="0"/>
          <w:sz w:val="27"/>
          <w:szCs w:val="27"/>
          <w:u w:val="single"/>
        </w:rPr>
        <w:t xml:space="preserve">  </w:t>
      </w:r>
      <w:r w:rsidRPr="0021698C">
        <w:rPr>
          <w:rFonts w:ascii="標楷體" w:eastAsia="標楷體" w:hAnsi="標楷體" w:cs="新細明體" w:hint="eastAsia"/>
          <w:kern w:val="0"/>
          <w:sz w:val="27"/>
          <w:szCs w:val="27"/>
        </w:rPr>
        <w:t>年度特殊教育班級經常門經費執行成果</w:t>
      </w:r>
      <w:bookmarkEnd w:id="0"/>
    </w:p>
    <w:p w:rsidR="00DD3C76" w:rsidRPr="00A6199A" w:rsidRDefault="00DD3C76" w:rsidP="00DD3C76">
      <w:pPr>
        <w:rPr>
          <w:rFonts w:ascii="標楷體" w:eastAsia="標楷體" w:hAnsi="標楷體" w:cs="新細明體"/>
          <w:kern w:val="0"/>
          <w:szCs w:val="24"/>
        </w:rPr>
      </w:pPr>
    </w:p>
    <w:tbl>
      <w:tblPr>
        <w:tblW w:w="10885" w:type="dxa"/>
        <w:jc w:val="center"/>
        <w:tblInd w:w="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3"/>
        <w:gridCol w:w="569"/>
        <w:gridCol w:w="3125"/>
        <w:gridCol w:w="711"/>
        <w:gridCol w:w="424"/>
        <w:gridCol w:w="1138"/>
        <w:gridCol w:w="1137"/>
        <w:gridCol w:w="3168"/>
      </w:tblGrid>
      <w:tr w:rsidR="00DD3C76" w:rsidRPr="006A6D65" w:rsidTr="001D2937">
        <w:trPr>
          <w:trHeight w:val="439"/>
          <w:jc w:val="center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6" w:rsidRPr="006A6D65" w:rsidRDefault="00DD3C76" w:rsidP="001D293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</w:t>
            </w: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執行</w:t>
            </w:r>
            <w:proofErr w:type="gramStart"/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起迄</w:t>
            </w:r>
            <w:proofErr w:type="gramEnd"/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3C76" w:rsidRPr="006A6D65" w:rsidTr="001D2937">
        <w:trPr>
          <w:trHeight w:val="460"/>
          <w:jc w:val="center"/>
        </w:trPr>
        <w:tc>
          <w:tcPr>
            <w:tcW w:w="1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階段類別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6" w:rsidRPr="006A6D65" w:rsidRDefault="00DD3C76" w:rsidP="001D293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□學前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□集中式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  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巡輔</w:t>
            </w: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</w:tr>
      <w:tr w:rsidR="00DD3C76" w:rsidRPr="006A6D65" w:rsidTr="001D2937">
        <w:trPr>
          <w:trHeight w:val="460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3C76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6" w:rsidRPr="006A6D65" w:rsidRDefault="00DD3C76" w:rsidP="001D293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□國小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(中)計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□集中式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班  </w:t>
            </w: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□資源班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  □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巡輔</w:t>
            </w: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</w:tc>
      </w:tr>
      <w:tr w:rsidR="00DD3C76" w:rsidRPr="006A6D65" w:rsidTr="001D2937">
        <w:trPr>
          <w:trHeight w:val="57"/>
          <w:jc w:val="center"/>
        </w:trPr>
        <w:tc>
          <w:tcPr>
            <w:tcW w:w="11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經費使用</w:t>
            </w:r>
          </w:p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預期目標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F766E5" w:rsidRDefault="00DD3C76" w:rsidP="001D2937">
            <w:pPr>
              <w:widowControl/>
              <w:ind w:left="480" w:hangingChars="200" w:hanging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經費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執行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定數 (C)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3C76" w:rsidRPr="006A6D65" w:rsidTr="001D2937">
        <w:trPr>
          <w:trHeight w:val="179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C76" w:rsidRPr="006A6D65" w:rsidRDefault="00DD3C76" w:rsidP="001D2937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C76" w:rsidRPr="006A6D65" w:rsidRDefault="00DD3C76" w:rsidP="001D2937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6" w:rsidRPr="006A6D65" w:rsidRDefault="00DD3C76" w:rsidP="001D293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執行數 (D)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3C76" w:rsidRPr="006A6D65" w:rsidTr="001D2937">
        <w:trPr>
          <w:trHeight w:val="57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6" w:rsidRPr="006A6D65" w:rsidRDefault="00DD3C76" w:rsidP="001D2937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6A6D65" w:rsidRDefault="00DD3C76" w:rsidP="001D2937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6" w:rsidRPr="006A6D65" w:rsidRDefault="00DD3C76" w:rsidP="001D293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剩餘款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(C)-(D)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3C76" w:rsidRPr="006A6D65" w:rsidTr="001D2937">
        <w:trPr>
          <w:trHeight w:val="57"/>
          <w:jc w:val="center"/>
        </w:trPr>
        <w:tc>
          <w:tcPr>
            <w:tcW w:w="1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6A6D65" w:rsidRDefault="00DD3C76" w:rsidP="001D293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C76" w:rsidRPr="006A6D65" w:rsidRDefault="00DD3C76" w:rsidP="001D293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A003FF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003FF">
              <w:rPr>
                <w:rFonts w:ascii="標楷體" w:eastAsia="標楷體" w:hAnsi="標楷體" w:cs="新細明體" w:hint="eastAsia"/>
                <w:kern w:val="0"/>
                <w:szCs w:val="24"/>
              </w:rPr>
              <w:t>執行率(D)/(C)*100%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A6D65">
              <w:rPr>
                <w:rFonts w:ascii="標楷體" w:eastAsia="標楷體" w:hAnsi="標楷體" w:cs="新細明體" w:hint="eastAsia"/>
                <w:kern w:val="0"/>
                <w:szCs w:val="24"/>
              </w:rPr>
              <w:t>%</w:t>
            </w:r>
          </w:p>
        </w:tc>
      </w:tr>
      <w:tr w:rsidR="00DD3C76" w:rsidRPr="006A6D65" w:rsidTr="001D2937">
        <w:trPr>
          <w:cantSplit/>
          <w:trHeight w:val="519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經費運用檢核</w:t>
            </w:r>
          </w:p>
        </w:tc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Default="00DD3C76" w:rsidP="001D2937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依規定程序撥款。</w:t>
            </w:r>
          </w:p>
          <w:p w:rsidR="00DD3C76" w:rsidRPr="005B369F" w:rsidRDefault="00DD3C76" w:rsidP="001D2937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依預定用途使用：</w:t>
            </w:r>
          </w:p>
          <w:p w:rsidR="00DD3C76" w:rsidRDefault="00DD3C76" w:rsidP="00DD3C76">
            <w:pPr>
              <w:pStyle w:val="a5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確實專款專用</w:t>
            </w:r>
          </w:p>
          <w:p w:rsidR="00DD3C76" w:rsidRDefault="00DD3C76" w:rsidP="00DD3C76">
            <w:pPr>
              <w:pStyle w:val="a5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採購內容符合經常門用途（每一單品皆為單價未滿新台幣1萬元經費之用品）</w:t>
            </w:r>
          </w:p>
          <w:p w:rsidR="00DD3C76" w:rsidRPr="00A777A3" w:rsidRDefault="00DD3C76" w:rsidP="00DD3C76">
            <w:pPr>
              <w:pStyle w:val="a5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37B7">
              <w:rPr>
                <w:rFonts w:ascii="標楷體" w:eastAsia="標楷體" w:hAnsi="標楷體" w:cs="新細明體" w:hint="eastAsia"/>
                <w:kern w:val="0"/>
                <w:szCs w:val="24"/>
              </w:rPr>
              <w:t>採購內容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包含</w:t>
            </w:r>
            <w:r w:rsidRPr="002437B7">
              <w:rPr>
                <w:rFonts w:ascii="標楷體" w:eastAsia="標楷體" w:hAnsi="標楷體" w:cs="新細明體" w:hint="eastAsia"/>
                <w:kern w:val="0"/>
                <w:szCs w:val="24"/>
              </w:rPr>
              <w:t>以下類別：</w:t>
            </w: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□教材教具  □教學軟體  □消耗性教學用品  □維修損壞教學設備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□教學輔具  □測驗工具  □其他：</w:t>
            </w: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（請填寫）</w:t>
            </w:r>
          </w:p>
          <w:p w:rsidR="00DD3C76" w:rsidRPr="00A777A3" w:rsidRDefault="00DD3C76" w:rsidP="00DD3C76">
            <w:pPr>
              <w:pStyle w:val="a5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5D2D3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檢附經費明細如後。</w:t>
            </w:r>
          </w:p>
          <w:p w:rsidR="00DD3C76" w:rsidRPr="00A777A3" w:rsidRDefault="00DD3C76" w:rsidP="00DD3C76">
            <w:pPr>
              <w:pStyle w:val="a5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465A2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檢附經費運用及教學成果照片電子檔於下方欄位。</w:t>
            </w:r>
          </w:p>
          <w:p w:rsidR="00DD3C76" w:rsidRDefault="00DD3C76" w:rsidP="001D2937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依期限與規定程序核銷。</w:t>
            </w:r>
          </w:p>
          <w:p w:rsidR="00DD3C76" w:rsidRPr="003E0137" w:rsidRDefault="00DD3C76" w:rsidP="001D2937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>經費使用達成預期目標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，達成滿意度</w:t>
            </w:r>
            <w:r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>：□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非常滿意</w:t>
            </w:r>
            <w:r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滿意</w:t>
            </w:r>
            <w:r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不滿意  </w:t>
            </w:r>
            <w:r w:rsidRPr="007E7EFF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非常不滿意。</w:t>
            </w:r>
          </w:p>
          <w:p w:rsidR="00DD3C76" w:rsidRDefault="00DD3C76" w:rsidP="001D2937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經費查核：</w:t>
            </w:r>
          </w:p>
          <w:p w:rsidR="00DD3C76" w:rsidRPr="003A399F" w:rsidRDefault="00DD3C76" w:rsidP="00DD3C76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cs="Times New Roman" w:hint="eastAsia"/>
              </w:rPr>
              <w:t>建置</w:t>
            </w:r>
            <w:r>
              <w:rPr>
                <w:rFonts w:ascii="標楷體" w:eastAsia="標楷體" w:hAnsi="標楷體" w:hint="eastAsia"/>
              </w:rPr>
              <w:t>經常門</w:t>
            </w:r>
            <w:r>
              <w:rPr>
                <w:rFonts w:ascii="標楷體" w:eastAsia="標楷體" w:hAnsi="標楷體" w:cs="Times New Roman" w:hint="eastAsia"/>
              </w:rPr>
              <w:t>器材維護管理機制</w:t>
            </w:r>
          </w:p>
          <w:p w:rsidR="00DD3C76" w:rsidRPr="003A399F" w:rsidRDefault="00DD3C76" w:rsidP="00DD3C76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建立</w:t>
            </w:r>
            <w:r>
              <w:rPr>
                <w:rFonts w:ascii="標楷體" w:eastAsia="標楷體" w:hAnsi="標楷體" w:hint="eastAsia"/>
              </w:rPr>
              <w:t>經常門用品</w:t>
            </w:r>
            <w:r>
              <w:rPr>
                <w:rFonts w:ascii="標楷體" w:eastAsia="標楷體" w:hAnsi="標楷體" w:cs="Times New Roman" w:hint="eastAsia"/>
              </w:rPr>
              <w:t>清冊</w:t>
            </w:r>
          </w:p>
          <w:p w:rsidR="00DD3C76" w:rsidRPr="003A399F" w:rsidRDefault="00DD3C76" w:rsidP="00DD3C76">
            <w:pPr>
              <w:pStyle w:val="a5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923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定期清查</w:t>
            </w:r>
            <w:r>
              <w:rPr>
                <w:rFonts w:ascii="標楷體" w:eastAsia="標楷體" w:hAnsi="標楷體" w:hint="eastAsia"/>
              </w:rPr>
              <w:t>經常門</w:t>
            </w:r>
            <w:r>
              <w:rPr>
                <w:rFonts w:ascii="標楷體" w:eastAsia="標楷體" w:hAnsi="標楷體" w:cs="Times New Roman" w:hint="eastAsia"/>
              </w:rPr>
              <w:t>設備</w:t>
            </w:r>
          </w:p>
        </w:tc>
      </w:tr>
      <w:tr w:rsidR="00DD3C76" w:rsidRPr="006A6D65" w:rsidTr="001D2937">
        <w:trPr>
          <w:trHeight w:val="2899"/>
          <w:jc w:val="center"/>
        </w:trPr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照片檔案縮小置於方格內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照片檔案縮小置於方格內</w:t>
            </w:r>
          </w:p>
        </w:tc>
      </w:tr>
      <w:tr w:rsidR="00DD3C76" w:rsidRPr="006A6D65" w:rsidTr="001D2937">
        <w:trPr>
          <w:trHeight w:val="59"/>
          <w:jc w:val="center"/>
        </w:trPr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1D0034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0034">
              <w:rPr>
                <w:rFonts w:ascii="標楷體" w:eastAsia="標楷體" w:hAnsi="標楷體" w:cs="新細明體" w:hint="eastAsia"/>
                <w:kern w:val="0"/>
                <w:szCs w:val="24"/>
              </w:rPr>
              <w:t>此處請簡要說明上方照片內容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1D0034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0034">
              <w:rPr>
                <w:rFonts w:ascii="標楷體" w:eastAsia="標楷體" w:hAnsi="標楷體" w:cs="新細明體" w:hint="eastAsia"/>
                <w:kern w:val="0"/>
                <w:szCs w:val="24"/>
              </w:rPr>
              <w:t>此處請簡要說明上方照片內容</w:t>
            </w:r>
          </w:p>
        </w:tc>
      </w:tr>
      <w:tr w:rsidR="00DD3C76" w:rsidRPr="006A6D65" w:rsidTr="001D2937">
        <w:trPr>
          <w:trHeight w:val="2889"/>
          <w:jc w:val="center"/>
        </w:trPr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照片檔案縮小置於方格內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6A6D65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照片檔案縮小置於方格內</w:t>
            </w:r>
          </w:p>
        </w:tc>
      </w:tr>
      <w:tr w:rsidR="00DD3C76" w:rsidRPr="006A6D65" w:rsidTr="001D2937">
        <w:trPr>
          <w:trHeight w:val="59"/>
          <w:jc w:val="center"/>
        </w:trPr>
        <w:tc>
          <w:tcPr>
            <w:tcW w:w="5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Pr="001D0034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0034">
              <w:rPr>
                <w:rFonts w:ascii="標楷體" w:eastAsia="標楷體" w:hAnsi="標楷體" w:cs="新細明體" w:hint="eastAsia"/>
                <w:kern w:val="0"/>
                <w:szCs w:val="24"/>
              </w:rPr>
              <w:t>此處請簡要說明上方照片內容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C76" w:rsidRPr="001D0034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0034">
              <w:rPr>
                <w:rFonts w:ascii="標楷體" w:eastAsia="標楷體" w:hAnsi="標楷體" w:cs="新細明體" w:hint="eastAsia"/>
                <w:kern w:val="0"/>
                <w:szCs w:val="24"/>
              </w:rPr>
              <w:t>此處請簡要說明上方照片內容</w:t>
            </w:r>
          </w:p>
        </w:tc>
      </w:tr>
      <w:tr w:rsidR="00DD3C76" w:rsidRPr="006A6D65" w:rsidTr="001D2937">
        <w:trPr>
          <w:cantSplit/>
          <w:trHeight w:val="103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 xml:space="preserve">檢討 </w:t>
            </w:r>
          </w:p>
          <w:p w:rsidR="00DD3C76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或</w:t>
            </w:r>
          </w:p>
          <w:p w:rsidR="00DD3C76" w:rsidRPr="005B2788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建議</w:t>
            </w:r>
          </w:p>
        </w:tc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76" w:rsidRPr="002437B7" w:rsidRDefault="00DD3C76" w:rsidP="001D2937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D3C76" w:rsidRPr="006A6D65" w:rsidTr="001D2937">
        <w:trPr>
          <w:cantSplit/>
          <w:trHeight w:val="30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C76" w:rsidRDefault="00DD3C76" w:rsidP="001D293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0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C76" w:rsidRDefault="00DD3C76" w:rsidP="00DD3C76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以學校為單位填寫，身心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障礙類特教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班及資賦優異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類特教班請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分開填寫各1份。</w:t>
            </w:r>
          </w:p>
          <w:p w:rsidR="00DD3C76" w:rsidRPr="00C3063A" w:rsidRDefault="00DD3C76" w:rsidP="00DD3C76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如經費執行率未達100%或上述檢核有未完成</w:t>
            </w:r>
            <w:proofErr w:type="gramStart"/>
            <w:r w:rsidRP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者請敘明</w:t>
            </w:r>
            <w:proofErr w:type="gramEnd"/>
            <w:r w:rsidRP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原因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，另</w:t>
            </w:r>
            <w:r w:rsidRPr="00C3063A">
              <w:rPr>
                <w:rFonts w:ascii="標楷體" w:eastAsia="標楷體" w:hAnsi="標楷體" w:cs="新細明體" w:hint="eastAsia"/>
                <w:kern w:val="0"/>
                <w:szCs w:val="24"/>
              </w:rPr>
              <w:t>得提供相關建議。</w:t>
            </w:r>
          </w:p>
        </w:tc>
      </w:tr>
    </w:tbl>
    <w:p w:rsidR="00DD3C76" w:rsidRDefault="00DD3C76" w:rsidP="00DD3C76">
      <w:pPr>
        <w:pStyle w:val="a3"/>
        <w:spacing w:beforeLines="50" w:before="180"/>
        <w:rPr>
          <w:rFonts w:ascii="標楷體" w:eastAsia="標楷體" w:hAnsi="標楷體"/>
        </w:rPr>
      </w:pPr>
      <w:r w:rsidRPr="00CD52C8">
        <w:rPr>
          <w:rFonts w:ascii="標楷體" w:eastAsia="標楷體" w:hAnsi="標楷體" w:hint="eastAsia"/>
        </w:rPr>
        <w:t xml:space="preserve">承辦人：           　        </w:t>
      </w:r>
      <w:r>
        <w:rPr>
          <w:rFonts w:ascii="標楷體" w:eastAsia="標楷體" w:hAnsi="標楷體" w:hint="eastAsia"/>
        </w:rPr>
        <w:t xml:space="preserve">         </w:t>
      </w:r>
      <w:r w:rsidRPr="00CD52C8">
        <w:rPr>
          <w:rFonts w:ascii="標楷體" w:eastAsia="標楷體" w:hAnsi="標楷體" w:hint="eastAsia"/>
        </w:rPr>
        <w:t xml:space="preserve"> 主任：　　 　　 　　　   </w:t>
      </w:r>
      <w:r>
        <w:rPr>
          <w:rFonts w:ascii="標楷體" w:eastAsia="標楷體" w:hAnsi="標楷體" w:hint="eastAsia"/>
        </w:rPr>
        <w:t xml:space="preserve">       </w:t>
      </w:r>
      <w:r w:rsidRPr="00CD52C8">
        <w:rPr>
          <w:rFonts w:ascii="標楷體" w:eastAsia="標楷體" w:hAnsi="標楷體" w:hint="eastAsia"/>
        </w:rPr>
        <w:t xml:space="preserve"> 校長：</w:t>
      </w:r>
    </w:p>
    <w:p w:rsidR="00E873B6" w:rsidRDefault="00E873B6"/>
    <w:p w:rsidR="00DD3C76" w:rsidRDefault="00DD3C76"/>
    <w:p w:rsidR="00DD3C76" w:rsidRDefault="00DD3C76" w:rsidP="00DD3C76">
      <w:pPr>
        <w:pStyle w:val="a3"/>
        <w:spacing w:beforeLines="50" w:before="18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附件  經費</w:t>
      </w:r>
      <w:r w:rsidRPr="00F00101">
        <w:rPr>
          <w:rFonts w:ascii="標楷體" w:eastAsia="標楷體" w:hAnsi="標楷體" w:hint="eastAsia"/>
          <w:sz w:val="24"/>
          <w:szCs w:val="24"/>
        </w:rPr>
        <w:t>明細【範例】</w:t>
      </w:r>
    </w:p>
    <w:p w:rsidR="00DD3C76" w:rsidRDefault="00DD3C76" w:rsidP="00DD3C76">
      <w:pPr>
        <w:pStyle w:val="a3"/>
        <w:spacing w:beforeLines="50" w:before="180"/>
        <w:rPr>
          <w:rFonts w:ascii="標楷體" w:eastAsia="標楷體" w:hAnsi="標楷體"/>
          <w:sz w:val="24"/>
          <w:szCs w:val="24"/>
        </w:rPr>
      </w:pPr>
    </w:p>
    <w:tbl>
      <w:tblPr>
        <w:tblStyle w:val="a6"/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2971"/>
        <w:gridCol w:w="6"/>
        <w:gridCol w:w="1701"/>
        <w:gridCol w:w="4606"/>
      </w:tblGrid>
      <w:tr w:rsidR="00DD3C76" w:rsidTr="00DD3C76">
        <w:trPr>
          <w:trHeight w:val="366"/>
        </w:trPr>
        <w:tc>
          <w:tcPr>
            <w:tcW w:w="1246" w:type="dxa"/>
          </w:tcPr>
          <w:p w:rsidR="00DD3C76" w:rsidRDefault="00DD3C76" w:rsidP="00DD3C76">
            <w:pPr>
              <w:pStyle w:val="a3"/>
              <w:spacing w:beforeLines="50" w:before="180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2971" w:type="dxa"/>
          </w:tcPr>
          <w:p w:rsidR="00DD3C76" w:rsidRDefault="00DD3C76" w:rsidP="00DD3C76">
            <w:pPr>
              <w:pStyle w:val="a3"/>
              <w:spacing w:beforeLines="50" w:before="180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 w:rsidRPr="00DD3C76">
              <w:rPr>
                <w:rFonts w:ascii="標楷體" w:eastAsia="標楷體" w:hAnsi="標楷體" w:hint="eastAsia"/>
                <w:sz w:val="24"/>
                <w:szCs w:val="24"/>
              </w:rPr>
              <w:t>品名內容/數量單位</w:t>
            </w:r>
          </w:p>
        </w:tc>
        <w:tc>
          <w:tcPr>
            <w:tcW w:w="1703" w:type="dxa"/>
            <w:gridSpan w:val="2"/>
          </w:tcPr>
          <w:p w:rsidR="00DD3C76" w:rsidRDefault="00DD3C76" w:rsidP="00DD3C76">
            <w:pPr>
              <w:pStyle w:val="a3"/>
              <w:spacing w:beforeLines="50" w:before="180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金額</w:t>
            </w:r>
          </w:p>
        </w:tc>
        <w:tc>
          <w:tcPr>
            <w:tcW w:w="4606" w:type="dxa"/>
          </w:tcPr>
          <w:p w:rsidR="00DD3C76" w:rsidRDefault="00DD3C76" w:rsidP="00DD3C76">
            <w:pPr>
              <w:pStyle w:val="a3"/>
              <w:spacing w:beforeLines="50" w:before="180"/>
              <w:ind w:left="10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DD3C76" w:rsidTr="00DD3C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46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文具1批</w:t>
            </w:r>
          </w:p>
        </w:tc>
        <w:tc>
          <w:tcPr>
            <w:tcW w:w="1701" w:type="dxa"/>
          </w:tcPr>
          <w:p w:rsidR="00DD3C76" w:rsidRPr="00DD3C76" w:rsidRDefault="00DD3C76" w:rsidP="00DD3C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23A2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1,280</w:t>
            </w:r>
          </w:p>
        </w:tc>
        <w:tc>
          <w:tcPr>
            <w:tcW w:w="4602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3C76" w:rsidTr="00DD3C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1246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DD3C76" w:rsidRPr="00DD3C76" w:rsidRDefault="00DD3C76" w:rsidP="00DD3C76">
            <w:pPr>
              <w:tabs>
                <w:tab w:val="left" w:pos="663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印表機1台及黑色墨水</w:t>
            </w:r>
            <w:proofErr w:type="gramStart"/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匣</w:t>
            </w:r>
            <w:proofErr w:type="gramEnd"/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2個</w:t>
            </w:r>
          </w:p>
        </w:tc>
        <w:tc>
          <w:tcPr>
            <w:tcW w:w="1701" w:type="dxa"/>
          </w:tcPr>
          <w:p w:rsidR="00DD3C76" w:rsidRPr="00DD3C76" w:rsidRDefault="00DD3C76" w:rsidP="00623A2D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3,080</w:t>
            </w:r>
          </w:p>
        </w:tc>
        <w:tc>
          <w:tcPr>
            <w:tcW w:w="4602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3C76" w:rsidTr="00623A2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1246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DD3C76" w:rsidRPr="00DD3C76" w:rsidRDefault="00DD3C76" w:rsidP="00DD3C76">
            <w:pPr>
              <w:tabs>
                <w:tab w:val="left" w:pos="891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職業教育教學用具</w:t>
            </w:r>
          </w:p>
        </w:tc>
        <w:tc>
          <w:tcPr>
            <w:tcW w:w="1701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23A2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2,700</w:t>
            </w:r>
          </w:p>
        </w:tc>
        <w:tc>
          <w:tcPr>
            <w:tcW w:w="4602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3C76" w:rsidTr="00DD3C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246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D3C76">
              <w:rPr>
                <w:rFonts w:ascii="標楷體" w:eastAsia="標楷體" w:hAnsi="標楷體" w:hint="eastAsia"/>
                <w:sz w:val="20"/>
                <w:szCs w:val="20"/>
              </w:rPr>
              <w:t>彈跳床</w:t>
            </w:r>
          </w:p>
        </w:tc>
        <w:tc>
          <w:tcPr>
            <w:tcW w:w="1701" w:type="dxa"/>
          </w:tcPr>
          <w:p w:rsidR="00DD3C76" w:rsidRPr="00DD3C76" w:rsidRDefault="00623A2D" w:rsidP="00623A2D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4,980</w:t>
            </w:r>
          </w:p>
        </w:tc>
        <w:tc>
          <w:tcPr>
            <w:tcW w:w="4602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3C76" w:rsidTr="00DD3C7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246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總計</w:t>
            </w:r>
          </w:p>
        </w:tc>
        <w:tc>
          <w:tcPr>
            <w:tcW w:w="1701" w:type="dxa"/>
          </w:tcPr>
          <w:p w:rsidR="00DD3C76" w:rsidRPr="00DD3C76" w:rsidRDefault="00623A2D" w:rsidP="00623A2D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12,040</w:t>
            </w:r>
          </w:p>
        </w:tc>
        <w:tc>
          <w:tcPr>
            <w:tcW w:w="4602" w:type="dxa"/>
          </w:tcPr>
          <w:p w:rsidR="00DD3C76" w:rsidRPr="00DD3C76" w:rsidRDefault="00DD3C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D3C76" w:rsidRPr="00DD3C76" w:rsidRDefault="00DD3C76"/>
    <w:sectPr w:rsidR="00DD3C76" w:rsidRPr="00DD3C76" w:rsidSect="00DD3C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67" w:rsidRDefault="00FD6F67" w:rsidP="00953FBD">
      <w:r>
        <w:separator/>
      </w:r>
    </w:p>
  </w:endnote>
  <w:endnote w:type="continuationSeparator" w:id="0">
    <w:p w:rsidR="00FD6F67" w:rsidRDefault="00FD6F67" w:rsidP="0095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67" w:rsidRDefault="00FD6F67" w:rsidP="00953FBD">
      <w:r>
        <w:separator/>
      </w:r>
    </w:p>
  </w:footnote>
  <w:footnote w:type="continuationSeparator" w:id="0">
    <w:p w:rsidR="00FD6F67" w:rsidRDefault="00FD6F67" w:rsidP="00953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EF"/>
    <w:multiLevelType w:val="hybridMultilevel"/>
    <w:tmpl w:val="F4142A9C"/>
    <w:lvl w:ilvl="0" w:tplc="1FFEC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2A259A"/>
    <w:multiLevelType w:val="hybridMultilevel"/>
    <w:tmpl w:val="F4142A9C"/>
    <w:lvl w:ilvl="0" w:tplc="1FFECD5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7A5582"/>
    <w:multiLevelType w:val="hybridMultilevel"/>
    <w:tmpl w:val="74E28B20"/>
    <w:lvl w:ilvl="0" w:tplc="9BBCFA1A">
      <w:start w:val="1"/>
      <w:numFmt w:val="taiwaneseCountingThousand"/>
      <w:lvlText w:val="(%1)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D876999"/>
    <w:multiLevelType w:val="hybridMultilevel"/>
    <w:tmpl w:val="74E28B20"/>
    <w:lvl w:ilvl="0" w:tplc="9BBCFA1A">
      <w:start w:val="1"/>
      <w:numFmt w:val="taiwaneseCountingThousand"/>
      <w:lvlText w:val="(%1)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76"/>
    <w:rsid w:val="00623A2D"/>
    <w:rsid w:val="00953FBD"/>
    <w:rsid w:val="00DD3C76"/>
    <w:rsid w:val="00E873B6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3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3C76"/>
    <w:rPr>
      <w:sz w:val="20"/>
      <w:szCs w:val="20"/>
    </w:rPr>
  </w:style>
  <w:style w:type="paragraph" w:styleId="a5">
    <w:name w:val="List Paragraph"/>
    <w:basedOn w:val="a"/>
    <w:uiPriority w:val="34"/>
    <w:qFormat/>
    <w:rsid w:val="00DD3C76"/>
    <w:pPr>
      <w:ind w:leftChars="200" w:left="480"/>
    </w:pPr>
  </w:style>
  <w:style w:type="table" w:styleId="a6">
    <w:name w:val="Table Grid"/>
    <w:basedOn w:val="a1"/>
    <w:uiPriority w:val="59"/>
    <w:rsid w:val="00DD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3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3F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3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D3C76"/>
    <w:rPr>
      <w:sz w:val="20"/>
      <w:szCs w:val="20"/>
    </w:rPr>
  </w:style>
  <w:style w:type="paragraph" w:styleId="a5">
    <w:name w:val="List Paragraph"/>
    <w:basedOn w:val="a"/>
    <w:uiPriority w:val="34"/>
    <w:qFormat/>
    <w:rsid w:val="00DD3C76"/>
    <w:pPr>
      <w:ind w:leftChars="200" w:left="480"/>
    </w:pPr>
  </w:style>
  <w:style w:type="table" w:styleId="a6">
    <w:name w:val="Table Grid"/>
    <w:basedOn w:val="a1"/>
    <w:uiPriority w:val="59"/>
    <w:rsid w:val="00DD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53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3F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D1E97-78E9-4821-8D1B-32930F25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2018-01-03T03:00:00Z</dcterms:created>
  <dcterms:modified xsi:type="dcterms:W3CDTF">2018-01-03T03:20:00Z</dcterms:modified>
</cp:coreProperties>
</file>