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2" w:rsidRPr="00EB5593" w:rsidRDefault="004F6BA2" w:rsidP="00CA154E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10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7</w:t>
      </w:r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年度花蓮縣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藝術與美感深耕計畫成果報告</w:t>
      </w:r>
      <w:r w:rsidR="00822F3E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-子一子四</w:t>
      </w:r>
    </w:p>
    <w:p w:rsidR="004F6BA2" w:rsidRPr="00EB5593" w:rsidRDefault="004F6BA2" w:rsidP="004F6BA2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實施策略(活動)辦理情形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00"/>
        <w:gridCol w:w="4019"/>
      </w:tblGrid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執行單位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花蓮縣</w:t>
            </w:r>
            <w:r w:rsid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○○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國中/國小</w:t>
            </w:r>
          </w:p>
        </w:tc>
      </w:tr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770E7D" w:rsidP="00B34D03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1.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</w:t>
            </w:r>
            <w:proofErr w:type="gramStart"/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一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整體推動小組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="004F6BA2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審查計畫□訪視計畫□成果展□計畫說明會暨輔導工作坊</w:t>
            </w:r>
          </w:p>
          <w:p w:rsidR="00770E7D" w:rsidRPr="00EB5593" w:rsidRDefault="00770E7D" w:rsidP="009459BA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2.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子計畫四</w:t>
            </w:r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美感教育計畫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</w:t>
            </w:r>
            <w:proofErr w:type="gramStart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請敘明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計畫名稱，例如：四-1-1-1「采无攜手偏鄉」寒假藝術營計畫)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(處</w:t>
            </w:r>
            <w:proofErr w:type="gramStart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務</w:t>
            </w:r>
            <w:proofErr w:type="gramEnd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公告48581)</w:t>
            </w:r>
          </w:p>
        </w:tc>
      </w:tr>
      <w:tr w:rsidR="00CA154E" w:rsidRPr="00EB5593" w:rsidTr="00CA154E">
        <w:trPr>
          <w:trHeight w:val="70"/>
        </w:trPr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參與人數(次)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實施成果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請從參與者之觀點描述，如學習到某某知識或技能或態度</w:t>
            </w:r>
          </w:p>
        </w:tc>
      </w:tr>
      <w:tr w:rsidR="00CA154E" w:rsidRPr="00EB5593" w:rsidTr="00CA154E">
        <w:tc>
          <w:tcPr>
            <w:tcW w:w="8272" w:type="dxa"/>
            <w:gridSpan w:val="3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辦理活動照片(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至少4張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</w:tr>
      <w:tr w:rsidR="00307F6A" w:rsidRPr="00EB5593" w:rsidTr="00770E7D">
        <w:trPr>
          <w:trHeight w:val="1421"/>
        </w:trPr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07F6A" w:rsidRPr="00EB5593" w:rsidTr="00770E7D"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照片1說明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</w:tbl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計畫省思</w:t>
      </w:r>
    </w:p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其他參考附錄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(如計畫附件-學生問卷、教師意見回饋表等</w:t>
      </w:r>
      <w:r w:rsidR="00770E7D"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，無則免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)</w:t>
      </w:r>
    </w:p>
    <w:p w:rsidR="009459BA" w:rsidRDefault="00B276CC" w:rsidP="009459BA">
      <w:pPr>
        <w:pStyle w:val="Web"/>
        <w:spacing w:after="0" w:line="260" w:lineRule="exact"/>
        <w:rPr>
          <w:rFonts w:ascii="標楷體" w:eastAsia="標楷體" w:hAnsi="標楷體"/>
          <w:color w:val="7030A0"/>
          <w:sz w:val="22"/>
          <w:szCs w:val="32"/>
        </w:rPr>
      </w:pP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成果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報告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請於</w:t>
      </w:r>
      <w:r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108年7月31日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(三)前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上傳電子檔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(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或於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一次性</w:t>
      </w:r>
      <w:r w:rsidR="009459BA"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活動結束1個月</w:t>
      </w:r>
      <w:r w:rsidR="009459BA" w:rsidRPr="00B276CC">
        <w:rPr>
          <w:rFonts w:ascii="標楷體" w:eastAsia="標楷體" w:hAnsi="標楷體" w:hint="eastAsia"/>
          <w:b/>
          <w:color w:val="7030A0"/>
          <w:sz w:val="22"/>
          <w:szCs w:val="32"/>
        </w:rPr>
        <w:t>內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上傳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)</w:t>
      </w:r>
    </w:p>
    <w:p w:rsidR="00B276CC" w:rsidRPr="00B276CC" w:rsidRDefault="009459BA" w:rsidP="009459BA">
      <w:pPr>
        <w:pStyle w:val="Web"/>
        <w:spacing w:after="0" w:line="260" w:lineRule="exact"/>
        <w:rPr>
          <w:color w:val="7030A0"/>
        </w:rPr>
      </w:pPr>
      <w:r w:rsidRPr="009459BA">
        <w:rPr>
          <w:rFonts w:ascii="標楷體" w:eastAsia="標楷體" w:hAnsi="標楷體"/>
          <w:b/>
          <w:color w:val="7030A0"/>
          <w:sz w:val="22"/>
          <w:szCs w:val="32"/>
        </w:rPr>
        <w:t>http://teacher.hlc.edu.tw/imain3.asp?id=228&amp;c=5967&amp;cc=10275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 xml:space="preserve"> </w:t>
      </w:r>
    </w:p>
    <w:sectPr w:rsidR="00B276CC" w:rsidRPr="00B27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14" w:rsidRDefault="00A87D14" w:rsidP="00770E7D">
      <w:r>
        <w:separator/>
      </w:r>
    </w:p>
  </w:endnote>
  <w:endnote w:type="continuationSeparator" w:id="0">
    <w:p w:rsidR="00A87D14" w:rsidRDefault="00A87D14" w:rsidP="007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14" w:rsidRDefault="00A87D14" w:rsidP="00770E7D">
      <w:r>
        <w:separator/>
      </w:r>
    </w:p>
  </w:footnote>
  <w:footnote w:type="continuationSeparator" w:id="0">
    <w:p w:rsidR="00A87D14" w:rsidRDefault="00A87D14" w:rsidP="007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429"/>
    <w:multiLevelType w:val="hybridMultilevel"/>
    <w:tmpl w:val="A036E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B3CFF"/>
    <w:multiLevelType w:val="hybridMultilevel"/>
    <w:tmpl w:val="813AE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65194"/>
    <w:multiLevelType w:val="hybridMultilevel"/>
    <w:tmpl w:val="6C6E575E"/>
    <w:lvl w:ilvl="0" w:tplc="78306504">
      <w:start w:val="1"/>
      <w:numFmt w:val="ideographDigital"/>
      <w:lvlText w:val="(%1)"/>
      <w:lvlJc w:val="left"/>
      <w:pPr>
        <w:ind w:left="1200" w:hanging="480"/>
      </w:pPr>
      <w:rPr>
        <w:rFonts w:cs="Times New Roman" w:hint="eastAsia"/>
        <w:b w:val="0"/>
        <w:sz w:val="52"/>
        <w:szCs w:val="52"/>
      </w:rPr>
    </w:lvl>
    <w:lvl w:ilvl="1" w:tplc="245890E6">
      <w:start w:val="1"/>
      <w:numFmt w:val="ideographDigital"/>
      <w:lvlText w:val="(%2)"/>
      <w:lvlJc w:val="left"/>
      <w:pPr>
        <w:ind w:left="168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265A73"/>
    <w:multiLevelType w:val="hybridMultilevel"/>
    <w:tmpl w:val="535E9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2"/>
    <w:rsid w:val="000519DA"/>
    <w:rsid w:val="000A6F9B"/>
    <w:rsid w:val="00167DE4"/>
    <w:rsid w:val="00216158"/>
    <w:rsid w:val="002F07BC"/>
    <w:rsid w:val="00307F6A"/>
    <w:rsid w:val="004F6BA2"/>
    <w:rsid w:val="00770E7D"/>
    <w:rsid w:val="00822F3E"/>
    <w:rsid w:val="009459BA"/>
    <w:rsid w:val="00A87D14"/>
    <w:rsid w:val="00B10250"/>
    <w:rsid w:val="00B276CC"/>
    <w:rsid w:val="00CA154E"/>
    <w:rsid w:val="00EB5593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2019-06-10T23:55:00Z</dcterms:created>
  <dcterms:modified xsi:type="dcterms:W3CDTF">2019-06-10T23:55:00Z</dcterms:modified>
</cp:coreProperties>
</file>