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6BD5" w14:textId="71796122" w:rsidR="00B73FF6" w:rsidRPr="0079425B" w:rsidRDefault="00645C3C" w:rsidP="00645C3C">
      <w:pPr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79425B">
        <w:rPr>
          <w:rFonts w:ascii="Times New Roman" w:eastAsia="標楷體" w:hAnsi="Times New Roman" w:cs="Times New Roman"/>
          <w:b/>
          <w:bCs/>
          <w:sz w:val="36"/>
          <w:szCs w:val="32"/>
        </w:rPr>
        <w:t>108</w:t>
      </w:r>
      <w:r w:rsidRPr="0079425B">
        <w:rPr>
          <w:rFonts w:ascii="Times New Roman" w:eastAsia="標楷體" w:hAnsi="Times New Roman" w:cs="Times New Roman"/>
          <w:b/>
          <w:bCs/>
          <w:sz w:val="36"/>
          <w:szCs w:val="32"/>
        </w:rPr>
        <w:t>年度「探索體育：國際探索、體育磐石」計畫</w:t>
      </w:r>
    </w:p>
    <w:p w14:paraId="58904811" w14:textId="2591DE75" w:rsidR="00645C3C" w:rsidRPr="0079425B" w:rsidRDefault="00645C3C" w:rsidP="001A1E86">
      <w:pPr>
        <w:spacing w:afterLines="100" w:after="36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79425B">
        <w:rPr>
          <w:rFonts w:ascii="Times New Roman" w:eastAsia="標楷體" w:hAnsi="Times New Roman" w:cs="Times New Roman"/>
          <w:b/>
          <w:bCs/>
          <w:sz w:val="36"/>
          <w:szCs w:val="32"/>
        </w:rPr>
        <w:t>期末成果發表會實施計畫</w:t>
      </w:r>
    </w:p>
    <w:p w14:paraId="30667F01" w14:textId="20C912D3" w:rsidR="003F0DF9" w:rsidRPr="006E37C3" w:rsidRDefault="001A1E86" w:rsidP="003F0DF9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壹、</w:t>
      </w:r>
      <w:r w:rsidR="003F0DF9" w:rsidRPr="006E37C3">
        <w:rPr>
          <w:rFonts w:ascii="Times New Roman" w:eastAsia="標楷體" w:hAnsi="Times New Roman" w:cs="Times New Roman" w:hint="eastAsia"/>
          <w:sz w:val="28"/>
          <w:szCs w:val="24"/>
        </w:rPr>
        <w:t>目的</w:t>
      </w:r>
    </w:p>
    <w:p w14:paraId="372D2C03" w14:textId="44367B94" w:rsidR="007A6511" w:rsidRPr="006E37C3" w:rsidRDefault="003F0DF9" w:rsidP="00B1765E">
      <w:pPr>
        <w:ind w:firstLine="48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透過本計畫辦理「探索體育新南向政策」、「戶外探索體育加拿大與海峽兩岸交流」和「國際探索體育參訪考察」等多項國際交流活動，借鏡各國之經驗並考量我國地形與背景的特性，提升我國的探索體育的發展，逐步建構我國探索體育產業的管理機制，創造優質且多元的探索教育環境，</w:t>
      </w:r>
      <w:r w:rsidR="007A6DE0" w:rsidRPr="006E37C3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7A0752" w:rsidRPr="006E37C3">
        <w:rPr>
          <w:rFonts w:ascii="Times New Roman" w:eastAsia="標楷體" w:hAnsi="Times New Roman" w:cs="Times New Roman" w:hint="eastAsia"/>
          <w:sz w:val="28"/>
          <w:szCs w:val="24"/>
        </w:rPr>
        <w:t>舉辦</w:t>
      </w:r>
      <w:r w:rsidR="007A6DE0" w:rsidRPr="006E37C3">
        <w:rPr>
          <w:rFonts w:ascii="Times New Roman" w:eastAsia="標楷體" w:hAnsi="Times New Roman" w:cs="Times New Roman" w:hint="eastAsia"/>
          <w:sz w:val="28"/>
          <w:szCs w:val="24"/>
        </w:rPr>
        <w:t>年度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計畫成果發表會，</w:t>
      </w:r>
      <w:r w:rsidR="007A0752" w:rsidRPr="006E37C3">
        <w:rPr>
          <w:rFonts w:ascii="Times New Roman" w:eastAsia="標楷體" w:hAnsi="Times New Roman" w:cs="Times New Roman" w:hint="eastAsia"/>
          <w:sz w:val="28"/>
          <w:szCs w:val="24"/>
        </w:rPr>
        <w:t>展現計畫推廣的</w:t>
      </w:r>
      <w:r w:rsidR="00380926" w:rsidRPr="006E37C3">
        <w:rPr>
          <w:rFonts w:ascii="Times New Roman" w:eastAsia="標楷體" w:hAnsi="Times New Roman" w:cs="Times New Roman" w:hint="eastAsia"/>
          <w:sz w:val="28"/>
          <w:szCs w:val="24"/>
        </w:rPr>
        <w:t>效</w:t>
      </w:r>
      <w:r w:rsidR="007A0752" w:rsidRPr="006E37C3">
        <w:rPr>
          <w:rFonts w:ascii="Times New Roman" w:eastAsia="標楷體" w:hAnsi="Times New Roman" w:cs="Times New Roman" w:hint="eastAsia"/>
          <w:sz w:val="28"/>
          <w:szCs w:val="24"/>
        </w:rPr>
        <w:t>度及成果，以作為探索體育計畫未來發展的基石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7C35CDF1" w14:textId="299DCBBE" w:rsidR="001A1E86" w:rsidRPr="006E37C3" w:rsidRDefault="001A1E86" w:rsidP="007A6511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貳、</w:t>
      </w:r>
      <w:r w:rsidR="007A6DE0" w:rsidRPr="006E37C3">
        <w:rPr>
          <w:rFonts w:ascii="Times New Roman" w:eastAsia="標楷體" w:hAnsi="Times New Roman" w:cs="Times New Roman" w:hint="eastAsia"/>
          <w:sz w:val="28"/>
          <w:szCs w:val="24"/>
        </w:rPr>
        <w:t>日期和地點</w:t>
      </w:r>
    </w:p>
    <w:p w14:paraId="7962EE38" w14:textId="44834300" w:rsidR="007A6DE0" w:rsidRPr="006E37C3" w:rsidRDefault="007A6DE0" w:rsidP="001A1E86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一、日期：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2019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12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19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日（星期四）</w:t>
      </w:r>
    </w:p>
    <w:p w14:paraId="18324382" w14:textId="77777777" w:rsidR="00480EDD" w:rsidRDefault="007A6DE0" w:rsidP="00480EDD">
      <w:pPr>
        <w:ind w:left="1386" w:hangingChars="495" w:hanging="1386"/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二、地點：國立體育大學國際會議廳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（桃園市龜山區文化一路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250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號）</w:t>
      </w:r>
    </w:p>
    <w:p w14:paraId="4C56AB83" w14:textId="0E6D751B" w:rsidR="00DA5539" w:rsidRPr="00DA5539" w:rsidRDefault="00DA5539" w:rsidP="00480EDD">
      <w:pPr>
        <w:ind w:leftChars="577" w:left="1385" w:firstLineChars="11" w:firstLine="31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交通資訊請參見</w:t>
      </w:r>
      <w:r w:rsidR="00480EDD">
        <w:rPr>
          <w:rFonts w:ascii="Times New Roman" w:eastAsia="標楷體" w:hAnsi="Times New Roman" w:cs="Times New Roman" w:hint="eastAsia"/>
          <w:sz w:val="28"/>
          <w:szCs w:val="24"/>
        </w:rPr>
        <w:t>本實施計畫第</w:t>
      </w:r>
      <w:r w:rsidR="00480EDD">
        <w:rPr>
          <w:rFonts w:ascii="Times New Roman" w:eastAsia="標楷體" w:hAnsi="Times New Roman" w:cs="Times New Roman" w:hint="eastAsia"/>
          <w:sz w:val="28"/>
          <w:szCs w:val="24"/>
        </w:rPr>
        <w:t>3-4</w:t>
      </w:r>
      <w:r w:rsidR="00480EDD">
        <w:rPr>
          <w:rFonts w:ascii="Times New Roman" w:eastAsia="標楷體" w:hAnsi="Times New Roman" w:cs="Times New Roman" w:hint="eastAsia"/>
          <w:sz w:val="28"/>
          <w:szCs w:val="24"/>
        </w:rPr>
        <w:t>頁</w:t>
      </w:r>
    </w:p>
    <w:p w14:paraId="2C3BEA8F" w14:textId="4A52BC94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參、</w:t>
      </w:r>
      <w:r w:rsidRPr="006E37C3">
        <w:rPr>
          <w:rFonts w:ascii="Times New Roman" w:eastAsia="標楷體" w:hAnsi="Times New Roman" w:cs="Times New Roman"/>
          <w:sz w:val="28"/>
          <w:szCs w:val="24"/>
        </w:rPr>
        <w:t>報名方式</w:t>
      </w:r>
    </w:p>
    <w:p w14:paraId="11A23530" w14:textId="506DCA03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本活動免報名費，有意報名者</w:t>
      </w:r>
      <w:r w:rsidRPr="006E37C3">
        <w:rPr>
          <w:rFonts w:ascii="Times New Roman" w:eastAsia="標楷體" w:hAnsi="Times New Roman" w:cs="Times New Roman"/>
          <w:sz w:val="28"/>
          <w:szCs w:val="24"/>
        </w:rPr>
        <w:t>請填寫線上報名表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(</w:t>
      </w:r>
      <w:hyperlink r:id="rId7" w:history="1">
        <w:r w:rsidR="00073E51" w:rsidRPr="005F27A4">
          <w:rPr>
            <w:rStyle w:val="a8"/>
            <w:rFonts w:ascii="Times New Roman" w:eastAsia="標楷體" w:hAnsi="Times New Roman" w:cs="Times New Roman"/>
            <w:sz w:val="28"/>
            <w:szCs w:val="24"/>
          </w:rPr>
          <w:t>https://reurl.cc/GkjMqA</w:t>
        </w:r>
      </w:hyperlink>
      <w:r w:rsidR="00073E51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6E37C3">
        <w:rPr>
          <w:rFonts w:ascii="Times New Roman" w:eastAsia="標楷體" w:hAnsi="Times New Roman" w:cs="Times New Roman"/>
          <w:sz w:val="28"/>
          <w:szCs w:val="24"/>
        </w:rPr>
        <w:t>)</w:t>
      </w:r>
    </w:p>
    <w:p w14:paraId="16DF1F9F" w14:textId="718D8ADC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0A3CBDBF" wp14:editId="36203531">
            <wp:simplePos x="0" y="0"/>
            <wp:positionH relativeFrom="column">
              <wp:posOffset>4619625</wp:posOffset>
            </wp:positionH>
            <wp:positionV relativeFrom="paragraph">
              <wp:posOffset>74930</wp:posOffset>
            </wp:positionV>
            <wp:extent cx="1439545" cy="1439545"/>
            <wp:effectExtent l="0" t="0" r="8255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報名網址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7C3">
        <w:rPr>
          <w:rFonts w:ascii="Times New Roman" w:eastAsia="標楷體" w:hAnsi="Times New Roman" w:cs="Times New Roman"/>
          <w:sz w:val="28"/>
          <w:szCs w:val="24"/>
        </w:rPr>
        <w:t>研討會開始一週前主辦單位將寄發會前通知提醒參加者。</w:t>
      </w:r>
    </w:p>
    <w:p w14:paraId="08CCDE8C" w14:textId="77777777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/>
          <w:sz w:val="28"/>
          <w:szCs w:val="24"/>
        </w:rPr>
        <w:t>如果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活動前一週</w:t>
      </w:r>
      <w:r w:rsidRPr="006E37C3">
        <w:rPr>
          <w:rFonts w:ascii="Times New Roman" w:eastAsia="標楷體" w:hAnsi="Times New Roman" w:cs="Times New Roman"/>
          <w:sz w:val="28"/>
          <w:szCs w:val="24"/>
        </w:rPr>
        <w:t>未收到通知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6E37C3">
        <w:rPr>
          <w:rFonts w:ascii="Times New Roman" w:eastAsia="標楷體" w:hAnsi="Times New Roman" w:cs="Times New Roman"/>
          <w:sz w:val="28"/>
          <w:szCs w:val="24"/>
        </w:rPr>
        <w:t>請務必來電確認。</w:t>
      </w:r>
    </w:p>
    <w:p w14:paraId="368254C9" w14:textId="77777777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/>
          <w:sz w:val="28"/>
          <w:szCs w:val="24"/>
        </w:rPr>
        <w:t>若活動開始前無法出席，煩請來信或來電告知。</w:t>
      </w:r>
    </w:p>
    <w:p w14:paraId="40FB7823" w14:textId="77777777" w:rsidR="006E37C3" w:rsidRPr="00073E51" w:rsidRDefault="006E37C3" w:rsidP="00073E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sz w:val="28"/>
          <w:szCs w:val="24"/>
        </w:rPr>
      </w:pPr>
      <w:r w:rsidRPr="00073E51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2ECF1F" wp14:editId="6DDD440E">
                <wp:simplePos x="0" y="0"/>
                <wp:positionH relativeFrom="column">
                  <wp:posOffset>4617720</wp:posOffset>
                </wp:positionH>
                <wp:positionV relativeFrom="paragraph">
                  <wp:posOffset>140970</wp:posOffset>
                </wp:positionV>
                <wp:extent cx="143256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F9D22" w14:textId="77777777" w:rsidR="006E37C3" w:rsidRPr="006B327A" w:rsidRDefault="006E37C3" w:rsidP="006E37C3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/>
                              </w:rPr>
                            </w:pPr>
                            <w:r w:rsidRPr="006B327A">
                              <w:rPr>
                                <w:rFonts w:ascii="Times New Roman" w:eastAsia="微軟正黑體" w:hAnsi="Times New Roman" w:cs="Times New Roman" w:hint="eastAsia"/>
                                <w:color w:val="000000"/>
                              </w:rPr>
                              <w:t>報名網址</w:t>
                            </w:r>
                            <w:r w:rsidRPr="006B327A">
                              <w:rPr>
                                <w:rFonts w:ascii="Times New Roman" w:eastAsia="微軟正黑體" w:hAnsi="Times New Roman" w:cs="Times New Roman" w:hint="eastAsia"/>
                                <w:color w:val="000000"/>
                              </w:rPr>
                              <w:t>Q</w:t>
                            </w:r>
                            <w:r w:rsidRPr="006B327A">
                              <w:rPr>
                                <w:rFonts w:ascii="Times New Roman" w:eastAsia="微軟正黑體" w:hAnsi="Times New Roman" w:cs="Times New Roman"/>
                                <w:color w:val="000000"/>
                              </w:rPr>
                              <w:t>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2ECF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3.6pt;margin-top:11.1pt;width:112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" filled="f" stroked="f">
                <v:textbox style="mso-fit-shape-to-text:t">
                  <w:txbxContent>
                    <w:p w14:paraId="1FFF9D22" w14:textId="77777777" w:rsidR="006E37C3" w:rsidRPr="006B327A" w:rsidRDefault="006E37C3" w:rsidP="006E37C3">
                      <w:pPr>
                        <w:rPr>
                          <w:rFonts w:ascii="Times New Roman" w:eastAsia="微軟正黑體" w:hAnsi="Times New Roman" w:cs="Times New Roman"/>
                          <w:color w:val="000000"/>
                        </w:rPr>
                      </w:pPr>
                      <w:r w:rsidRPr="006B327A">
                        <w:rPr>
                          <w:rFonts w:ascii="Times New Roman" w:eastAsia="微軟正黑體" w:hAnsi="Times New Roman" w:cs="Times New Roman" w:hint="eastAsia"/>
                          <w:color w:val="000000"/>
                        </w:rPr>
                        <w:t>報名網址</w:t>
                      </w:r>
                      <w:r w:rsidRPr="006B327A">
                        <w:rPr>
                          <w:rFonts w:ascii="Times New Roman" w:eastAsia="微軟正黑體" w:hAnsi="Times New Roman" w:cs="Times New Roman" w:hint="eastAsia"/>
                          <w:color w:val="000000"/>
                        </w:rPr>
                        <w:t>Q</w:t>
                      </w:r>
                      <w:r w:rsidRPr="006B327A">
                        <w:rPr>
                          <w:rFonts w:ascii="Times New Roman" w:eastAsia="微軟正黑體" w:hAnsi="Times New Roman" w:cs="Times New Roman"/>
                          <w:color w:val="000000"/>
                        </w:rPr>
                        <w:t>R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>若有疑問請洽</w: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>03-328-3201</w: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>轉</w: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 xml:space="preserve">8552 </w: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>謝助理或洪助理。</w:t>
      </w:r>
    </w:p>
    <w:p w14:paraId="58153001" w14:textId="77777777" w:rsidR="006E37C3" w:rsidRPr="006E37C3" w:rsidRDefault="006E37C3" w:rsidP="001A1E86">
      <w:pPr>
        <w:rPr>
          <w:rFonts w:ascii="Times New Roman" w:eastAsia="標楷體" w:hAnsi="Times New Roman" w:cs="Times New Roman"/>
          <w:sz w:val="28"/>
          <w:szCs w:val="24"/>
        </w:rPr>
      </w:pPr>
    </w:p>
    <w:p w14:paraId="6D362A4C" w14:textId="3D075CDF" w:rsidR="001A1E86" w:rsidRDefault="006E37C3" w:rsidP="001A1E86">
      <w:pPr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lastRenderedPageBreak/>
        <w:t>肆</w:t>
      </w:r>
      <w:r w:rsidR="001A1E86" w:rsidRPr="003F0DF9">
        <w:rPr>
          <w:rFonts w:ascii="Times New Roman" w:eastAsia="標楷體" w:hAnsi="Times New Roman" w:cs="Times New Roman" w:hint="eastAsia"/>
          <w:sz w:val="32"/>
          <w:szCs w:val="28"/>
        </w:rPr>
        <w:t>、</w:t>
      </w:r>
      <w:r w:rsidR="00B1765E">
        <w:rPr>
          <w:rFonts w:ascii="Times New Roman" w:eastAsia="標楷體" w:hAnsi="Times New Roman" w:cs="Times New Roman" w:hint="eastAsia"/>
          <w:sz w:val="32"/>
          <w:szCs w:val="28"/>
        </w:rPr>
        <w:t>活動日程表</w:t>
      </w: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2471"/>
        <w:gridCol w:w="7265"/>
      </w:tblGrid>
      <w:tr w:rsidR="00745AD7" w14:paraId="3BD853AF" w14:textId="77777777" w:rsidTr="00745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775AAF05" w14:textId="59AE6996" w:rsidR="00745AD7" w:rsidRPr="00F26953" w:rsidRDefault="00745AD7" w:rsidP="009C383E">
            <w:pPr>
              <w:jc w:val="center"/>
              <w:rPr>
                <w:rFonts w:ascii="Times New Roman" w:eastAsia="標楷體" w:hAnsi="Times New Roman" w:cs="Times New Roman"/>
                <w:b w:val="0"/>
                <w:bCs w:val="0"/>
                <w:sz w:val="26"/>
                <w:szCs w:val="26"/>
              </w:rPr>
            </w:pPr>
            <w:r w:rsidRPr="00F26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時間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sz w:val="26"/>
                <w:szCs w:val="26"/>
              </w:rPr>
              <w:t>(12/19)</w:t>
            </w:r>
          </w:p>
        </w:tc>
        <w:tc>
          <w:tcPr>
            <w:tcW w:w="3731" w:type="pct"/>
          </w:tcPr>
          <w:p w14:paraId="30CDDCC7" w14:textId="0794FA8D" w:rsidR="00745AD7" w:rsidRPr="00F26953" w:rsidRDefault="00745AD7" w:rsidP="009C3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bCs w:val="0"/>
                <w:sz w:val="26"/>
                <w:szCs w:val="26"/>
              </w:rPr>
            </w:pPr>
            <w:r w:rsidRPr="00F26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流程</w:t>
            </w:r>
          </w:p>
        </w:tc>
      </w:tr>
      <w:tr w:rsidR="00745AD7" w14:paraId="6D2A4840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750F438D" w14:textId="60820836" w:rsidR="00745AD7" w:rsidRPr="009C383E" w:rsidRDefault="00745AD7" w:rsidP="009C383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08:30-09:00</w:t>
            </w:r>
          </w:p>
        </w:tc>
        <w:tc>
          <w:tcPr>
            <w:tcW w:w="3731" w:type="pct"/>
          </w:tcPr>
          <w:p w14:paraId="318E22C3" w14:textId="2B49B43C" w:rsidR="00745AD7" w:rsidRPr="009C383E" w:rsidRDefault="00745AD7" w:rsidP="009C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報到</w:t>
            </w:r>
          </w:p>
        </w:tc>
      </w:tr>
      <w:tr w:rsidR="00745AD7" w14:paraId="640FFC2C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0A22C3BA" w14:textId="6DA0A330" w:rsidR="00745AD7" w:rsidRPr="009C383E" w:rsidRDefault="00745AD7" w:rsidP="009C383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09:00-09:10</w:t>
            </w:r>
          </w:p>
        </w:tc>
        <w:tc>
          <w:tcPr>
            <w:tcW w:w="3731" w:type="pct"/>
          </w:tcPr>
          <w:p w14:paraId="1BAF16B9" w14:textId="052EF8FA" w:rsidR="00745AD7" w:rsidRPr="009C383E" w:rsidRDefault="00745AD7" w:rsidP="009C3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開幕儀式</w:t>
            </w:r>
          </w:p>
        </w:tc>
      </w:tr>
      <w:tr w:rsidR="00745AD7" w14:paraId="3C3EA961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0F3A82B0" w14:textId="47CAF64B" w:rsidR="00745AD7" w:rsidRDefault="00745AD7" w:rsidP="009C383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09:10-09:30</w:t>
            </w:r>
          </w:p>
        </w:tc>
        <w:tc>
          <w:tcPr>
            <w:tcW w:w="3731" w:type="pct"/>
          </w:tcPr>
          <w:p w14:paraId="68DCDAC2" w14:textId="4DE79865" w:rsidR="00745AD7" w:rsidRDefault="00745AD7" w:rsidP="009C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貴賓介紹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致詞</w:t>
            </w:r>
          </w:p>
        </w:tc>
      </w:tr>
      <w:tr w:rsidR="00745AD7" w14:paraId="1B68B901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100AAAA2" w14:textId="2741878C" w:rsidR="00745AD7" w:rsidRPr="009C383E" w:rsidRDefault="00745AD7" w:rsidP="00A0375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09:30-09:50</w:t>
            </w:r>
          </w:p>
        </w:tc>
        <w:tc>
          <w:tcPr>
            <w:tcW w:w="3731" w:type="pct"/>
          </w:tcPr>
          <w:p w14:paraId="360E3D0B" w14:textId="194905C1" w:rsidR="00745AD7" w:rsidRDefault="00745AD7" w:rsidP="009D0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報告（一）</w:t>
            </w:r>
            <w:r w:rsid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戶外探索體育工作坊及繩索安全認證</w:t>
            </w:r>
          </w:p>
          <w:p w14:paraId="40BCA8C0" w14:textId="54C07C5C" w:rsidR="00745AD7" w:rsidRPr="009D017D" w:rsidRDefault="00745AD7" w:rsidP="009D0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</w:tc>
      </w:tr>
      <w:tr w:rsidR="00745AD7" w14:paraId="3D295B66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1B8E179C" w14:textId="3B1704EB" w:rsidR="00745AD7" w:rsidRPr="009C383E" w:rsidRDefault="00745AD7" w:rsidP="00376A7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09:50-10:10</w:t>
            </w:r>
          </w:p>
        </w:tc>
        <w:tc>
          <w:tcPr>
            <w:tcW w:w="3731" w:type="pct"/>
          </w:tcPr>
          <w:p w14:paraId="5C7DDFB1" w14:textId="11DED919" w:rsidR="00745AD7" w:rsidRDefault="00745AD7" w:rsidP="000233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報告（二）</w:t>
            </w:r>
            <w:r w:rsidR="00FD55CB" w:rsidRP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國際戶外探索體育</w:t>
            </w:r>
            <w:r w:rsid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課程和野地教育實務工作坊</w:t>
            </w:r>
          </w:p>
          <w:p w14:paraId="04A77C76" w14:textId="5E4C8662" w:rsidR="00745AD7" w:rsidRDefault="00745AD7" w:rsidP="000233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04EA53E5" w14:textId="38FEB517" w:rsidR="00745AD7" w:rsidRPr="009C383E" w:rsidRDefault="00745AD7" w:rsidP="00023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吳冠璋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教授</w:t>
            </w:r>
          </w:p>
        </w:tc>
      </w:tr>
      <w:tr w:rsidR="00745AD7" w14:paraId="5EC9830F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76A42A19" w14:textId="1E1A922A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10:10-10:30</w:t>
            </w:r>
          </w:p>
        </w:tc>
        <w:tc>
          <w:tcPr>
            <w:tcW w:w="3731" w:type="pct"/>
          </w:tcPr>
          <w:p w14:paraId="3ED4E537" w14:textId="77EA9FF2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報告（三）</w:t>
            </w:r>
            <w:r w:rsidR="00FD55CB" w:rsidRP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國際戶外探索體育交流</w:t>
            </w:r>
          </w:p>
          <w:p w14:paraId="62F0863E" w14:textId="7BF97544" w:rsidR="00745AD7" w:rsidRPr="00BC6B6B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1BD5C633" w14:textId="752A2032" w:rsidR="00745AD7" w:rsidRDefault="00745AD7" w:rsidP="00643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陳龍弘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教授</w:t>
            </w:r>
          </w:p>
        </w:tc>
      </w:tr>
      <w:tr w:rsidR="00745AD7" w14:paraId="60A1CD4B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3F7B4A0C" w14:textId="781CEE3D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10:30-10:50</w:t>
            </w:r>
          </w:p>
        </w:tc>
        <w:tc>
          <w:tcPr>
            <w:tcW w:w="3731" w:type="pct"/>
          </w:tcPr>
          <w:p w14:paraId="5DD2FD15" w14:textId="561DBA48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報告（四）</w:t>
            </w:r>
            <w:r w:rsidR="00FD55CB" w:rsidRP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探索體育巡迴教師</w:t>
            </w:r>
            <w:r w:rsid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講座</w:t>
            </w:r>
            <w:bookmarkStart w:id="0" w:name="_GoBack"/>
            <w:bookmarkEnd w:id="0"/>
          </w:p>
          <w:p w14:paraId="30DA4460" w14:textId="3B8282E7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2CDEFC34" w14:textId="6B335393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潘義祥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教授</w:t>
            </w:r>
          </w:p>
        </w:tc>
      </w:tr>
      <w:tr w:rsidR="00745AD7" w14:paraId="756D671C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7EEFA2CE" w14:textId="74FB9180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10:50-11:10</w:t>
            </w:r>
          </w:p>
        </w:tc>
        <w:tc>
          <w:tcPr>
            <w:tcW w:w="3731" w:type="pct"/>
          </w:tcPr>
          <w:p w14:paraId="05285384" w14:textId="6C7BA415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報告（五）</w:t>
            </w:r>
            <w:r w:rsidR="00FD55CB" w:rsidRP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國際探索體育</w:t>
            </w:r>
            <w:r w:rsid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及戶外體驗</w:t>
            </w:r>
          </w:p>
          <w:p w14:paraId="167628D1" w14:textId="3CDCEF49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70F7F972" w14:textId="3789DAAF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國立臺灣體育運動大學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王伯宇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</w:tc>
      </w:tr>
      <w:tr w:rsidR="00745AD7" w14:paraId="2C5CEBB8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6E497E2A" w14:textId="3A7BA86D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11:20-12:00</w:t>
            </w:r>
          </w:p>
        </w:tc>
        <w:tc>
          <w:tcPr>
            <w:tcW w:w="3731" w:type="pct"/>
          </w:tcPr>
          <w:p w14:paraId="2C4FC716" w14:textId="02D4878F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期末成果報告：國際戶外冒險領導課程（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GOAL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）學員回饋心得分享</w:t>
            </w:r>
          </w:p>
          <w:p w14:paraId="2E6129BB" w14:textId="627C21D6" w:rsidR="00745AD7" w:rsidRPr="00BC6B6B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287E5EE4" w14:textId="322EF29B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B2187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GOAL</w:t>
            </w:r>
            <w:r w:rsidRPr="00B2187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課程學員</w:t>
            </w:r>
          </w:p>
        </w:tc>
      </w:tr>
      <w:tr w:rsidR="00745AD7" w14:paraId="0424C9D7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176D465F" w14:textId="274947B3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12:00-12:10</w:t>
            </w:r>
          </w:p>
        </w:tc>
        <w:tc>
          <w:tcPr>
            <w:tcW w:w="3731" w:type="pct"/>
          </w:tcPr>
          <w:p w14:paraId="2C96D78F" w14:textId="77777777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報告回顧影片</w:t>
            </w:r>
          </w:p>
          <w:p w14:paraId="4361D15E" w14:textId="6C83467F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</w:tc>
      </w:tr>
      <w:tr w:rsidR="00745AD7" w14:paraId="526D0D05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4A0CD07A" w14:textId="7ECBFE85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12:10-12:15</w:t>
            </w:r>
          </w:p>
        </w:tc>
        <w:tc>
          <w:tcPr>
            <w:tcW w:w="3731" w:type="pct"/>
          </w:tcPr>
          <w:p w14:paraId="5FBFAD09" w14:textId="2052682F" w:rsidR="00745AD7" w:rsidRDefault="00745AD7" w:rsidP="00883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閉幕儀式</w:t>
            </w:r>
          </w:p>
        </w:tc>
      </w:tr>
    </w:tbl>
    <w:p w14:paraId="21D89566" w14:textId="77777777" w:rsidR="00203CBE" w:rsidRDefault="00203CBE" w:rsidP="00DA5539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p w14:paraId="3FFB397E" w14:textId="77777777" w:rsidR="00203CBE" w:rsidRDefault="00203CBE" w:rsidP="00DA5539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p w14:paraId="5C6B727C" w14:textId="0CE81F08" w:rsidR="00DA5539" w:rsidRPr="00DA5539" w:rsidRDefault="00DA5539" w:rsidP="00DA5539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伍、備註</w:t>
      </w:r>
    </w:p>
    <w:p w14:paraId="2113DB70" w14:textId="401F1CAD" w:rsidR="00DA5539" w:rsidRPr="00DA5539" w:rsidRDefault="00DA5539" w:rsidP="00DA5539">
      <w:pPr>
        <w:pStyle w:val="aa"/>
        <w:widowControl/>
        <w:numPr>
          <w:ilvl w:val="0"/>
          <w:numId w:val="4"/>
        </w:numPr>
        <w:ind w:leftChars="0" w:left="709" w:hanging="709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參加人員請向所屬單位依規定申請公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差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假及報請差旅、住宿費用，本次研習會未提供住宿安排。</w:t>
      </w:r>
    </w:p>
    <w:p w14:paraId="11D609BE" w14:textId="60E52A15" w:rsidR="00DA5539" w:rsidRPr="00DA5539" w:rsidRDefault="00DA5539" w:rsidP="00DA5539">
      <w:pPr>
        <w:pStyle w:val="aa"/>
        <w:widowControl/>
        <w:numPr>
          <w:ilvl w:val="0"/>
          <w:numId w:val="4"/>
        </w:numPr>
        <w:ind w:leftChars="0" w:left="709" w:hanging="709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本次活動將依簽到退紀錄提供與會人員公務人員研習時數。</w:t>
      </w:r>
    </w:p>
    <w:p w14:paraId="20A67E84" w14:textId="07107F08" w:rsidR="00DA5539" w:rsidRPr="00DA5539" w:rsidRDefault="00DA5539" w:rsidP="00DA5539">
      <w:pPr>
        <w:pStyle w:val="aa"/>
        <w:widowControl/>
        <w:numPr>
          <w:ilvl w:val="0"/>
          <w:numId w:val="4"/>
        </w:numPr>
        <w:ind w:leftChars="0" w:left="709" w:hanging="709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為響應環保，建議自備餐具水杯。</w:t>
      </w:r>
    </w:p>
    <w:p w14:paraId="7977F305" w14:textId="77777777" w:rsidR="00DA5539" w:rsidRPr="00DA5539" w:rsidRDefault="00DA5539" w:rsidP="00DA5539">
      <w:pPr>
        <w:spacing w:afterLines="50" w:after="18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A5539">
        <w:rPr>
          <w:rFonts w:ascii="Times New Roman" w:eastAsia="標楷體" w:hAnsi="Times New Roman" w:cs="Times New Roman"/>
          <w:b/>
          <w:bCs/>
          <w:sz w:val="28"/>
          <w:szCs w:val="24"/>
        </w:rPr>
        <w:t>【交通路線】</w:t>
      </w:r>
    </w:p>
    <w:p w14:paraId="35A52B2E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bCs/>
          <w:kern w:val="2"/>
          <w:sz w:val="28"/>
        </w:rPr>
        <w:t xml:space="preserve">1 </w:t>
      </w:r>
      <w:r w:rsidRPr="00DA5539">
        <w:rPr>
          <w:rFonts w:ascii="Times New Roman" w:eastAsia="標楷體" w:hAnsi="Times New Roman" w:cs="Times New Roman" w:hint="eastAsia"/>
          <w:i/>
          <w:iCs/>
          <w:kern w:val="2"/>
          <w:sz w:val="28"/>
        </w:rPr>
        <w:t>自行前往：</w:t>
      </w:r>
    </w:p>
    <w:p w14:paraId="1C7657C8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kern w:val="2"/>
          <w:sz w:val="28"/>
        </w:rPr>
        <w:t xml:space="preserve">A. 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開車至林口下交流道後，沿文化一路往桃園龜山方向行駛約四公里即可抵達本校。</w:t>
      </w:r>
    </w:p>
    <w:p w14:paraId="031265DB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kern w:val="2"/>
          <w:sz w:val="28"/>
        </w:rPr>
        <w:t xml:space="preserve">B. 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由台北出發行經台一線往桃園方向，途中右轉青山路一段，接往青山路二段後，左轉文化一路行駛約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500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公尺即可抵達本校。</w:t>
      </w:r>
      <w:r w:rsidRPr="00DA5539">
        <w:rPr>
          <w:rFonts w:ascii="Times New Roman" w:eastAsia="標楷體" w:hAnsi="Times New Roman" w:cs="Times New Roman"/>
          <w:kern w:val="2"/>
          <w:sz w:val="28"/>
        </w:rPr>
        <w:br/>
      </w:r>
    </w:p>
    <w:p w14:paraId="73DA3FFF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b/>
          <w:bCs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b/>
          <w:bCs/>
          <w:kern w:val="2"/>
          <w:sz w:val="28"/>
        </w:rPr>
        <w:t xml:space="preserve">2 </w:t>
      </w:r>
      <w:r w:rsidRPr="00DA5539">
        <w:rPr>
          <w:rFonts w:ascii="Times New Roman" w:eastAsia="標楷體" w:hAnsi="Times New Roman" w:cs="Times New Roman" w:hint="eastAsia"/>
          <w:b/>
          <w:kern w:val="2"/>
          <w:sz w:val="28"/>
        </w:rPr>
        <w:t>搭乘大眾交通工具方法如下：</w:t>
      </w:r>
    </w:p>
    <w:p w14:paraId="16D617BF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A.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公車</w:t>
      </w:r>
    </w:p>
    <w:p w14:paraId="2E59B967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三重客運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1211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1211B(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台北市政府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--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長庚大學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：可直達國立體育大學。→</w:t>
      </w:r>
      <w:hyperlink r:id="rId9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432A750A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before="100" w:beforeAutospacing="1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202(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體育大學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--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工四工業區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)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固定班次發車、一日來回共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22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班，可直達國立體育大學。→</w:t>
      </w:r>
      <w:hyperlink r:id="rId10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4ED8EB8E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before="100" w:beforeAutospacing="1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5065(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--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體育大學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：固定班次發車、一日來回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班，可直達國立體育大學。→</w:t>
      </w:r>
      <w:hyperlink r:id="rId11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72D18824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before="100" w:beforeAutospacing="1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三重客運體大專車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一日兩班，假日停駛。</w:t>
      </w:r>
      <w:r w:rsidRPr="00DA5539">
        <w:rPr>
          <w:rFonts w:ascii="Times New Roman" w:eastAsia="標楷體" w:hAnsi="Times New Roman" w:cs="Times New Roman" w:hint="eastAsia"/>
          <w:b/>
          <w:bCs/>
          <w:sz w:val="28"/>
        </w:rPr>
        <w:t>→</w:t>
      </w:r>
      <w:hyperlink r:id="rId12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6B60B9F2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before="100" w:beforeAutospacing="1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三重客運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603(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體育大學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--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丹鳳捷運站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：可直達國立體育大學。→</w:t>
      </w:r>
      <w:hyperlink r:id="rId13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78CA7644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</w:p>
    <w:p w14:paraId="0A280A90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B.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桃園捷運</w:t>
      </w:r>
    </w:p>
    <w:p w14:paraId="3D29F388" w14:textId="77777777" w:rsidR="00DA5539" w:rsidRPr="00DA5539" w:rsidRDefault="00F7607B" w:rsidP="00DA5539">
      <w:pPr>
        <w:widowControl/>
        <w:shd w:val="clear" w:color="auto" w:fill="FFFFFF"/>
        <w:spacing w:line="400" w:lineRule="exact"/>
        <w:ind w:leftChars="157" w:left="377"/>
        <w:rPr>
          <w:rFonts w:ascii="Times New Roman" w:eastAsia="標楷體" w:hAnsi="Times New Roman" w:cs="Times New Roman"/>
          <w:sz w:val="28"/>
          <w:szCs w:val="24"/>
        </w:rPr>
      </w:pPr>
      <w:hyperlink r:id="rId14" w:history="1">
        <w:r w:rsidR="00DA5539" w:rsidRPr="00DA5539">
          <w:rPr>
            <w:rFonts w:ascii="Times New Roman" w:eastAsia="標楷體" w:hAnsi="Times New Roman" w:cs="Times New Roman" w:hint="eastAsia"/>
            <w:sz w:val="28"/>
          </w:rPr>
          <w:t>桃園機場捷運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A7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站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(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國立體育大學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)</w:t>
        </w:r>
      </w:hyperlink>
      <w:r w:rsidR="00DA5539" w:rsidRPr="00DA5539">
        <w:rPr>
          <w:rFonts w:ascii="Times New Roman" w:eastAsia="標楷體" w:hAnsi="Times New Roman" w:cs="Times New Roman" w:hint="eastAsia"/>
          <w:sz w:val="28"/>
          <w:szCs w:val="24"/>
        </w:rPr>
        <w:t>：下車後，走路約</w:t>
      </w:r>
      <w:r w:rsidR="00DA5539" w:rsidRPr="00DA5539">
        <w:rPr>
          <w:rFonts w:ascii="Times New Roman" w:eastAsia="標楷體" w:hAnsi="Times New Roman" w:cs="Times New Roman" w:hint="eastAsia"/>
          <w:sz w:val="28"/>
          <w:szCs w:val="24"/>
        </w:rPr>
        <w:t>15~20</w:t>
      </w:r>
      <w:r w:rsidR="00DA5539" w:rsidRPr="00DA5539">
        <w:rPr>
          <w:rFonts w:ascii="Times New Roman" w:eastAsia="標楷體" w:hAnsi="Times New Roman" w:cs="Times New Roman" w:hint="eastAsia"/>
          <w:sz w:val="28"/>
          <w:szCs w:val="24"/>
        </w:rPr>
        <w:t>分鐘可到達本校行政大樓。</w:t>
      </w:r>
    </w:p>
    <w:p w14:paraId="0D706B3F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C.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高鐵</w:t>
      </w:r>
    </w:p>
    <w:p w14:paraId="2CCF0443" w14:textId="77777777" w:rsidR="00DA5539" w:rsidRPr="00DA5539" w:rsidRDefault="00DA5539" w:rsidP="00DA5539">
      <w:pPr>
        <w:widowControl/>
        <w:shd w:val="clear" w:color="auto" w:fill="FFFFFF"/>
        <w:spacing w:line="400" w:lineRule="exact"/>
        <w:ind w:leftChars="157" w:left="377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高鐵青埔站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：搭乘高鐵至桃園站下車後，轉搭桃園捷運至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A7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體育大學站下車。</w:t>
      </w:r>
    </w:p>
    <w:p w14:paraId="1CE356E8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 xml:space="preserve">D.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客運</w:t>
      </w:r>
    </w:p>
    <w:p w14:paraId="5889D095" w14:textId="77777777" w:rsidR="00DA5539" w:rsidRPr="00DA5539" w:rsidRDefault="00DA5539" w:rsidP="00DA5539">
      <w:pPr>
        <w:widowControl/>
        <w:shd w:val="clear" w:color="auto" w:fill="FFFFFF"/>
        <w:spacing w:line="400" w:lineRule="exact"/>
        <w:ind w:leftChars="157" w:left="377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搭乘國道客運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統聯、國光等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至林口站下車後可轉搭公車或搭乘桃園捷運至體大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A7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站下車。</w:t>
      </w:r>
    </w:p>
    <w:p w14:paraId="3A13B6DA" w14:textId="77777777" w:rsidR="00DA5539" w:rsidRPr="00DA5539" w:rsidRDefault="00DA5539" w:rsidP="00DA5539">
      <w:pPr>
        <w:widowControl/>
        <w:shd w:val="clear" w:color="auto" w:fill="FFFFFF"/>
        <w:spacing w:line="400" w:lineRule="exact"/>
        <w:ind w:leftChars="157" w:left="377"/>
        <w:rPr>
          <w:rFonts w:ascii="Times New Roman" w:eastAsia="標楷體" w:hAnsi="Times New Roman" w:cs="Times New Roman"/>
          <w:sz w:val="28"/>
          <w:szCs w:val="24"/>
        </w:rPr>
      </w:pPr>
    </w:p>
    <w:p w14:paraId="66F65B3F" w14:textId="52EFF076" w:rsidR="00DA5539" w:rsidRPr="00DA5539" w:rsidRDefault="00DA5539" w:rsidP="00DA5539">
      <w:pPr>
        <w:spacing w:afterLines="50" w:after="18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A5539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DA5539">
        <w:rPr>
          <w:rFonts w:ascii="Times New Roman" w:eastAsia="標楷體" w:hAnsi="Times New Roman" w:cs="Times New Roman" w:hint="eastAsia"/>
          <w:b/>
          <w:sz w:val="28"/>
        </w:rPr>
        <w:t>停車資訊</w:t>
      </w:r>
      <w:r w:rsidRPr="00DA5539">
        <w:rPr>
          <w:rFonts w:ascii="Times New Roman" w:eastAsia="標楷體" w:hAnsi="Times New Roman" w:cs="Times New Roman"/>
          <w:b/>
          <w:bCs/>
          <w:sz w:val="28"/>
          <w:szCs w:val="24"/>
        </w:rPr>
        <w:t>】</w:t>
      </w:r>
    </w:p>
    <w:p w14:paraId="2A7B80FB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375" w:hangingChars="134" w:hanging="375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kern w:val="2"/>
          <w:sz w:val="28"/>
        </w:rPr>
        <w:t xml:space="preserve">1. 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本校為開放性校園，綜合體育館前、游泳池旁及路邊停車格的位置皆可自由停車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(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除行政教學大樓前、科技大樓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(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國際會議廳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)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前之教職員專用停車格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)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。</w:t>
      </w:r>
    </w:p>
    <w:p w14:paraId="5F0FEE2E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kern w:val="2"/>
          <w:sz w:val="28"/>
        </w:rPr>
        <w:t xml:space="preserve">2. 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由於本校停車位數量有限，建議盡量利用大眾交通工具。</w:t>
      </w:r>
    </w:p>
    <w:p w14:paraId="0131421E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標楷體" w:hAnsi="Times New Roman" w:cs="Times New Roman"/>
          <w:kern w:val="2"/>
          <w:sz w:val="28"/>
        </w:rPr>
      </w:pPr>
    </w:p>
    <w:p w14:paraId="59C21F7C" w14:textId="3EF3926F" w:rsidR="00DA5539" w:rsidRPr="00DA5539" w:rsidRDefault="0079425B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b/>
          <w:bCs/>
          <w:kern w:val="2"/>
          <w:sz w:val="28"/>
        </w:rPr>
      </w:pPr>
      <w:r w:rsidRPr="00DA5539">
        <w:rPr>
          <w:rFonts w:ascii="Times New Roman" w:eastAsia="標楷體" w:hAnsi="Times New Roman" w:cs="Times New Roman"/>
          <w:b/>
          <w:bCs/>
          <w:sz w:val="28"/>
        </w:rPr>
        <w:t>【</w:t>
      </w:r>
      <w:r w:rsidR="00DA5539" w:rsidRPr="00DA5539">
        <w:rPr>
          <w:rFonts w:ascii="Times New Roman" w:eastAsia="標楷體" w:hAnsi="Times New Roman" w:cs="Times New Roman" w:hint="eastAsia"/>
          <w:b/>
          <w:kern w:val="2"/>
          <w:sz w:val="28"/>
        </w:rPr>
        <w:t>大眾交通工具行駛路線、票價查訊</w:t>
      </w:r>
      <w:r w:rsidRPr="00DA5539">
        <w:rPr>
          <w:rFonts w:ascii="Times New Roman" w:eastAsia="標楷體" w:hAnsi="Times New Roman" w:cs="Times New Roman"/>
          <w:b/>
          <w:bCs/>
          <w:sz w:val="28"/>
        </w:rPr>
        <w:t>】</w:t>
      </w:r>
    </w:p>
    <w:p w14:paraId="073EC6CC" w14:textId="77777777" w:rsidR="00DA5539" w:rsidRPr="00DA5539" w:rsidRDefault="00F7607B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5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汎航通運</w:t>
        </w:r>
      </w:hyperlink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(2000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2001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2003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2004)</w:t>
      </w:r>
    </w:p>
    <w:p w14:paraId="0E5D2A86" w14:textId="77777777" w:rsidR="00DA5539" w:rsidRPr="00DA5539" w:rsidRDefault="00F7607B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6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三重客運</w:t>
        </w:r>
      </w:hyperlink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(1210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1211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603)</w:t>
      </w:r>
    </w:p>
    <w:p w14:paraId="273502D0" w14:textId="77777777" w:rsidR="00DA5539" w:rsidRPr="00DA5539" w:rsidRDefault="00F7607B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7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桃園客運</w:t>
        </w:r>
      </w:hyperlink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(202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5065)</w:t>
      </w:r>
    </w:p>
    <w:p w14:paraId="37B9BEE1" w14:textId="77777777" w:rsidR="00DA5539" w:rsidRPr="00DA5539" w:rsidRDefault="00F7607B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8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桃園機場捷運</w:t>
        </w:r>
      </w:hyperlink>
    </w:p>
    <w:p w14:paraId="6BDC84FE" w14:textId="77777777" w:rsidR="00DA5539" w:rsidRPr="00DA5539" w:rsidRDefault="00F7607B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9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臺灣高鐵</w:t>
        </w:r>
      </w:hyperlink>
    </w:p>
    <w:p w14:paraId="09253F59" w14:textId="705910BB" w:rsidR="00DA5539" w:rsidRPr="00DA5539" w:rsidRDefault="00DA5539" w:rsidP="00DA5539">
      <w:pPr>
        <w:widowControl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B59332" wp14:editId="2AA03AAA">
            <wp:simplePos x="0" y="0"/>
            <wp:positionH relativeFrom="column">
              <wp:posOffset>-219075</wp:posOffset>
            </wp:positionH>
            <wp:positionV relativeFrom="paragraph">
              <wp:posOffset>387350</wp:posOffset>
            </wp:positionV>
            <wp:extent cx="6448425" cy="4298691"/>
            <wp:effectExtent l="0" t="0" r="0" b="6985"/>
            <wp:wrapNone/>
            <wp:docPr id="3" name="圖片 3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806" cy="431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539">
        <w:rPr>
          <w:rFonts w:ascii="Times New Roman" w:eastAsia="標楷體" w:hAnsi="Times New Roman" w:cs="Times New Roman"/>
          <w:sz w:val="28"/>
          <w:szCs w:val="24"/>
        </w:rPr>
        <w:t>【</w:t>
      </w:r>
      <w:r w:rsidRPr="00DA5539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國立體育大學</w:t>
      </w:r>
      <w:r w:rsidRPr="00DA5539">
        <w:rPr>
          <w:rFonts w:ascii="Times New Roman" w:eastAsia="標楷體" w:hAnsi="Times New Roman" w:cs="Times New Roman"/>
          <w:b/>
          <w:bCs/>
          <w:sz w:val="28"/>
          <w:szCs w:val="24"/>
        </w:rPr>
        <w:t>平面圖】</w:t>
      </w:r>
    </w:p>
    <w:p w14:paraId="7DA4CACB" w14:textId="1EB76A2A" w:rsidR="00DA5539" w:rsidRPr="00D932F4" w:rsidRDefault="00DA5539" w:rsidP="00DA5539">
      <w:pPr>
        <w:spacing w:afterLines="50" w:after="180"/>
        <w:rPr>
          <w:rFonts w:ascii="Times New Roman" w:eastAsia="標楷體" w:hAnsi="Times New Roman" w:cs="Times New Roman"/>
        </w:rPr>
      </w:pPr>
    </w:p>
    <w:p w14:paraId="5383405C" w14:textId="7B3D0684" w:rsidR="00F10593" w:rsidRPr="00DA5539" w:rsidRDefault="00DA5539" w:rsidP="001A1E86">
      <w:pPr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15879" wp14:editId="6D662623">
                <wp:simplePos x="0" y="0"/>
                <wp:positionH relativeFrom="column">
                  <wp:posOffset>161290</wp:posOffset>
                </wp:positionH>
                <wp:positionV relativeFrom="paragraph">
                  <wp:posOffset>196850</wp:posOffset>
                </wp:positionV>
                <wp:extent cx="828675" cy="457200"/>
                <wp:effectExtent l="19050" t="19050" r="47625" b="247650"/>
                <wp:wrapNone/>
                <wp:docPr id="4" name="語音泡泡: 橢圓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28675" cy="457200"/>
                        </a:xfrm>
                        <a:prstGeom prst="wedgeEllipseCallout">
                          <a:avLst>
                            <a:gd name="adj1" fmla="val -33264"/>
                            <a:gd name="adj2" fmla="val 9470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088FE7" w14:textId="77777777" w:rsidR="00DA5539" w:rsidRPr="001F32B3" w:rsidRDefault="00DA5539" w:rsidP="00DA55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大</w:t>
                            </w:r>
                            <w:r w:rsidRPr="001F32B3">
                              <w:rPr>
                                <w:rFonts w:hint="eastAsia"/>
                                <w:b/>
                              </w:rPr>
                              <w:t>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1587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4" o:spid="_x0000_s1027" type="#_x0000_t63" style="position:absolute;margin-left:12.7pt;margin-top:15.5pt;width:65.25pt;height:3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" adj="3615,31256" fillcolor="white [3201]" strokecolor="#ed7d31 [3205]" strokeweight="1pt">
                <v:stroke dashstyle="dash"/>
                <v:shadow color="#868686"/>
                <v:textbox>
                  <w:txbxContent>
                    <w:p w14:paraId="05088FE7" w14:textId="77777777" w:rsidR="00DA5539" w:rsidRPr="001F32B3" w:rsidRDefault="00DA5539" w:rsidP="00DA55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大</w:t>
                      </w:r>
                      <w:r w:rsidRPr="001F32B3">
                        <w:rPr>
                          <w:rFonts w:hint="eastAsia"/>
                          <w:b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C756A" wp14:editId="7845F2F8">
                <wp:simplePos x="0" y="0"/>
                <wp:positionH relativeFrom="column">
                  <wp:posOffset>3638550</wp:posOffset>
                </wp:positionH>
                <wp:positionV relativeFrom="paragraph">
                  <wp:posOffset>93345</wp:posOffset>
                </wp:positionV>
                <wp:extent cx="1854200" cy="494030"/>
                <wp:effectExtent l="38100" t="38100" r="31750" b="725170"/>
                <wp:wrapNone/>
                <wp:docPr id="5" name="語音泡泡: 橢圓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494030"/>
                        </a:xfrm>
                        <a:prstGeom prst="wedgeEllipseCallout">
                          <a:avLst>
                            <a:gd name="adj1" fmla="val -35120"/>
                            <a:gd name="adj2" fmla="val 17758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6BE244" w14:textId="77777777" w:rsidR="00DA5539" w:rsidRDefault="00DA5539" w:rsidP="00DA5539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  <w:r w:rsidRPr="00122037">
                              <w:rPr>
                                <w:rFonts w:hint="eastAsia"/>
                                <w:b/>
                                <w:color w:val="0000CC"/>
                                <w:sz w:val="32"/>
                              </w:rPr>
                              <w:t>國際會議廳</w:t>
                            </w:r>
                          </w:p>
                          <w:p w14:paraId="4ED4090B" w14:textId="77777777" w:rsidR="00DA5539" w:rsidRDefault="00DA5539" w:rsidP="00DA5539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br/>
                            </w:r>
                          </w:p>
                          <w:p w14:paraId="376BC9A2" w14:textId="77777777" w:rsidR="00DA5539" w:rsidRPr="00122037" w:rsidRDefault="00DA5539" w:rsidP="00DA5539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C756A" id="語音泡泡: 橢圓形 5" o:spid="_x0000_s1028" type="#_x0000_t63" style="position:absolute;margin-left:286.5pt;margin-top:7.35pt;width:146pt;height: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" adj="3214,49159" fillcolor="white [3201]" strokecolor="#70ad47 [3209]" strokeweight="2.5pt">
                <v:shadow color="#868686"/>
                <v:textbox>
                  <w:txbxContent>
                    <w:p w14:paraId="1D6BE244" w14:textId="77777777" w:rsidR="00DA5539" w:rsidRDefault="00DA5539" w:rsidP="00DA5539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b/>
                          <w:color w:val="0000CC"/>
                          <w:sz w:val="32"/>
                        </w:rPr>
                      </w:pPr>
                      <w:r w:rsidRPr="00122037">
                        <w:rPr>
                          <w:rFonts w:hint="eastAsia"/>
                          <w:b/>
                          <w:color w:val="0000CC"/>
                          <w:sz w:val="32"/>
                        </w:rPr>
                        <w:t>國際會議廳</w:t>
                      </w:r>
                    </w:p>
                    <w:p w14:paraId="4ED4090B" w14:textId="77777777" w:rsidR="00DA5539" w:rsidRDefault="00DA5539" w:rsidP="00DA5539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b/>
                          <w:color w:val="0000CC"/>
                          <w:sz w:val="32"/>
                        </w:rPr>
                      </w:pPr>
                      <w:r>
                        <w:rPr>
                          <w:b/>
                          <w:color w:val="0000CC"/>
                          <w:sz w:val="32"/>
                        </w:rPr>
                        <w:br/>
                      </w:r>
                    </w:p>
                    <w:p w14:paraId="376BC9A2" w14:textId="77777777" w:rsidR="00DA5539" w:rsidRPr="00122037" w:rsidRDefault="00DA5539" w:rsidP="00DA5539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b/>
                          <w:color w:val="0000CC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10593" w:rsidRPr="00DA5539" w:rsidSect="003F0DF9">
      <w:footerReference w:type="default" r:id="rId2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7F5CA" w14:textId="77777777" w:rsidR="00F7607B" w:rsidRDefault="00F7607B" w:rsidP="00376A70">
      <w:r>
        <w:separator/>
      </w:r>
    </w:p>
  </w:endnote>
  <w:endnote w:type="continuationSeparator" w:id="0">
    <w:p w14:paraId="752D5460" w14:textId="77777777" w:rsidR="00F7607B" w:rsidRDefault="00F7607B" w:rsidP="0037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67806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15EEE6" w14:textId="47F1F287" w:rsidR="00DA5539" w:rsidRDefault="00DA5539">
            <w:pPr>
              <w:pStyle w:val="a6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DA5539">
              <w:rPr>
                <w:rFonts w:hint="eastAsia"/>
                <w:sz w:val="22"/>
                <w:szCs w:val="22"/>
              </w:rPr>
              <w:t>頁</w:t>
            </w:r>
          </w:p>
        </w:sdtContent>
      </w:sdt>
    </w:sdtContent>
  </w:sdt>
  <w:p w14:paraId="2A233888" w14:textId="77777777" w:rsidR="00DA5539" w:rsidRDefault="00DA55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8A714" w14:textId="77777777" w:rsidR="00F7607B" w:rsidRDefault="00F7607B" w:rsidP="00376A70">
      <w:r>
        <w:separator/>
      </w:r>
    </w:p>
  </w:footnote>
  <w:footnote w:type="continuationSeparator" w:id="0">
    <w:p w14:paraId="7C3CB033" w14:textId="77777777" w:rsidR="00F7607B" w:rsidRDefault="00F7607B" w:rsidP="0037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2EE"/>
    <w:multiLevelType w:val="hybridMultilevel"/>
    <w:tmpl w:val="332EEE1A"/>
    <w:lvl w:ilvl="0" w:tplc="C484ADA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443A6"/>
    <w:multiLevelType w:val="multilevel"/>
    <w:tmpl w:val="710078B6"/>
    <w:lvl w:ilvl="0">
      <w:start w:val="1"/>
      <w:numFmt w:val="taiwaneseCountingThousand"/>
      <w:lvlText w:val="%1、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CD00BF4"/>
    <w:multiLevelType w:val="hybridMultilevel"/>
    <w:tmpl w:val="8C32EA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8634CE"/>
    <w:multiLevelType w:val="multilevel"/>
    <w:tmpl w:val="E400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71D5C"/>
    <w:multiLevelType w:val="multilevel"/>
    <w:tmpl w:val="26F006F4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24"/>
        <w:szCs w:val="24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70"/>
    <w:rsid w:val="000233B1"/>
    <w:rsid w:val="00073E51"/>
    <w:rsid w:val="001A1E86"/>
    <w:rsid w:val="001E35FD"/>
    <w:rsid w:val="00203CBE"/>
    <w:rsid w:val="00207870"/>
    <w:rsid w:val="0034039D"/>
    <w:rsid w:val="003602BB"/>
    <w:rsid w:val="00376A70"/>
    <w:rsid w:val="00380926"/>
    <w:rsid w:val="003D4110"/>
    <w:rsid w:val="003F0DF9"/>
    <w:rsid w:val="00480EDD"/>
    <w:rsid w:val="004E56C9"/>
    <w:rsid w:val="005726CB"/>
    <w:rsid w:val="00603780"/>
    <w:rsid w:val="00643476"/>
    <w:rsid w:val="00645C3C"/>
    <w:rsid w:val="006E37C3"/>
    <w:rsid w:val="00745AD7"/>
    <w:rsid w:val="0079425B"/>
    <w:rsid w:val="007A0752"/>
    <w:rsid w:val="007A6511"/>
    <w:rsid w:val="007A6DE0"/>
    <w:rsid w:val="00814B5A"/>
    <w:rsid w:val="0085305D"/>
    <w:rsid w:val="008839A6"/>
    <w:rsid w:val="00930470"/>
    <w:rsid w:val="009527D6"/>
    <w:rsid w:val="009C383E"/>
    <w:rsid w:val="009D017D"/>
    <w:rsid w:val="00A3396E"/>
    <w:rsid w:val="00AE66EC"/>
    <w:rsid w:val="00B1765E"/>
    <w:rsid w:val="00B2187E"/>
    <w:rsid w:val="00B73FF6"/>
    <w:rsid w:val="00BB0648"/>
    <w:rsid w:val="00BC6B6B"/>
    <w:rsid w:val="00C13EA4"/>
    <w:rsid w:val="00C65EE1"/>
    <w:rsid w:val="00C900D2"/>
    <w:rsid w:val="00CC509B"/>
    <w:rsid w:val="00CF1ED7"/>
    <w:rsid w:val="00D35B9E"/>
    <w:rsid w:val="00D9074E"/>
    <w:rsid w:val="00DA5539"/>
    <w:rsid w:val="00DD4DAC"/>
    <w:rsid w:val="00E30B56"/>
    <w:rsid w:val="00E61CBC"/>
    <w:rsid w:val="00EE2A8B"/>
    <w:rsid w:val="00EF5357"/>
    <w:rsid w:val="00F10593"/>
    <w:rsid w:val="00F26953"/>
    <w:rsid w:val="00F7607B"/>
    <w:rsid w:val="00F954E1"/>
    <w:rsid w:val="00FD55C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12044"/>
  <w15:chartTrackingRefBased/>
  <w15:docId w15:val="{3B5F86B5-516E-4871-B69F-A9D8AB7F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A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A70"/>
    <w:rPr>
      <w:sz w:val="20"/>
      <w:szCs w:val="20"/>
    </w:rPr>
  </w:style>
  <w:style w:type="table" w:styleId="1-2">
    <w:name w:val="Grid Table 1 Light Accent 2"/>
    <w:basedOn w:val="a1"/>
    <w:uiPriority w:val="46"/>
    <w:rsid w:val="00745AD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1"/>
    <w:uiPriority w:val="48"/>
    <w:rsid w:val="00745AD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5-2">
    <w:name w:val="Grid Table 5 Dark Accent 2"/>
    <w:basedOn w:val="a1"/>
    <w:uiPriority w:val="50"/>
    <w:rsid w:val="00745A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4">
    <w:name w:val="Grid Table 4 Accent 4"/>
    <w:basedOn w:val="a1"/>
    <w:uiPriority w:val="49"/>
    <w:rsid w:val="00745AD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">
    <w:name w:val="Grid Table 6 Colorful"/>
    <w:basedOn w:val="a1"/>
    <w:uiPriority w:val="51"/>
    <w:rsid w:val="00745A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8">
    <w:name w:val="Hyperlink"/>
    <w:basedOn w:val="a0"/>
    <w:uiPriority w:val="99"/>
    <w:unhideWhenUsed/>
    <w:rsid w:val="006E37C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3E5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A5539"/>
    <w:pPr>
      <w:ind w:leftChars="200" w:left="480"/>
    </w:pPr>
  </w:style>
  <w:style w:type="character" w:styleId="ab">
    <w:name w:val="Strong"/>
    <w:basedOn w:val="a0"/>
    <w:uiPriority w:val="22"/>
    <w:qFormat/>
    <w:rsid w:val="00DA5539"/>
    <w:rPr>
      <w:b/>
      <w:bCs/>
    </w:rPr>
  </w:style>
  <w:style w:type="paragraph" w:styleId="Web">
    <w:name w:val="Normal (Web)"/>
    <w:basedOn w:val="a"/>
    <w:uiPriority w:val="99"/>
    <w:semiHidden/>
    <w:unhideWhenUsed/>
    <w:rsid w:val="00DA55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Emphasis"/>
    <w:basedOn w:val="a0"/>
    <w:uiPriority w:val="20"/>
    <w:qFormat/>
    <w:rsid w:val="00DA5539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D5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D5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neral.ntsu.edu.tw/var/file/28/1028/img/717/412711_new.jpg" TargetMode="External"/><Relationship Id="rId18" Type="http://schemas.openxmlformats.org/officeDocument/2006/relationships/hyperlink" Target="http://www.tymetro.com.tw/cht/index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reurl.cc/GkjMqA" TargetMode="External"/><Relationship Id="rId12" Type="http://schemas.openxmlformats.org/officeDocument/2006/relationships/hyperlink" Target="http://general.ntsu.edu.tw/files/14-1028-12994,r11-1.php?Lang=zh-tw" TargetMode="External"/><Relationship Id="rId17" Type="http://schemas.openxmlformats.org/officeDocument/2006/relationships/hyperlink" Target="http://www.tybus.com.t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nchung-bus.com.tw/?lang=1&amp;TTo=zh-tw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ybus.com.tw/default.aspx?page=BusTi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1.cgmh.org.tw/frms/frms1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ybus.com.tw/default.aspx?page=BusTime" TargetMode="External"/><Relationship Id="rId19" Type="http://schemas.openxmlformats.org/officeDocument/2006/relationships/hyperlink" Target="http://www.thsrc.com.tw/index.html?forc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iwanbus.tw/information.aspx?Line=4681&amp;Lang=" TargetMode="External"/><Relationship Id="rId14" Type="http://schemas.openxmlformats.org/officeDocument/2006/relationships/hyperlink" Target="http://www.tymetro.com.tw/cht/index.php?code=list&amp;flag=detail&amp;ids=25&amp;article_id=1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瑞霞 洪</dc:creator>
  <cp:keywords/>
  <dc:description/>
  <cp:lastModifiedBy>瑞霞 洪</cp:lastModifiedBy>
  <cp:revision>6</cp:revision>
  <cp:lastPrinted>2019-11-01T02:05:00Z</cp:lastPrinted>
  <dcterms:created xsi:type="dcterms:W3CDTF">2019-11-01T02:00:00Z</dcterms:created>
  <dcterms:modified xsi:type="dcterms:W3CDTF">2019-11-13T01:42:00Z</dcterms:modified>
</cp:coreProperties>
</file>