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04" w:rsidRPr="007B6898" w:rsidRDefault="004A3504" w:rsidP="007B6898">
      <w:pPr>
        <w:tabs>
          <w:tab w:val="left" w:pos="1276"/>
        </w:tabs>
        <w:spacing w:line="440" w:lineRule="exact"/>
        <w:ind w:left="1275" w:hangingChars="398" w:hanging="1275"/>
        <w:jc w:val="center"/>
        <w:rPr>
          <w:rFonts w:ascii="Times New Roman" w:eastAsia="標楷體" w:hAnsi="Times New Roman"/>
          <w:b/>
          <w:sz w:val="32"/>
          <w:szCs w:val="32"/>
        </w:rPr>
      </w:pPr>
      <w:r w:rsidRPr="007B6898">
        <w:rPr>
          <w:rFonts w:ascii="Times New Roman" w:eastAsia="標楷體" w:hAnsi="Times New Roman"/>
          <w:b/>
          <w:sz w:val="32"/>
          <w:szCs w:val="32"/>
        </w:rPr>
        <w:t>花蓮縣</w:t>
      </w:r>
      <w:r w:rsidRPr="007B6898">
        <w:rPr>
          <w:rFonts w:ascii="Times New Roman" w:eastAsia="標楷體" w:hAnsi="Times New Roman"/>
          <w:b/>
          <w:sz w:val="32"/>
          <w:szCs w:val="32"/>
        </w:rPr>
        <w:t>10</w:t>
      </w:r>
      <w:r w:rsidRPr="007B6898">
        <w:rPr>
          <w:rFonts w:ascii="Times New Roman" w:eastAsia="標楷體" w:hAnsi="Times New Roman" w:hint="eastAsia"/>
          <w:b/>
          <w:sz w:val="32"/>
          <w:szCs w:val="32"/>
        </w:rPr>
        <w:t>8</w:t>
      </w:r>
      <w:proofErr w:type="gramStart"/>
      <w:r w:rsidRPr="007B6898">
        <w:rPr>
          <w:rFonts w:ascii="Times New Roman" w:eastAsia="標楷體" w:hAnsi="Times New Roman"/>
          <w:b/>
          <w:sz w:val="32"/>
          <w:szCs w:val="32"/>
        </w:rPr>
        <w:t>學年度精進</w:t>
      </w:r>
      <w:proofErr w:type="gramEnd"/>
      <w:r w:rsidRPr="007B6898">
        <w:rPr>
          <w:rFonts w:ascii="Times New Roman" w:eastAsia="標楷體" w:hAnsi="Times New Roman"/>
          <w:b/>
          <w:sz w:val="32"/>
          <w:szCs w:val="32"/>
        </w:rPr>
        <w:t>國民中小學教學專業與課程品質</w:t>
      </w:r>
    </w:p>
    <w:p w:rsidR="004A3504" w:rsidRPr="000F22BD" w:rsidRDefault="004A3504" w:rsidP="004A3504">
      <w:pPr>
        <w:spacing w:line="440" w:lineRule="exact"/>
        <w:jc w:val="center"/>
        <w:rPr>
          <w:rFonts w:ascii="Times New Roman" w:eastAsia="標楷體" w:hAnsi="Times New Roman"/>
          <w:b/>
          <w:sz w:val="32"/>
          <w:szCs w:val="32"/>
        </w:rPr>
      </w:pPr>
      <w:r w:rsidRPr="000F22BD">
        <w:rPr>
          <w:rFonts w:ascii="Times New Roman" w:eastAsia="標楷體" w:hAnsi="Times New Roman"/>
          <w:b/>
          <w:sz w:val="32"/>
          <w:szCs w:val="32"/>
        </w:rPr>
        <w:t>國小</w:t>
      </w:r>
      <w:r w:rsidRPr="000F22BD">
        <w:rPr>
          <w:rFonts w:ascii="Times New Roman" w:eastAsia="標楷體" w:hAnsi="Times New Roman" w:hint="eastAsia"/>
          <w:b/>
          <w:sz w:val="32"/>
          <w:szCs w:val="32"/>
        </w:rPr>
        <w:t>生活課程初階</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任</w:t>
      </w:r>
      <w:r w:rsidRPr="000F22BD">
        <w:rPr>
          <w:rFonts w:ascii="Times New Roman" w:eastAsia="標楷體" w:hAnsi="Times New Roman"/>
          <w:b/>
          <w:sz w:val="32"/>
          <w:szCs w:val="32"/>
        </w:rPr>
        <w:t>)</w:t>
      </w:r>
      <w:r w:rsidRPr="000F22BD">
        <w:rPr>
          <w:rFonts w:ascii="Times New Roman" w:eastAsia="標楷體" w:hAnsi="Times New Roman" w:hint="eastAsia"/>
          <w:b/>
          <w:sz w:val="32"/>
          <w:szCs w:val="32"/>
        </w:rPr>
        <w:t>教師增能研習計畫</w:t>
      </w:r>
    </w:p>
    <w:p w:rsidR="004A3504" w:rsidRPr="00D07D77" w:rsidRDefault="004A3504" w:rsidP="007B6898">
      <w:pPr>
        <w:adjustRightInd w:val="0"/>
        <w:snapToGrid w:val="0"/>
        <w:spacing w:line="340" w:lineRule="exact"/>
        <w:rPr>
          <w:rFonts w:eastAsia="標楷體"/>
          <w:b/>
          <w:sz w:val="24"/>
          <w:szCs w:val="24"/>
        </w:rPr>
      </w:pPr>
      <w:r w:rsidRPr="00D07D77">
        <w:rPr>
          <w:rFonts w:eastAsia="標楷體" w:hAnsi="標楷體"/>
          <w:b/>
          <w:sz w:val="24"/>
          <w:szCs w:val="24"/>
        </w:rPr>
        <w:t>壹、依據：</w:t>
      </w:r>
    </w:p>
    <w:p w:rsidR="004A3504" w:rsidRPr="00D07D77" w:rsidRDefault="004A3504" w:rsidP="007B6898">
      <w:pPr>
        <w:snapToGrid w:val="0"/>
        <w:spacing w:after="0" w:line="340" w:lineRule="exact"/>
        <w:ind w:leftChars="118" w:left="685" w:hangingChars="177" w:hanging="425"/>
        <w:rPr>
          <w:rFonts w:ascii="Times New Roman" w:eastAsia="標楷體" w:hAnsi="Times New Roman"/>
          <w:sz w:val="24"/>
          <w:szCs w:val="24"/>
        </w:rPr>
      </w:pPr>
      <w:r w:rsidRPr="00D07D77">
        <w:rPr>
          <w:rFonts w:ascii="Times New Roman" w:eastAsia="標楷體" w:hAnsi="Times New Roman"/>
          <w:sz w:val="24"/>
          <w:szCs w:val="24"/>
        </w:rPr>
        <w:t>一、教育部國民及學前教育署補助辦理十二年國民基本教育精進國中學及國民小學教學品質要點。</w:t>
      </w:r>
    </w:p>
    <w:p w:rsidR="004A3504" w:rsidRPr="00D07D77" w:rsidRDefault="004A3504" w:rsidP="007B6898">
      <w:pPr>
        <w:snapToGrid w:val="0"/>
        <w:spacing w:after="0" w:line="340" w:lineRule="exact"/>
        <w:ind w:leftChars="118" w:left="685" w:hangingChars="177" w:hanging="425"/>
        <w:rPr>
          <w:rFonts w:ascii="Times New Roman" w:eastAsia="標楷體" w:hAnsi="Times New Roman"/>
          <w:sz w:val="24"/>
          <w:szCs w:val="24"/>
        </w:rPr>
      </w:pPr>
      <w:r w:rsidRPr="00D07D77">
        <w:rPr>
          <w:rFonts w:ascii="Times New Roman" w:eastAsia="標楷體" w:hAnsi="Times New Roman"/>
          <w:sz w:val="24"/>
          <w:szCs w:val="24"/>
        </w:rPr>
        <w:t>二、花蓮縣</w:t>
      </w:r>
      <w:r w:rsidRPr="00D07D77">
        <w:rPr>
          <w:rFonts w:ascii="Times New Roman" w:eastAsia="標楷體" w:hAnsi="Times New Roman"/>
          <w:sz w:val="24"/>
          <w:szCs w:val="24"/>
        </w:rPr>
        <w:t>10</w:t>
      </w:r>
      <w:r w:rsidRPr="00D07D77">
        <w:rPr>
          <w:rFonts w:ascii="Times New Roman" w:eastAsia="標楷體" w:hAnsi="Times New Roman" w:hint="eastAsia"/>
          <w:sz w:val="24"/>
          <w:szCs w:val="24"/>
        </w:rPr>
        <w:t>8</w:t>
      </w:r>
      <w:proofErr w:type="gramStart"/>
      <w:r w:rsidRPr="00D07D77">
        <w:rPr>
          <w:rFonts w:ascii="Times New Roman" w:eastAsia="標楷體" w:hAnsi="Times New Roman" w:hint="eastAsia"/>
          <w:sz w:val="24"/>
          <w:szCs w:val="24"/>
        </w:rPr>
        <w:t>學</w:t>
      </w:r>
      <w:r w:rsidRPr="00D07D77">
        <w:rPr>
          <w:rFonts w:ascii="Times New Roman" w:eastAsia="標楷體" w:hAnsi="Times New Roman"/>
          <w:sz w:val="24"/>
          <w:szCs w:val="24"/>
        </w:rPr>
        <w:t>年度精進</w:t>
      </w:r>
      <w:proofErr w:type="gramEnd"/>
      <w:r w:rsidRPr="00D07D77">
        <w:rPr>
          <w:rFonts w:ascii="Times New Roman" w:eastAsia="標楷體" w:hAnsi="Times New Roman"/>
          <w:sz w:val="24"/>
          <w:szCs w:val="24"/>
        </w:rPr>
        <w:t>國民中小學教學專業與課程品質整體推動計畫。</w:t>
      </w:r>
    </w:p>
    <w:p w:rsidR="004A3504" w:rsidRPr="009A070B" w:rsidRDefault="004A3504" w:rsidP="007B6898">
      <w:pPr>
        <w:snapToGrid w:val="0"/>
        <w:spacing w:after="0" w:line="340" w:lineRule="exact"/>
        <w:ind w:leftChars="118" w:left="685" w:hangingChars="177" w:hanging="425"/>
        <w:rPr>
          <w:rFonts w:ascii="Times New Roman" w:eastAsia="標楷體" w:hAnsi="Times New Roman"/>
          <w:color w:val="000000" w:themeColor="text1"/>
          <w:sz w:val="24"/>
          <w:szCs w:val="24"/>
        </w:rPr>
      </w:pPr>
      <w:r w:rsidRPr="009A070B">
        <w:rPr>
          <w:rFonts w:ascii="Times New Roman" w:eastAsia="標楷體" w:hAnsi="Times New Roman"/>
          <w:color w:val="000000" w:themeColor="text1"/>
          <w:sz w:val="24"/>
          <w:szCs w:val="24"/>
        </w:rPr>
        <w:t>三、</w:t>
      </w:r>
      <w:r w:rsidRPr="009A070B">
        <w:rPr>
          <w:rFonts w:ascii="Times New Roman" w:eastAsia="標楷體" w:hAnsi="Times New Roman" w:hint="eastAsia"/>
          <w:color w:val="000000" w:themeColor="text1"/>
          <w:sz w:val="24"/>
          <w:szCs w:val="24"/>
        </w:rPr>
        <w:t>依據教育部</w:t>
      </w:r>
      <w:r w:rsidRPr="009A070B">
        <w:rPr>
          <w:rFonts w:ascii="Times New Roman" w:eastAsia="標楷體" w:hAnsi="Times New Roman"/>
          <w:color w:val="000000" w:themeColor="text1"/>
          <w:sz w:val="24"/>
          <w:szCs w:val="24"/>
        </w:rPr>
        <w:t xml:space="preserve">97 </w:t>
      </w:r>
      <w:r w:rsidRPr="009A070B">
        <w:rPr>
          <w:rFonts w:ascii="Times New Roman" w:eastAsia="標楷體" w:hAnsi="Times New Roman" w:hint="eastAsia"/>
          <w:color w:val="000000" w:themeColor="text1"/>
          <w:sz w:val="24"/>
          <w:szCs w:val="24"/>
        </w:rPr>
        <w:t>年</w:t>
      </w:r>
      <w:r w:rsidRPr="009A070B">
        <w:rPr>
          <w:rFonts w:ascii="Times New Roman" w:eastAsia="標楷體" w:hAnsi="Times New Roman"/>
          <w:color w:val="000000" w:themeColor="text1"/>
          <w:sz w:val="24"/>
          <w:szCs w:val="24"/>
        </w:rPr>
        <w:t xml:space="preserve">5 </w:t>
      </w:r>
      <w:r w:rsidRPr="009A070B">
        <w:rPr>
          <w:rFonts w:ascii="Times New Roman" w:eastAsia="標楷體" w:hAnsi="Times New Roman" w:hint="eastAsia"/>
          <w:color w:val="000000" w:themeColor="text1"/>
          <w:sz w:val="24"/>
          <w:szCs w:val="24"/>
        </w:rPr>
        <w:t>月</w:t>
      </w:r>
      <w:r w:rsidRPr="009A070B">
        <w:rPr>
          <w:rFonts w:ascii="Times New Roman" w:eastAsia="標楷體" w:hAnsi="Times New Roman"/>
          <w:color w:val="000000" w:themeColor="text1"/>
          <w:sz w:val="24"/>
          <w:szCs w:val="24"/>
        </w:rPr>
        <w:t xml:space="preserve">23 </w:t>
      </w:r>
      <w:r w:rsidRPr="009A070B">
        <w:rPr>
          <w:rFonts w:ascii="Times New Roman" w:eastAsia="標楷體" w:hAnsi="Times New Roman" w:hint="eastAsia"/>
          <w:color w:val="000000" w:themeColor="text1"/>
          <w:sz w:val="24"/>
          <w:szCs w:val="24"/>
        </w:rPr>
        <w:t>日台國</w:t>
      </w:r>
      <w:r w:rsidRPr="009A070B">
        <w:rPr>
          <w:rFonts w:ascii="Times New Roman" w:eastAsia="標楷體" w:hAnsi="Times New Roman"/>
          <w:color w:val="000000" w:themeColor="text1"/>
          <w:sz w:val="24"/>
          <w:szCs w:val="24"/>
        </w:rPr>
        <w:t>(</w:t>
      </w:r>
      <w:r w:rsidRPr="009A070B">
        <w:rPr>
          <w:rFonts w:ascii="Times New Roman" w:eastAsia="標楷體" w:hAnsi="Times New Roman" w:hint="eastAsia"/>
          <w:color w:val="000000" w:themeColor="text1"/>
          <w:sz w:val="24"/>
          <w:szCs w:val="24"/>
        </w:rPr>
        <w:t>二</w:t>
      </w:r>
      <w:r w:rsidRPr="009A070B">
        <w:rPr>
          <w:rFonts w:ascii="Times New Roman" w:eastAsia="標楷體" w:hAnsi="Times New Roman"/>
          <w:color w:val="000000" w:themeColor="text1"/>
          <w:sz w:val="24"/>
          <w:szCs w:val="24"/>
        </w:rPr>
        <w:t>)</w:t>
      </w:r>
      <w:r w:rsidRPr="009A070B">
        <w:rPr>
          <w:rFonts w:ascii="Times New Roman" w:eastAsia="標楷體" w:hAnsi="Times New Roman" w:hint="eastAsia"/>
          <w:color w:val="000000" w:themeColor="text1"/>
          <w:sz w:val="24"/>
          <w:szCs w:val="24"/>
        </w:rPr>
        <w:t>字第</w:t>
      </w:r>
      <w:r w:rsidRPr="009A070B">
        <w:rPr>
          <w:rFonts w:ascii="Times New Roman" w:eastAsia="標楷體" w:hAnsi="Times New Roman"/>
          <w:color w:val="000000" w:themeColor="text1"/>
          <w:sz w:val="24"/>
          <w:szCs w:val="24"/>
        </w:rPr>
        <w:t xml:space="preserve">0970082874B </w:t>
      </w:r>
      <w:r w:rsidRPr="009A070B">
        <w:rPr>
          <w:rFonts w:ascii="Times New Roman" w:eastAsia="標楷體" w:hAnsi="Times New Roman" w:hint="eastAsia"/>
          <w:color w:val="000000" w:themeColor="text1"/>
          <w:sz w:val="24"/>
          <w:szCs w:val="24"/>
        </w:rPr>
        <w:t>號令修正之國民中小學九年一貫生活課程之課程綱要規定</w:t>
      </w:r>
      <w:r w:rsidRPr="009A070B">
        <w:rPr>
          <w:rFonts w:ascii="Times New Roman" w:eastAsia="標楷體" w:hAnsi="Times New Roman"/>
          <w:color w:val="000000" w:themeColor="text1"/>
          <w:sz w:val="24"/>
          <w:szCs w:val="24"/>
        </w:rPr>
        <w:t>。</w:t>
      </w:r>
    </w:p>
    <w:p w:rsidR="004A3504" w:rsidRPr="00D07D77" w:rsidRDefault="004A3504" w:rsidP="007B6898">
      <w:pPr>
        <w:adjustRightInd w:val="0"/>
        <w:snapToGrid w:val="0"/>
        <w:spacing w:line="340" w:lineRule="exact"/>
        <w:rPr>
          <w:rFonts w:eastAsia="標楷體" w:hAnsi="標楷體"/>
          <w:b/>
          <w:sz w:val="24"/>
          <w:szCs w:val="24"/>
        </w:rPr>
      </w:pPr>
      <w:r w:rsidRPr="00D07D77">
        <w:rPr>
          <w:rFonts w:eastAsia="標楷體" w:hAnsi="標楷體"/>
          <w:b/>
          <w:sz w:val="24"/>
          <w:szCs w:val="24"/>
        </w:rPr>
        <w:t>貳</w:t>
      </w:r>
      <w:r w:rsidRPr="00D07D77">
        <w:rPr>
          <w:rFonts w:eastAsia="標楷體" w:hAnsi="標楷體" w:hint="eastAsia"/>
          <w:b/>
          <w:sz w:val="24"/>
          <w:szCs w:val="24"/>
        </w:rPr>
        <w:t>、目的</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hint="eastAsia"/>
          <w:sz w:val="24"/>
          <w:szCs w:val="24"/>
        </w:rPr>
        <w:t>一、提升生活課程教師教學能力</w:t>
      </w:r>
      <w:r w:rsidRPr="00D07D77">
        <w:rPr>
          <w:rFonts w:eastAsia="標楷體"/>
          <w:sz w:val="24"/>
          <w:szCs w:val="24"/>
        </w:rPr>
        <w:t>，</w:t>
      </w:r>
      <w:r w:rsidRPr="00D07D77">
        <w:rPr>
          <w:rFonts w:eastAsia="標楷體" w:hint="eastAsia"/>
          <w:sz w:val="24"/>
          <w:szCs w:val="24"/>
        </w:rPr>
        <w:t>落實課程綱要之精神與理念。</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sz w:val="24"/>
          <w:szCs w:val="24"/>
        </w:rPr>
        <w:t>二</w:t>
      </w:r>
      <w:r w:rsidRPr="00D07D77">
        <w:rPr>
          <w:rFonts w:eastAsia="標楷體" w:hint="eastAsia"/>
          <w:sz w:val="24"/>
          <w:szCs w:val="24"/>
        </w:rPr>
        <w:t>、</w:t>
      </w:r>
      <w:r w:rsidRPr="00D07D77">
        <w:rPr>
          <w:rFonts w:eastAsia="標楷體"/>
          <w:sz w:val="24"/>
          <w:szCs w:val="24"/>
        </w:rPr>
        <w:t>養</w:t>
      </w:r>
      <w:r w:rsidRPr="00D07D77">
        <w:rPr>
          <w:rFonts w:eastAsia="標楷體" w:hint="eastAsia"/>
          <w:sz w:val="24"/>
          <w:szCs w:val="24"/>
        </w:rPr>
        <w:t>教師生活課程教學知能，深化課程品質與內涵。</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sz w:val="24"/>
          <w:szCs w:val="24"/>
        </w:rPr>
        <w:t>三</w:t>
      </w:r>
      <w:r w:rsidRPr="00D07D77">
        <w:rPr>
          <w:rFonts w:eastAsia="標楷體" w:hint="eastAsia"/>
          <w:sz w:val="24"/>
          <w:szCs w:val="24"/>
        </w:rPr>
        <w:t>、提升學校生活課程</w:t>
      </w:r>
      <w:r w:rsidRPr="00D07D77">
        <w:rPr>
          <w:rFonts w:eastAsia="標楷體"/>
          <w:sz w:val="24"/>
          <w:szCs w:val="24"/>
        </w:rPr>
        <w:t>教</w:t>
      </w:r>
      <w:r w:rsidRPr="00D07D77">
        <w:rPr>
          <w:rFonts w:eastAsia="標楷體" w:hint="eastAsia"/>
          <w:sz w:val="24"/>
          <w:szCs w:val="24"/>
        </w:rPr>
        <w:t>學品質</w:t>
      </w:r>
      <w:r w:rsidRPr="00D07D77">
        <w:rPr>
          <w:rFonts w:eastAsia="標楷體"/>
          <w:sz w:val="24"/>
          <w:szCs w:val="24"/>
        </w:rPr>
        <w:t>，</w:t>
      </w:r>
      <w:r w:rsidRPr="00D07D77">
        <w:rPr>
          <w:rFonts w:eastAsia="標楷體" w:hint="eastAsia"/>
          <w:sz w:val="24"/>
          <w:szCs w:val="24"/>
        </w:rPr>
        <w:t>促進正常化教學。</w:t>
      </w:r>
    </w:p>
    <w:p w:rsidR="004A3504" w:rsidRPr="00D07D77" w:rsidRDefault="004A3504" w:rsidP="007B6898">
      <w:pPr>
        <w:adjustRightInd w:val="0"/>
        <w:snapToGrid w:val="0"/>
        <w:spacing w:line="340" w:lineRule="exact"/>
        <w:rPr>
          <w:rFonts w:eastAsia="標楷體" w:hAnsi="標楷體"/>
          <w:b/>
          <w:sz w:val="24"/>
          <w:szCs w:val="24"/>
        </w:rPr>
      </w:pPr>
      <w:r w:rsidRPr="00D07D77">
        <w:rPr>
          <w:rFonts w:eastAsia="標楷體" w:hAnsi="標楷體"/>
          <w:b/>
          <w:sz w:val="24"/>
          <w:szCs w:val="24"/>
        </w:rPr>
        <w:t>參</w:t>
      </w:r>
      <w:r w:rsidRPr="00D07D77">
        <w:rPr>
          <w:rFonts w:eastAsia="標楷體" w:hAnsi="標楷體" w:hint="eastAsia"/>
          <w:b/>
          <w:sz w:val="24"/>
          <w:szCs w:val="24"/>
        </w:rPr>
        <w:t>、辦理單位</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hint="eastAsia"/>
          <w:sz w:val="24"/>
          <w:szCs w:val="24"/>
        </w:rPr>
        <w:t>一、指導單位：教育部國民及學前教育署</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sz w:val="24"/>
          <w:szCs w:val="24"/>
        </w:rPr>
        <w:t>二</w:t>
      </w:r>
      <w:r w:rsidRPr="00D07D77">
        <w:rPr>
          <w:rFonts w:eastAsia="標楷體" w:hint="eastAsia"/>
          <w:sz w:val="24"/>
          <w:szCs w:val="24"/>
        </w:rPr>
        <w:t>、主辦單位：花蓮縣政府教育處</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sz w:val="24"/>
          <w:szCs w:val="24"/>
        </w:rPr>
        <w:t>三</w:t>
      </w:r>
      <w:r w:rsidRPr="00D07D77">
        <w:rPr>
          <w:rFonts w:eastAsia="標楷體" w:hint="eastAsia"/>
          <w:sz w:val="24"/>
          <w:szCs w:val="24"/>
        </w:rPr>
        <w:t>、承辦單位：花蓮縣南華國民小學</w:t>
      </w:r>
    </w:p>
    <w:p w:rsidR="004A3504" w:rsidRPr="00D07D77" w:rsidRDefault="004A3504" w:rsidP="007B6898">
      <w:pPr>
        <w:adjustRightInd w:val="0"/>
        <w:snapToGrid w:val="0"/>
        <w:spacing w:line="340" w:lineRule="exact"/>
        <w:rPr>
          <w:rFonts w:eastAsia="標楷體" w:hAnsi="標楷體"/>
          <w:b/>
          <w:sz w:val="24"/>
          <w:szCs w:val="24"/>
        </w:rPr>
      </w:pPr>
      <w:r w:rsidRPr="00D07D77">
        <w:rPr>
          <w:rFonts w:eastAsia="標楷體" w:hAnsi="標楷體"/>
          <w:b/>
          <w:sz w:val="24"/>
          <w:szCs w:val="24"/>
        </w:rPr>
        <w:t>肆、</w:t>
      </w:r>
      <w:r w:rsidRPr="00D07D77">
        <w:rPr>
          <w:rFonts w:eastAsia="標楷體" w:hAnsi="標楷體" w:hint="eastAsia"/>
          <w:b/>
          <w:sz w:val="24"/>
          <w:szCs w:val="24"/>
        </w:rPr>
        <w:t>辦理日期及地點</w:t>
      </w:r>
    </w:p>
    <w:p w:rsidR="004A3504" w:rsidRPr="00D07D77" w:rsidRDefault="004A3504" w:rsidP="007B6898">
      <w:pPr>
        <w:adjustRightInd w:val="0"/>
        <w:snapToGrid w:val="0"/>
        <w:spacing w:after="0" w:line="340" w:lineRule="exact"/>
        <w:rPr>
          <w:rFonts w:eastAsia="標楷體"/>
          <w:sz w:val="24"/>
          <w:szCs w:val="24"/>
        </w:rPr>
      </w:pPr>
      <w:r w:rsidRPr="00D07D77">
        <w:rPr>
          <w:rFonts w:eastAsia="標楷體" w:hint="eastAsia"/>
          <w:sz w:val="24"/>
          <w:szCs w:val="24"/>
        </w:rPr>
        <w:t xml:space="preserve">    </w:t>
      </w:r>
      <w:r w:rsidRPr="00D07D77">
        <w:rPr>
          <w:rFonts w:eastAsia="標楷體"/>
          <w:sz w:val="24"/>
          <w:szCs w:val="24"/>
        </w:rPr>
        <w:t xml:space="preserve"> </w:t>
      </w:r>
      <w:r w:rsidR="007B6898">
        <w:rPr>
          <w:rFonts w:eastAsia="標楷體" w:hint="eastAsia"/>
          <w:sz w:val="24"/>
          <w:szCs w:val="24"/>
        </w:rPr>
        <w:t>109</w:t>
      </w:r>
      <w:r w:rsidRPr="00D07D77">
        <w:rPr>
          <w:rFonts w:eastAsia="標楷體" w:hint="eastAsia"/>
          <w:sz w:val="24"/>
          <w:szCs w:val="24"/>
        </w:rPr>
        <w:t>年</w:t>
      </w:r>
      <w:r w:rsidR="007B6898">
        <w:rPr>
          <w:rFonts w:eastAsia="標楷體" w:hint="eastAsia"/>
          <w:sz w:val="24"/>
          <w:szCs w:val="24"/>
        </w:rPr>
        <w:t>3</w:t>
      </w:r>
      <w:r w:rsidRPr="00D07D77">
        <w:rPr>
          <w:rFonts w:eastAsia="標楷體" w:hint="eastAsia"/>
          <w:sz w:val="24"/>
          <w:szCs w:val="24"/>
        </w:rPr>
        <w:t>月</w:t>
      </w:r>
      <w:r w:rsidR="007B6898">
        <w:rPr>
          <w:rFonts w:eastAsia="標楷體" w:hint="eastAsia"/>
          <w:sz w:val="24"/>
          <w:szCs w:val="24"/>
        </w:rPr>
        <w:t>21</w:t>
      </w:r>
      <w:r w:rsidRPr="00D07D77">
        <w:rPr>
          <w:rFonts w:eastAsia="標楷體" w:hint="eastAsia"/>
          <w:sz w:val="24"/>
          <w:szCs w:val="24"/>
        </w:rPr>
        <w:t>-2</w:t>
      </w:r>
      <w:r w:rsidR="007B6898">
        <w:rPr>
          <w:rFonts w:eastAsia="標楷體" w:hint="eastAsia"/>
          <w:sz w:val="24"/>
          <w:szCs w:val="24"/>
        </w:rPr>
        <w:t>2</w:t>
      </w:r>
      <w:r w:rsidRPr="00D07D77">
        <w:rPr>
          <w:rFonts w:eastAsia="標楷體" w:hint="eastAsia"/>
          <w:sz w:val="24"/>
          <w:szCs w:val="24"/>
        </w:rPr>
        <w:t>日共</w:t>
      </w:r>
      <w:r w:rsidRPr="00D07D77">
        <w:rPr>
          <w:rFonts w:eastAsia="標楷體" w:hint="eastAsia"/>
          <w:sz w:val="24"/>
          <w:szCs w:val="24"/>
        </w:rPr>
        <w:t>2</w:t>
      </w:r>
      <w:r w:rsidRPr="00D07D77">
        <w:rPr>
          <w:rFonts w:eastAsia="標楷體" w:hint="eastAsia"/>
          <w:sz w:val="24"/>
          <w:szCs w:val="24"/>
        </w:rPr>
        <w:t>日</w:t>
      </w:r>
    </w:p>
    <w:p w:rsidR="004A3504" w:rsidRPr="00D07D77" w:rsidRDefault="004A3504" w:rsidP="007B6898">
      <w:pPr>
        <w:adjustRightInd w:val="0"/>
        <w:snapToGrid w:val="0"/>
        <w:spacing w:line="340" w:lineRule="exact"/>
        <w:rPr>
          <w:rFonts w:eastAsia="標楷體" w:hAnsi="標楷體"/>
          <w:b/>
          <w:sz w:val="24"/>
          <w:szCs w:val="24"/>
        </w:rPr>
      </w:pPr>
      <w:r w:rsidRPr="00D07D77">
        <w:rPr>
          <w:rFonts w:eastAsia="標楷體" w:hAnsi="標楷體"/>
          <w:b/>
          <w:sz w:val="24"/>
          <w:szCs w:val="24"/>
        </w:rPr>
        <w:t>伍、研習地點</w:t>
      </w:r>
    </w:p>
    <w:p w:rsidR="004A3504" w:rsidRPr="00D07D77" w:rsidRDefault="004A3504" w:rsidP="007B6898">
      <w:pPr>
        <w:adjustRightInd w:val="0"/>
        <w:snapToGrid w:val="0"/>
        <w:spacing w:after="0" w:line="340" w:lineRule="exact"/>
        <w:ind w:left="566" w:hangingChars="236" w:hanging="566"/>
        <w:rPr>
          <w:rFonts w:eastAsia="標楷體"/>
          <w:sz w:val="24"/>
          <w:szCs w:val="24"/>
        </w:rPr>
      </w:pPr>
      <w:r w:rsidRPr="00D07D77">
        <w:rPr>
          <w:rFonts w:eastAsia="標楷體" w:hint="eastAsia"/>
          <w:sz w:val="24"/>
          <w:szCs w:val="24"/>
        </w:rPr>
        <w:t xml:space="preserve">     </w:t>
      </w:r>
      <w:r w:rsidRPr="00D07D77">
        <w:rPr>
          <w:rFonts w:eastAsia="標楷體" w:hint="eastAsia"/>
          <w:sz w:val="24"/>
          <w:szCs w:val="24"/>
          <w:lang w:eastAsia="zh-HK"/>
        </w:rPr>
        <w:t>南華國小會議室</w:t>
      </w:r>
    </w:p>
    <w:p w:rsidR="004A3504" w:rsidRPr="00D07D77" w:rsidRDefault="004A3504" w:rsidP="007B6898">
      <w:pPr>
        <w:adjustRightInd w:val="0"/>
        <w:snapToGrid w:val="0"/>
        <w:spacing w:line="340" w:lineRule="exact"/>
        <w:rPr>
          <w:rFonts w:eastAsia="標楷體" w:hAnsi="標楷體"/>
          <w:b/>
          <w:sz w:val="24"/>
          <w:szCs w:val="24"/>
        </w:rPr>
      </w:pPr>
      <w:r w:rsidRPr="00D07D77">
        <w:rPr>
          <w:rFonts w:eastAsia="標楷體" w:hAnsi="標楷體"/>
          <w:b/>
          <w:sz w:val="24"/>
          <w:szCs w:val="24"/>
        </w:rPr>
        <w:t>陸</w:t>
      </w:r>
      <w:r w:rsidRPr="00D07D77">
        <w:rPr>
          <w:rFonts w:eastAsia="標楷體" w:hAnsi="標楷體" w:hint="eastAsia"/>
          <w:b/>
          <w:sz w:val="24"/>
          <w:szCs w:val="24"/>
        </w:rPr>
        <w:t>、參加對象及人數</w:t>
      </w:r>
    </w:p>
    <w:p w:rsidR="004A3504" w:rsidRPr="00D07D77" w:rsidRDefault="004A3504" w:rsidP="007B6898">
      <w:pPr>
        <w:adjustRightInd w:val="0"/>
        <w:snapToGrid w:val="0"/>
        <w:spacing w:after="0" w:line="340" w:lineRule="exact"/>
        <w:rPr>
          <w:rFonts w:eastAsia="標楷體"/>
          <w:sz w:val="24"/>
          <w:szCs w:val="24"/>
        </w:rPr>
      </w:pPr>
      <w:r w:rsidRPr="00D07D77">
        <w:rPr>
          <w:rFonts w:eastAsia="標楷體" w:hint="eastAsia"/>
          <w:sz w:val="24"/>
          <w:szCs w:val="24"/>
        </w:rPr>
        <w:t xml:space="preserve">   </w:t>
      </w:r>
      <w:r w:rsidRPr="00D07D77">
        <w:rPr>
          <w:rFonts w:eastAsia="標楷體" w:hint="eastAsia"/>
          <w:sz w:val="24"/>
          <w:szCs w:val="24"/>
        </w:rPr>
        <w:t>本縣擔任生活課程、且未參加過生活課程初階認證之老師優先，預計</w:t>
      </w:r>
      <w:r w:rsidRPr="00D07D77">
        <w:rPr>
          <w:rFonts w:eastAsia="標楷體" w:hint="eastAsia"/>
          <w:sz w:val="24"/>
          <w:szCs w:val="24"/>
        </w:rPr>
        <w:t>80</w:t>
      </w:r>
      <w:r w:rsidRPr="00D07D77">
        <w:rPr>
          <w:rFonts w:eastAsia="標楷體" w:hint="eastAsia"/>
          <w:sz w:val="24"/>
          <w:szCs w:val="24"/>
        </w:rPr>
        <w:t>名。</w:t>
      </w:r>
    </w:p>
    <w:p w:rsidR="004A3504" w:rsidRPr="00D07D77" w:rsidRDefault="004A3504" w:rsidP="007B6898">
      <w:pPr>
        <w:adjustRightInd w:val="0"/>
        <w:snapToGrid w:val="0"/>
        <w:spacing w:line="340" w:lineRule="exact"/>
        <w:rPr>
          <w:rFonts w:eastAsia="標楷體" w:hAnsi="標楷體"/>
          <w:b/>
          <w:sz w:val="24"/>
          <w:szCs w:val="24"/>
        </w:rPr>
      </w:pPr>
      <w:proofErr w:type="gramStart"/>
      <w:r w:rsidRPr="00D07D77">
        <w:rPr>
          <w:rFonts w:eastAsia="標楷體" w:hAnsi="標楷體"/>
          <w:b/>
          <w:sz w:val="24"/>
          <w:szCs w:val="24"/>
        </w:rPr>
        <w:t>柒</w:t>
      </w:r>
      <w:proofErr w:type="gramEnd"/>
      <w:r w:rsidRPr="00D07D77">
        <w:rPr>
          <w:rFonts w:eastAsia="標楷體" w:hAnsi="標楷體"/>
          <w:b/>
          <w:sz w:val="24"/>
          <w:szCs w:val="24"/>
        </w:rPr>
        <w:t>、</w:t>
      </w:r>
      <w:r w:rsidRPr="00D07D77">
        <w:rPr>
          <w:rFonts w:eastAsia="標楷體" w:hAnsi="標楷體" w:hint="eastAsia"/>
          <w:b/>
          <w:sz w:val="24"/>
          <w:szCs w:val="24"/>
        </w:rPr>
        <w:t>研習</w:t>
      </w:r>
      <w:r w:rsidRPr="00D07D77">
        <w:rPr>
          <w:rFonts w:eastAsia="標楷體" w:hAnsi="標楷體"/>
          <w:b/>
          <w:sz w:val="24"/>
          <w:szCs w:val="24"/>
        </w:rPr>
        <w:t>課程</w:t>
      </w:r>
      <w:r w:rsidRPr="00D07D77">
        <w:rPr>
          <w:rFonts w:eastAsia="標楷體" w:hAnsi="標楷體" w:hint="eastAsia"/>
          <w:b/>
          <w:sz w:val="24"/>
          <w:szCs w:val="24"/>
        </w:rPr>
        <w:t>內容</w:t>
      </w:r>
      <w:r w:rsidRPr="00D07D77">
        <w:rPr>
          <w:rFonts w:eastAsia="標楷體" w:hAnsi="標楷體"/>
          <w:b/>
          <w:sz w:val="24"/>
          <w:szCs w:val="24"/>
        </w:rPr>
        <w:t>（附件一）</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hint="eastAsia"/>
          <w:sz w:val="24"/>
          <w:szCs w:val="24"/>
        </w:rPr>
        <w:t>一、以生活課程新課程綱要之精神為規劃重點</w:t>
      </w:r>
      <w:bookmarkStart w:id="0" w:name="_GoBack"/>
      <w:bookmarkEnd w:id="0"/>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sz w:val="24"/>
          <w:szCs w:val="24"/>
        </w:rPr>
        <w:t>二</w:t>
      </w:r>
      <w:r w:rsidRPr="00D07D77">
        <w:rPr>
          <w:rFonts w:eastAsia="標楷體" w:hint="eastAsia"/>
          <w:sz w:val="24"/>
          <w:szCs w:val="24"/>
        </w:rPr>
        <w:t>、以生活課程主題教學之實踐案例與實作分享為內涵。</w:t>
      </w:r>
    </w:p>
    <w:p w:rsidR="004A3504" w:rsidRPr="00D07D77" w:rsidRDefault="004A3504" w:rsidP="007B6898">
      <w:pPr>
        <w:adjustRightInd w:val="0"/>
        <w:snapToGrid w:val="0"/>
        <w:spacing w:line="340" w:lineRule="exact"/>
        <w:rPr>
          <w:rFonts w:eastAsia="標楷體" w:hAnsi="標楷體"/>
          <w:b/>
          <w:sz w:val="24"/>
          <w:szCs w:val="24"/>
        </w:rPr>
      </w:pPr>
      <w:r w:rsidRPr="00D07D77">
        <w:rPr>
          <w:rFonts w:eastAsia="標楷體" w:hAnsi="標楷體"/>
          <w:b/>
          <w:sz w:val="24"/>
          <w:szCs w:val="24"/>
        </w:rPr>
        <w:t>捌</w:t>
      </w:r>
      <w:r w:rsidRPr="00D07D77">
        <w:rPr>
          <w:rFonts w:eastAsia="標楷體" w:hAnsi="標楷體" w:hint="eastAsia"/>
          <w:b/>
          <w:sz w:val="24"/>
          <w:szCs w:val="24"/>
        </w:rPr>
        <w:t>、預期成效</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hint="eastAsia"/>
          <w:sz w:val="24"/>
          <w:szCs w:val="24"/>
        </w:rPr>
        <w:t>一、</w:t>
      </w:r>
      <w:r w:rsidRPr="00D07D77">
        <w:rPr>
          <w:rFonts w:eastAsia="標楷體" w:hint="eastAsia"/>
          <w:sz w:val="24"/>
          <w:szCs w:val="24"/>
        </w:rPr>
        <w:t xml:space="preserve"> </w:t>
      </w:r>
      <w:r w:rsidRPr="00D07D77">
        <w:rPr>
          <w:rFonts w:eastAsia="標楷體" w:hint="eastAsia"/>
          <w:sz w:val="24"/>
          <w:szCs w:val="24"/>
        </w:rPr>
        <w:t>協助各校生活課程教師專業成長，落實生活課程</w:t>
      </w:r>
      <w:proofErr w:type="gramStart"/>
      <w:r w:rsidRPr="00D07D77">
        <w:rPr>
          <w:rFonts w:eastAsia="標楷體" w:hint="eastAsia"/>
          <w:sz w:val="24"/>
          <w:szCs w:val="24"/>
        </w:rPr>
        <w:t>之課綱精神</w:t>
      </w:r>
      <w:proofErr w:type="gramEnd"/>
      <w:r w:rsidRPr="00D07D77">
        <w:rPr>
          <w:rFonts w:eastAsia="標楷體" w:hint="eastAsia"/>
          <w:sz w:val="24"/>
          <w:szCs w:val="24"/>
        </w:rPr>
        <w:t>與理念</w:t>
      </w:r>
      <w:r>
        <w:rPr>
          <w:rFonts w:eastAsia="標楷體" w:hint="eastAsia"/>
          <w:sz w:val="24"/>
          <w:szCs w:val="24"/>
        </w:rPr>
        <w:t>。</w:t>
      </w:r>
    </w:p>
    <w:p w:rsidR="004A3504" w:rsidRPr="00D07D77" w:rsidRDefault="004A3504" w:rsidP="007B6898">
      <w:pPr>
        <w:adjustRightInd w:val="0"/>
        <w:snapToGrid w:val="0"/>
        <w:spacing w:after="0" w:line="340" w:lineRule="exact"/>
        <w:ind w:leftChars="118" w:left="260"/>
        <w:rPr>
          <w:rFonts w:eastAsia="標楷體"/>
          <w:sz w:val="24"/>
          <w:szCs w:val="24"/>
        </w:rPr>
      </w:pPr>
      <w:r w:rsidRPr="00D07D77">
        <w:rPr>
          <w:rFonts w:eastAsia="標楷體"/>
          <w:sz w:val="24"/>
          <w:szCs w:val="24"/>
        </w:rPr>
        <w:t>二</w:t>
      </w:r>
      <w:r w:rsidRPr="00D07D77">
        <w:rPr>
          <w:rFonts w:eastAsia="標楷體" w:hint="eastAsia"/>
          <w:sz w:val="24"/>
          <w:szCs w:val="24"/>
        </w:rPr>
        <w:t>、透過教師共同參與課程研究與發展，提升生活課程之教學能力</w:t>
      </w:r>
      <w:r>
        <w:rPr>
          <w:rFonts w:eastAsia="標楷體" w:hint="eastAsia"/>
          <w:sz w:val="24"/>
          <w:szCs w:val="24"/>
        </w:rPr>
        <w:t>。</w:t>
      </w:r>
    </w:p>
    <w:p w:rsidR="004A3504" w:rsidRPr="00D07D77" w:rsidRDefault="004A3504" w:rsidP="007B6898">
      <w:pPr>
        <w:spacing w:beforeLines="50" w:before="180" w:line="340" w:lineRule="exact"/>
        <w:rPr>
          <w:rFonts w:ascii="Times New Roman" w:eastAsia="標楷體" w:hAnsi="Times New Roman"/>
          <w:sz w:val="24"/>
          <w:szCs w:val="24"/>
        </w:rPr>
      </w:pPr>
      <w:r w:rsidRPr="00D07D77">
        <w:rPr>
          <w:rFonts w:ascii="Times New Roman" w:eastAsia="標楷體" w:hAnsi="Times New Roman"/>
          <w:b/>
          <w:sz w:val="24"/>
          <w:szCs w:val="24"/>
        </w:rPr>
        <w:t>玖</w:t>
      </w:r>
      <w:r w:rsidRPr="00D07D77">
        <w:rPr>
          <w:rFonts w:ascii="Times New Roman" w:eastAsia="標楷體" w:hAnsi="Times New Roman" w:hint="eastAsia"/>
          <w:b/>
          <w:sz w:val="24"/>
          <w:szCs w:val="24"/>
        </w:rPr>
        <w:t>、</w:t>
      </w:r>
      <w:r w:rsidRPr="00D07D77">
        <w:rPr>
          <w:rFonts w:ascii="Times New Roman" w:eastAsia="標楷體" w:hAnsi="Times New Roman"/>
          <w:b/>
          <w:sz w:val="24"/>
          <w:szCs w:val="24"/>
        </w:rPr>
        <w:t>獎</w:t>
      </w:r>
      <w:r w:rsidRPr="00D07D77">
        <w:rPr>
          <w:rFonts w:ascii="Times New Roman" w:eastAsia="標楷體" w:hAnsi="Times New Roman"/>
          <w:b/>
          <w:sz w:val="24"/>
          <w:szCs w:val="24"/>
        </w:rPr>
        <w:t xml:space="preserve">  </w:t>
      </w:r>
      <w:proofErr w:type="gramStart"/>
      <w:r w:rsidRPr="00D07D77">
        <w:rPr>
          <w:rFonts w:ascii="Times New Roman" w:eastAsia="標楷體" w:hAnsi="Times New Roman"/>
          <w:b/>
          <w:sz w:val="24"/>
          <w:szCs w:val="24"/>
        </w:rPr>
        <w:t>勵</w:t>
      </w:r>
      <w:proofErr w:type="gramEnd"/>
      <w:r w:rsidRPr="00D07D77">
        <w:rPr>
          <w:rFonts w:ascii="Times New Roman" w:eastAsia="標楷體" w:hAnsi="Times New Roman"/>
          <w:sz w:val="24"/>
          <w:szCs w:val="24"/>
        </w:rPr>
        <w:t>：承辦本活動工作人員，依相關獎勵規定辦法辦理敘獎事宜。</w:t>
      </w:r>
    </w:p>
    <w:p w:rsidR="004A3504" w:rsidRPr="00D07D77" w:rsidRDefault="004A3504" w:rsidP="007B6898">
      <w:pPr>
        <w:spacing w:beforeLines="50" w:before="180" w:line="340" w:lineRule="exact"/>
        <w:ind w:left="1583" w:hangingChars="659" w:hanging="1583"/>
        <w:rPr>
          <w:rFonts w:ascii="Times New Roman" w:eastAsia="標楷體" w:hAnsi="Times New Roman"/>
          <w:sz w:val="24"/>
          <w:szCs w:val="24"/>
        </w:rPr>
      </w:pPr>
      <w:r w:rsidRPr="00D07D77">
        <w:rPr>
          <w:rFonts w:ascii="Times New Roman" w:eastAsia="標楷體" w:hAnsi="Times New Roman"/>
          <w:b/>
          <w:sz w:val="24"/>
          <w:szCs w:val="24"/>
        </w:rPr>
        <w:t>拾</w:t>
      </w:r>
      <w:r w:rsidRPr="00D07D77">
        <w:rPr>
          <w:rFonts w:ascii="Times New Roman" w:eastAsia="標楷體" w:hAnsi="Times New Roman" w:hint="eastAsia"/>
          <w:b/>
          <w:sz w:val="24"/>
          <w:szCs w:val="24"/>
        </w:rPr>
        <w:t>、</w:t>
      </w:r>
      <w:r w:rsidRPr="00D07D77">
        <w:rPr>
          <w:rFonts w:ascii="Times New Roman" w:eastAsia="標楷體" w:hAnsi="Times New Roman"/>
          <w:b/>
          <w:sz w:val="24"/>
          <w:szCs w:val="24"/>
        </w:rPr>
        <w:t>經</w:t>
      </w:r>
      <w:r w:rsidRPr="00D07D77">
        <w:rPr>
          <w:rFonts w:ascii="Times New Roman" w:eastAsia="標楷體" w:hAnsi="Times New Roman"/>
          <w:b/>
          <w:sz w:val="24"/>
          <w:szCs w:val="24"/>
        </w:rPr>
        <w:t xml:space="preserve">  </w:t>
      </w:r>
      <w:r w:rsidRPr="00D07D77">
        <w:rPr>
          <w:rFonts w:ascii="Times New Roman" w:eastAsia="標楷體" w:hAnsi="Times New Roman"/>
          <w:b/>
          <w:sz w:val="24"/>
          <w:szCs w:val="24"/>
        </w:rPr>
        <w:t>費</w:t>
      </w:r>
      <w:r w:rsidRPr="00D07D77">
        <w:rPr>
          <w:rFonts w:ascii="Times New Roman" w:eastAsia="標楷體" w:hAnsi="Times New Roman"/>
          <w:sz w:val="24"/>
          <w:szCs w:val="24"/>
        </w:rPr>
        <w:t>：所需經費由教育部補助辦理精進國民中學及國民小學教師教學專業與課程品質計畫專款項下支應。</w:t>
      </w:r>
    </w:p>
    <w:p w:rsidR="004A3504" w:rsidRPr="00D07D77" w:rsidRDefault="004A3504" w:rsidP="007B6898">
      <w:pPr>
        <w:spacing w:beforeLines="50" w:before="180" w:line="340" w:lineRule="exact"/>
        <w:ind w:left="1081" w:hangingChars="450" w:hanging="1081"/>
        <w:rPr>
          <w:rFonts w:ascii="Times New Roman" w:eastAsia="標楷體" w:hAnsi="Times New Roman"/>
          <w:b/>
          <w:sz w:val="24"/>
          <w:szCs w:val="24"/>
        </w:rPr>
      </w:pPr>
      <w:r w:rsidRPr="00D07D77">
        <w:rPr>
          <w:rFonts w:ascii="Times New Roman" w:eastAsia="標楷體" w:hAnsi="Times New Roman"/>
          <w:b/>
          <w:sz w:val="24"/>
          <w:szCs w:val="24"/>
        </w:rPr>
        <w:t>拾</w:t>
      </w:r>
      <w:r w:rsidRPr="00D07D77">
        <w:rPr>
          <w:rFonts w:eastAsia="標楷體" w:hAnsi="標楷體"/>
          <w:b/>
          <w:sz w:val="24"/>
          <w:szCs w:val="24"/>
        </w:rPr>
        <w:t>貳</w:t>
      </w:r>
      <w:r w:rsidRPr="00D07D77">
        <w:rPr>
          <w:rFonts w:ascii="Times New Roman" w:eastAsia="標楷體" w:hAnsi="Times New Roman"/>
          <w:b/>
          <w:sz w:val="24"/>
          <w:szCs w:val="24"/>
        </w:rPr>
        <w:t>、本計畫陳核准後實施，修改時亦同。</w:t>
      </w:r>
    </w:p>
    <w:p w:rsidR="004A3504" w:rsidRPr="00D07D77" w:rsidRDefault="004A3504" w:rsidP="004A3504">
      <w:pPr>
        <w:rPr>
          <w:rFonts w:eastAsia="標楷體"/>
          <w:b/>
          <w:sz w:val="24"/>
          <w:szCs w:val="24"/>
        </w:rPr>
      </w:pPr>
      <w:r w:rsidRPr="00D07D77">
        <w:rPr>
          <w:rFonts w:eastAsia="標楷體" w:hint="eastAsia"/>
          <w:bCs/>
          <w:sz w:val="24"/>
          <w:szCs w:val="24"/>
        </w:rPr>
        <w:lastRenderedPageBreak/>
        <w:t xml:space="preserve">  </w:t>
      </w:r>
      <w:r w:rsidRPr="00D07D77">
        <w:rPr>
          <w:rFonts w:eastAsia="標楷體"/>
          <w:b/>
          <w:sz w:val="24"/>
          <w:szCs w:val="24"/>
        </w:rPr>
        <w:t>附件一：</w:t>
      </w:r>
      <w:r w:rsidRPr="00D07D77">
        <w:rPr>
          <w:rFonts w:eastAsia="標楷體" w:hint="eastAsia"/>
          <w:b/>
          <w:bCs/>
          <w:sz w:val="24"/>
          <w:szCs w:val="24"/>
        </w:rPr>
        <w:t>課程表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3"/>
        <w:gridCol w:w="2835"/>
      </w:tblGrid>
      <w:tr w:rsidR="004A3504" w:rsidRPr="00D07D77" w:rsidTr="007B6898">
        <w:trPr>
          <w:trHeight w:val="440"/>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研習流程</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課程內容</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主持人</w:t>
            </w:r>
          </w:p>
        </w:tc>
      </w:tr>
      <w:tr w:rsidR="004A3504" w:rsidRPr="00D07D77" w:rsidTr="007B6898">
        <w:trPr>
          <w:trHeight w:val="440"/>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8</w:t>
            </w:r>
            <w:r w:rsidRPr="00D07D77">
              <w:rPr>
                <w:rFonts w:eastAsia="標楷體" w:hint="eastAsia"/>
                <w:sz w:val="24"/>
                <w:szCs w:val="24"/>
              </w:rPr>
              <w:t>：</w:t>
            </w:r>
            <w:r w:rsidRPr="00D07D77">
              <w:rPr>
                <w:rFonts w:eastAsia="標楷體" w:hint="eastAsia"/>
                <w:sz w:val="24"/>
                <w:szCs w:val="24"/>
              </w:rPr>
              <w:t>40-8</w:t>
            </w:r>
            <w:r w:rsidRPr="00D07D77">
              <w:rPr>
                <w:rFonts w:eastAsia="標楷體" w:hint="eastAsia"/>
                <w:sz w:val="24"/>
                <w:szCs w:val="24"/>
              </w:rPr>
              <w:t>：</w:t>
            </w:r>
            <w:r w:rsidRPr="00D07D77">
              <w:rPr>
                <w:rFonts w:eastAsia="標楷體" w:hint="eastAsia"/>
                <w:sz w:val="24"/>
                <w:szCs w:val="24"/>
              </w:rPr>
              <w:t>50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報到</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440"/>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8</w:t>
            </w:r>
            <w:r w:rsidRPr="00D07D77">
              <w:rPr>
                <w:rFonts w:eastAsia="標楷體" w:hint="eastAsia"/>
                <w:sz w:val="24"/>
                <w:szCs w:val="24"/>
              </w:rPr>
              <w:t>：</w:t>
            </w:r>
            <w:r w:rsidRPr="00D07D77">
              <w:rPr>
                <w:rFonts w:eastAsia="標楷體" w:hint="eastAsia"/>
                <w:sz w:val="24"/>
                <w:szCs w:val="24"/>
              </w:rPr>
              <w:t>50-9</w:t>
            </w:r>
            <w:r w:rsidRPr="00D07D77">
              <w:rPr>
                <w:rFonts w:eastAsia="標楷體" w:hint="eastAsia"/>
                <w:sz w:val="24"/>
                <w:szCs w:val="24"/>
              </w:rPr>
              <w:t>：</w:t>
            </w:r>
            <w:r w:rsidRPr="00D07D77">
              <w:rPr>
                <w:rFonts w:eastAsia="標楷體" w:hint="eastAsia"/>
                <w:sz w:val="24"/>
                <w:szCs w:val="24"/>
              </w:rPr>
              <w:t>00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開幕致詞</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630"/>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9</w:t>
            </w:r>
            <w:r w:rsidRPr="00D07D77">
              <w:rPr>
                <w:rFonts w:eastAsia="標楷體" w:hint="eastAsia"/>
                <w:sz w:val="24"/>
                <w:szCs w:val="24"/>
              </w:rPr>
              <w:t>：</w:t>
            </w:r>
            <w:r w:rsidRPr="00D07D77">
              <w:rPr>
                <w:rFonts w:eastAsia="標楷體" w:hint="eastAsia"/>
                <w:sz w:val="24"/>
                <w:szCs w:val="24"/>
              </w:rPr>
              <w:t>00-12</w:t>
            </w:r>
            <w:r w:rsidRPr="00D07D77">
              <w:rPr>
                <w:rFonts w:eastAsia="標楷體" w:hint="eastAsia"/>
                <w:sz w:val="24"/>
                <w:szCs w:val="24"/>
              </w:rPr>
              <w:t>：</w:t>
            </w:r>
            <w:r w:rsidRPr="00D07D77">
              <w:rPr>
                <w:rFonts w:eastAsia="標楷體" w:hint="eastAsia"/>
                <w:sz w:val="24"/>
                <w:szCs w:val="24"/>
              </w:rPr>
              <w:t>00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生活課程之課程綱要精神與教學實踐</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lang w:eastAsia="zh-HK"/>
              </w:rPr>
              <w:t>南華國小蘇漢彬</w:t>
            </w:r>
          </w:p>
        </w:tc>
      </w:tr>
      <w:tr w:rsidR="004A3504" w:rsidRPr="00D07D77" w:rsidTr="007B6898">
        <w:trPr>
          <w:trHeight w:val="679"/>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12</w:t>
            </w:r>
            <w:r w:rsidRPr="00D07D77">
              <w:rPr>
                <w:rFonts w:eastAsia="標楷體" w:hint="eastAsia"/>
                <w:sz w:val="24"/>
                <w:szCs w:val="24"/>
              </w:rPr>
              <w:t>：</w:t>
            </w:r>
            <w:r w:rsidRPr="00D07D77">
              <w:rPr>
                <w:rFonts w:eastAsia="標楷體" w:hint="eastAsia"/>
                <w:sz w:val="24"/>
                <w:szCs w:val="24"/>
              </w:rPr>
              <w:t>00-13</w:t>
            </w:r>
            <w:r w:rsidRPr="00D07D77">
              <w:rPr>
                <w:rFonts w:eastAsia="標楷體" w:hint="eastAsia"/>
                <w:sz w:val="24"/>
                <w:szCs w:val="24"/>
              </w:rPr>
              <w:t>：</w:t>
            </w:r>
            <w:r w:rsidRPr="00D07D77">
              <w:rPr>
                <w:rFonts w:eastAsia="標楷體" w:hint="eastAsia"/>
                <w:sz w:val="24"/>
                <w:szCs w:val="24"/>
              </w:rPr>
              <w:t>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午餐補充能量，休息一下</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610"/>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13</w:t>
            </w:r>
            <w:r w:rsidRPr="00D07D77">
              <w:rPr>
                <w:rFonts w:eastAsia="標楷體" w:hint="eastAsia"/>
                <w:sz w:val="24"/>
                <w:szCs w:val="24"/>
              </w:rPr>
              <w:t>：</w:t>
            </w:r>
            <w:r w:rsidRPr="00D07D77">
              <w:rPr>
                <w:rFonts w:eastAsia="標楷體" w:hint="eastAsia"/>
                <w:sz w:val="24"/>
                <w:szCs w:val="24"/>
              </w:rPr>
              <w:t>30-16</w:t>
            </w:r>
            <w:r w:rsidRPr="00D07D77">
              <w:rPr>
                <w:rFonts w:eastAsia="標楷體" w:hint="eastAsia"/>
                <w:sz w:val="24"/>
                <w:szCs w:val="24"/>
              </w:rPr>
              <w:t>：</w:t>
            </w:r>
            <w:r w:rsidRPr="00D07D77">
              <w:rPr>
                <w:rFonts w:eastAsia="標楷體" w:hint="eastAsia"/>
                <w:sz w:val="24"/>
                <w:szCs w:val="24"/>
              </w:rPr>
              <w:t>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生活課程教科書分析與主題教學</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lang w:eastAsia="zh-HK"/>
              </w:rPr>
              <w:t>南華國小蘇漢彬</w:t>
            </w:r>
          </w:p>
        </w:tc>
      </w:tr>
      <w:tr w:rsidR="004A3504" w:rsidRPr="00D07D77" w:rsidTr="007B6898">
        <w:trPr>
          <w:trHeight w:val="642"/>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16</w:t>
            </w:r>
            <w:r w:rsidRPr="00D07D77">
              <w:rPr>
                <w:rFonts w:eastAsia="標楷體" w:hint="eastAsia"/>
                <w:sz w:val="24"/>
                <w:szCs w:val="24"/>
              </w:rPr>
              <w:t>：</w:t>
            </w:r>
            <w:r w:rsidRPr="00D07D77">
              <w:rPr>
                <w:rFonts w:eastAsia="標楷體" w:hint="eastAsia"/>
                <w:sz w:val="24"/>
                <w:szCs w:val="24"/>
              </w:rPr>
              <w:t>30-17</w:t>
            </w:r>
            <w:r w:rsidRPr="00D07D77">
              <w:rPr>
                <w:rFonts w:eastAsia="標楷體" w:hint="eastAsia"/>
                <w:sz w:val="24"/>
                <w:szCs w:val="24"/>
              </w:rPr>
              <w:t>：</w:t>
            </w:r>
            <w:r w:rsidRPr="00D07D77">
              <w:rPr>
                <w:rFonts w:eastAsia="標楷體" w:hint="eastAsia"/>
                <w:sz w:val="24"/>
                <w:szCs w:val="24"/>
              </w:rPr>
              <w:t>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學員分享</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647"/>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17:30-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回家（第一天課程結束）</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596"/>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8</w:t>
            </w:r>
            <w:r w:rsidRPr="00D07D77">
              <w:rPr>
                <w:rFonts w:eastAsia="標楷體" w:hint="eastAsia"/>
                <w:sz w:val="24"/>
                <w:szCs w:val="24"/>
              </w:rPr>
              <w:t>：</w:t>
            </w:r>
            <w:r w:rsidRPr="00D07D77">
              <w:rPr>
                <w:rFonts w:eastAsia="標楷體" w:hint="eastAsia"/>
                <w:sz w:val="24"/>
                <w:szCs w:val="24"/>
              </w:rPr>
              <w:t>40-9</w:t>
            </w:r>
            <w:r w:rsidRPr="00D07D77">
              <w:rPr>
                <w:rFonts w:eastAsia="標楷體" w:hint="eastAsia"/>
                <w:sz w:val="24"/>
                <w:szCs w:val="24"/>
              </w:rPr>
              <w:t>：</w:t>
            </w:r>
            <w:r w:rsidRPr="00D07D77">
              <w:rPr>
                <w:rFonts w:eastAsia="標楷體" w:hint="eastAsia"/>
                <w:sz w:val="24"/>
                <w:szCs w:val="24"/>
              </w:rPr>
              <w:t>00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報到</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596"/>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9</w:t>
            </w:r>
            <w:r w:rsidRPr="00D07D77">
              <w:rPr>
                <w:rFonts w:eastAsia="標楷體" w:hint="eastAsia"/>
                <w:sz w:val="24"/>
                <w:szCs w:val="24"/>
              </w:rPr>
              <w:t>：</w:t>
            </w:r>
            <w:r w:rsidRPr="00D07D77">
              <w:rPr>
                <w:rFonts w:eastAsia="標楷體" w:hint="eastAsia"/>
                <w:sz w:val="24"/>
                <w:szCs w:val="24"/>
              </w:rPr>
              <w:t>00-12</w:t>
            </w:r>
            <w:r w:rsidRPr="00D07D77">
              <w:rPr>
                <w:rFonts w:eastAsia="標楷體" w:hint="eastAsia"/>
                <w:sz w:val="24"/>
                <w:szCs w:val="24"/>
              </w:rPr>
              <w:t>：</w:t>
            </w:r>
            <w:r w:rsidRPr="00D07D77">
              <w:rPr>
                <w:rFonts w:eastAsia="標楷體" w:hint="eastAsia"/>
                <w:sz w:val="24"/>
                <w:szCs w:val="24"/>
              </w:rPr>
              <w:t>00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生活課程主題教學之案例分析</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lang w:eastAsia="zh-HK"/>
              </w:rPr>
              <w:t>明義國小</w:t>
            </w:r>
            <w:r w:rsidR="007B6898" w:rsidRPr="00D07D77">
              <w:rPr>
                <w:rFonts w:eastAsia="標楷體" w:hint="eastAsia"/>
                <w:sz w:val="24"/>
                <w:szCs w:val="24"/>
                <w:lang w:eastAsia="zh-HK"/>
              </w:rPr>
              <w:t>吳惠貞</w:t>
            </w:r>
          </w:p>
        </w:tc>
      </w:tr>
      <w:tr w:rsidR="004A3504" w:rsidRPr="00D07D77" w:rsidTr="007B6898">
        <w:trPr>
          <w:trHeight w:val="596"/>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12</w:t>
            </w:r>
            <w:r w:rsidRPr="00D07D77">
              <w:rPr>
                <w:rFonts w:eastAsia="標楷體" w:hint="eastAsia"/>
                <w:sz w:val="24"/>
                <w:szCs w:val="24"/>
              </w:rPr>
              <w:t>：</w:t>
            </w:r>
            <w:r w:rsidRPr="00D07D77">
              <w:rPr>
                <w:rFonts w:eastAsia="標楷體" w:hint="eastAsia"/>
                <w:sz w:val="24"/>
                <w:szCs w:val="24"/>
              </w:rPr>
              <w:t>00-13</w:t>
            </w:r>
            <w:r w:rsidRPr="00D07D77">
              <w:rPr>
                <w:rFonts w:eastAsia="標楷體" w:hint="eastAsia"/>
                <w:sz w:val="24"/>
                <w:szCs w:val="24"/>
              </w:rPr>
              <w:t>：</w:t>
            </w:r>
            <w:r w:rsidRPr="00D07D77">
              <w:rPr>
                <w:rFonts w:eastAsia="標楷體" w:hint="eastAsia"/>
                <w:sz w:val="24"/>
                <w:szCs w:val="24"/>
              </w:rPr>
              <w:t>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午餐補充能量，休息一下</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495"/>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13</w:t>
            </w:r>
            <w:r w:rsidRPr="00D07D77">
              <w:rPr>
                <w:rFonts w:eastAsia="標楷體" w:hint="eastAsia"/>
                <w:sz w:val="24"/>
                <w:szCs w:val="24"/>
              </w:rPr>
              <w:t>：</w:t>
            </w:r>
            <w:r w:rsidRPr="00D07D77">
              <w:rPr>
                <w:rFonts w:eastAsia="標楷體" w:hint="eastAsia"/>
                <w:sz w:val="24"/>
                <w:szCs w:val="24"/>
              </w:rPr>
              <w:t>30-16</w:t>
            </w:r>
            <w:r w:rsidRPr="00D07D77">
              <w:rPr>
                <w:rFonts w:eastAsia="標楷體" w:hint="eastAsia"/>
                <w:sz w:val="24"/>
                <w:szCs w:val="24"/>
              </w:rPr>
              <w:t>：</w:t>
            </w:r>
            <w:r w:rsidRPr="00D07D77">
              <w:rPr>
                <w:rFonts w:eastAsia="標楷體" w:hint="eastAsia"/>
                <w:sz w:val="24"/>
                <w:szCs w:val="24"/>
              </w:rPr>
              <w:t>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生活課程主題教學之實作與分享</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lang w:eastAsia="zh-HK"/>
              </w:rPr>
              <w:t>明義國小吳惠貞</w:t>
            </w:r>
          </w:p>
        </w:tc>
      </w:tr>
      <w:tr w:rsidR="004A3504" w:rsidRPr="00D07D77" w:rsidTr="007B6898">
        <w:trPr>
          <w:trHeight w:val="661"/>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16</w:t>
            </w:r>
            <w:r w:rsidRPr="00D07D77">
              <w:rPr>
                <w:rFonts w:eastAsia="標楷體" w:hint="eastAsia"/>
                <w:sz w:val="24"/>
                <w:szCs w:val="24"/>
              </w:rPr>
              <w:t>：</w:t>
            </w:r>
            <w:r w:rsidRPr="00D07D77">
              <w:rPr>
                <w:rFonts w:eastAsia="標楷體" w:hint="eastAsia"/>
                <w:sz w:val="24"/>
                <w:szCs w:val="24"/>
              </w:rPr>
              <w:t>30-17</w:t>
            </w:r>
            <w:r w:rsidRPr="00D07D77">
              <w:rPr>
                <w:rFonts w:eastAsia="標楷體" w:hint="eastAsia"/>
                <w:sz w:val="24"/>
                <w:szCs w:val="24"/>
              </w:rPr>
              <w:t>：</w:t>
            </w:r>
            <w:r w:rsidRPr="00D07D77">
              <w:rPr>
                <w:rFonts w:eastAsia="標楷體" w:hint="eastAsia"/>
                <w:sz w:val="24"/>
                <w:szCs w:val="24"/>
              </w:rPr>
              <w:t>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學員分享與綜合座談</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r w:rsidR="004A3504" w:rsidRPr="00D07D77" w:rsidTr="007B6898">
        <w:trPr>
          <w:trHeight w:val="624"/>
          <w:jc w:val="center"/>
        </w:trPr>
        <w:tc>
          <w:tcPr>
            <w:tcW w:w="1951"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17:30-</w:t>
            </w:r>
          </w:p>
        </w:tc>
        <w:tc>
          <w:tcPr>
            <w:tcW w:w="4253"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回家（第二天課程結束）</w:t>
            </w:r>
          </w:p>
        </w:tc>
        <w:tc>
          <w:tcPr>
            <w:tcW w:w="2835" w:type="dxa"/>
            <w:vAlign w:val="center"/>
          </w:tcPr>
          <w:p w:rsidR="004A3504" w:rsidRPr="00D07D77" w:rsidRDefault="004A3504" w:rsidP="005E3EDB">
            <w:pPr>
              <w:adjustRightInd w:val="0"/>
              <w:snapToGrid w:val="0"/>
              <w:spacing w:after="0"/>
              <w:rPr>
                <w:rFonts w:eastAsia="標楷體"/>
                <w:sz w:val="24"/>
                <w:szCs w:val="24"/>
              </w:rPr>
            </w:pPr>
            <w:r w:rsidRPr="00D07D77">
              <w:rPr>
                <w:rFonts w:eastAsia="標楷體" w:hint="eastAsia"/>
                <w:sz w:val="24"/>
                <w:szCs w:val="24"/>
              </w:rPr>
              <w:t>生活課程輔導團團隊</w:t>
            </w:r>
          </w:p>
        </w:tc>
      </w:tr>
    </w:tbl>
    <w:p w:rsidR="004A3504" w:rsidRPr="00796B24" w:rsidRDefault="004A3504" w:rsidP="004A3504">
      <w:pPr>
        <w:spacing w:after="0"/>
        <w:rPr>
          <w:sz w:val="24"/>
          <w:szCs w:val="24"/>
        </w:rPr>
      </w:pPr>
    </w:p>
    <w:sectPr w:rsidR="004A3504" w:rsidRPr="00796B2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04"/>
    <w:rsid w:val="004A3504"/>
    <w:rsid w:val="005B438D"/>
    <w:rsid w:val="007B6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3504"/>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3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3504"/>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3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2020-02-10T05:58:00Z</dcterms:created>
  <dcterms:modified xsi:type="dcterms:W3CDTF">2020-02-10T05:58:00Z</dcterms:modified>
</cp:coreProperties>
</file>