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5A4F6" w14:textId="5647BC97" w:rsidR="00D25BB2" w:rsidRPr="00D16FE9" w:rsidRDefault="00C27912" w:rsidP="00C27912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</w:pPr>
      <w:r w:rsidRPr="00D16FE9"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  <w:t>4/22</w:t>
      </w:r>
      <w:r w:rsidRPr="00D16FE9"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  <w:t>環保小局長</w:t>
      </w:r>
      <w:r w:rsidR="001A7F05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戶外學習活動</w:t>
      </w:r>
      <w:r w:rsidRPr="00D16FE9"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  <w:t>行前通知</w:t>
      </w:r>
    </w:p>
    <w:p w14:paraId="2E891DBB" w14:textId="225FE4AD" w:rsidR="00C27912" w:rsidRPr="001E138A" w:rsidRDefault="00C27912" w:rsidP="001E138A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1E138A">
        <w:rPr>
          <w:rFonts w:ascii="標楷體" w:eastAsia="標楷體" w:hAnsi="標楷體" w:hint="eastAsia"/>
          <w:szCs w:val="24"/>
        </w:rPr>
        <w:t>各位師長們大家好：</w:t>
      </w:r>
    </w:p>
    <w:p w14:paraId="0E8255AD" w14:textId="7535F314" w:rsidR="00E47B06" w:rsidRPr="001E138A" w:rsidRDefault="00D16FE9" w:rsidP="001E138A">
      <w:pPr>
        <w:spacing w:line="3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E138A">
        <w:rPr>
          <w:rFonts w:ascii="標楷體" w:eastAsia="標楷體" w:hAnsi="標楷體" w:hint="eastAsia"/>
          <w:szCs w:val="24"/>
        </w:rPr>
        <w:t>感謝師長報名</w:t>
      </w:r>
      <w:r w:rsidRPr="001E138A">
        <w:rPr>
          <w:rFonts w:ascii="Times New Roman" w:eastAsia="標楷體" w:hAnsi="Times New Roman" w:cs="Times New Roman"/>
          <w:szCs w:val="24"/>
        </w:rPr>
        <w:t>「</w:t>
      </w:r>
      <w:r w:rsidRPr="001E138A">
        <w:rPr>
          <w:rFonts w:ascii="Times New Roman" w:eastAsia="標楷體" w:hAnsi="Times New Roman" w:cs="Times New Roman"/>
          <w:szCs w:val="24"/>
        </w:rPr>
        <w:t>4/22</w:t>
      </w:r>
      <w:r w:rsidRPr="001E138A">
        <w:rPr>
          <w:rFonts w:ascii="Times New Roman" w:eastAsia="標楷體" w:hAnsi="Times New Roman" w:cs="Times New Roman"/>
          <w:szCs w:val="24"/>
        </w:rPr>
        <w:t>環保小局長研習」</w:t>
      </w:r>
      <w:r w:rsidRPr="001E138A">
        <w:rPr>
          <w:rFonts w:ascii="標楷體" w:eastAsia="標楷體" w:hAnsi="標楷體" w:hint="eastAsia"/>
          <w:szCs w:val="24"/>
        </w:rPr>
        <w:t>，</w:t>
      </w:r>
      <w:r w:rsidR="00FD6F28" w:rsidRPr="001E138A">
        <w:rPr>
          <w:rFonts w:ascii="標楷體" w:eastAsia="標楷體" w:hAnsi="標楷體" w:hint="eastAsia"/>
          <w:szCs w:val="24"/>
        </w:rPr>
        <w:t>因各校報名踴躍，</w:t>
      </w:r>
      <w:r w:rsidR="00E47B06" w:rsidRPr="001E138A">
        <w:rPr>
          <w:rFonts w:ascii="標楷體" w:eastAsia="標楷體" w:hAnsi="標楷體" w:hint="eastAsia"/>
          <w:szCs w:val="24"/>
        </w:rPr>
        <w:t>為了讓</w:t>
      </w:r>
      <w:r w:rsidR="006E6ED7" w:rsidRPr="001E138A">
        <w:rPr>
          <w:rFonts w:ascii="標楷體" w:eastAsia="標楷體" w:hAnsi="標楷體" w:hint="eastAsia"/>
          <w:szCs w:val="24"/>
        </w:rPr>
        <w:t>報名師生</w:t>
      </w:r>
      <w:r w:rsidR="00E47B06" w:rsidRPr="001E138A">
        <w:rPr>
          <w:rFonts w:ascii="標楷體" w:eastAsia="標楷體" w:hAnsi="標楷體" w:hint="eastAsia"/>
          <w:szCs w:val="24"/>
        </w:rPr>
        <w:t>有較舒適的環境，</w:t>
      </w:r>
      <w:r w:rsidR="006E6ED7" w:rsidRPr="001E138A">
        <w:rPr>
          <w:rFonts w:ascii="標楷體" w:eastAsia="標楷體" w:hAnsi="標楷體" w:hint="eastAsia"/>
          <w:szCs w:val="24"/>
        </w:rPr>
        <w:t>報到地點從林務局南華工作站，調整至</w:t>
      </w:r>
      <w:r w:rsidR="00C92FC3" w:rsidRPr="001E138A">
        <w:rPr>
          <w:rFonts w:ascii="標楷體" w:eastAsia="標楷體" w:hAnsi="標楷體" w:hint="eastAsia"/>
          <w:szCs w:val="24"/>
        </w:rPr>
        <w:t>「</w:t>
      </w:r>
      <w:r w:rsidR="006E6ED7" w:rsidRPr="001E138A">
        <w:rPr>
          <w:rFonts w:ascii="標楷體" w:eastAsia="標楷體" w:hAnsi="標楷體" w:hint="eastAsia"/>
          <w:szCs w:val="24"/>
        </w:rPr>
        <w:t>南華國小</w:t>
      </w:r>
      <w:r w:rsidR="00C92FC3" w:rsidRPr="001E138A">
        <w:rPr>
          <w:rFonts w:ascii="標楷體" w:eastAsia="標楷體" w:hAnsi="標楷體" w:hint="eastAsia"/>
          <w:szCs w:val="24"/>
        </w:rPr>
        <w:t>」</w:t>
      </w:r>
      <w:r w:rsidR="006E6ED7" w:rsidRPr="001E138A">
        <w:rPr>
          <w:rFonts w:ascii="標楷體" w:eastAsia="標楷體" w:hAnsi="標楷體" w:hint="eastAsia"/>
          <w:szCs w:val="24"/>
        </w:rPr>
        <w:t>，</w:t>
      </w:r>
      <w:r w:rsidR="001E138A">
        <w:rPr>
          <w:rFonts w:ascii="標楷體" w:eastAsia="標楷體" w:hAnsi="標楷體" w:hint="eastAsia"/>
          <w:szCs w:val="24"/>
        </w:rPr>
        <w:t>相關訊息及最新流程請參閱如下：</w:t>
      </w:r>
    </w:p>
    <w:p w14:paraId="47902FD8" w14:textId="77777777" w:rsidR="006E6ED7" w:rsidRPr="001E138A" w:rsidRDefault="006E6ED7" w:rsidP="001E138A">
      <w:pPr>
        <w:pStyle w:val="05"/>
        <w:spacing w:before="72" w:after="72" w:line="360" w:lineRule="exact"/>
        <w:ind w:leftChars="0" w:left="720" w:hanging="720"/>
        <w:rPr>
          <w:sz w:val="24"/>
          <w:szCs w:val="24"/>
        </w:rPr>
      </w:pPr>
      <w:r w:rsidRPr="001E138A">
        <w:rPr>
          <w:rFonts w:cs="Mangal" w:hint="eastAsia"/>
          <w:sz w:val="24"/>
          <w:szCs w:val="24"/>
          <w:lang w:bidi="hi-IN"/>
        </w:rPr>
        <w:t>（一）活動名稱：</w:t>
      </w:r>
      <w:r w:rsidRPr="001E138A">
        <w:rPr>
          <w:rFonts w:cs="Mangal" w:hint="eastAsia"/>
          <w:sz w:val="24"/>
          <w:szCs w:val="24"/>
          <w:lang w:bidi="hi-IN"/>
        </w:rPr>
        <w:t xml:space="preserve">4/22 </w:t>
      </w:r>
      <w:r w:rsidRPr="001E138A">
        <w:rPr>
          <w:rFonts w:cs="Mangal" w:hint="eastAsia"/>
          <w:sz w:val="24"/>
          <w:szCs w:val="24"/>
          <w:lang w:bidi="hi-IN"/>
        </w:rPr>
        <w:t>地球日－「環保小局長」戶外學習活動</w:t>
      </w:r>
    </w:p>
    <w:p w14:paraId="15B7D454" w14:textId="3342E3E4" w:rsidR="006E6ED7" w:rsidRPr="001E138A" w:rsidRDefault="006E6ED7" w:rsidP="001E138A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</w:t>
      </w:r>
      <w:r w:rsidR="001E138A" w:rsidRPr="001E138A">
        <w:rPr>
          <w:rFonts w:cs="Mangal" w:hint="eastAsia"/>
          <w:sz w:val="24"/>
          <w:szCs w:val="24"/>
          <w:lang w:bidi="hi-IN"/>
        </w:rPr>
        <w:t>二</w:t>
      </w:r>
      <w:r w:rsidRPr="001E138A">
        <w:rPr>
          <w:rFonts w:cs="Mangal" w:hint="eastAsia"/>
          <w:sz w:val="24"/>
          <w:szCs w:val="24"/>
          <w:lang w:bidi="hi-IN"/>
        </w:rPr>
        <w:t>）活動時間：</w:t>
      </w:r>
      <w:r w:rsidRPr="001E138A">
        <w:rPr>
          <w:rFonts w:cs="Mangal"/>
          <w:sz w:val="24"/>
          <w:szCs w:val="24"/>
          <w:lang w:bidi="hi-IN"/>
        </w:rPr>
        <w:t>110</w:t>
      </w:r>
      <w:r w:rsidRPr="001E138A">
        <w:rPr>
          <w:rFonts w:cs="Mangal" w:hint="eastAsia"/>
          <w:sz w:val="24"/>
          <w:szCs w:val="24"/>
          <w:lang w:bidi="hi-IN"/>
        </w:rPr>
        <w:t>年</w:t>
      </w:r>
      <w:r w:rsidRPr="001E138A">
        <w:rPr>
          <w:rFonts w:cs="Mangal" w:hint="eastAsia"/>
          <w:sz w:val="24"/>
          <w:szCs w:val="24"/>
          <w:lang w:bidi="hi-IN"/>
        </w:rPr>
        <w:t>4</w:t>
      </w:r>
      <w:r w:rsidRPr="001E138A">
        <w:rPr>
          <w:rFonts w:cs="Mangal" w:hint="eastAsia"/>
          <w:sz w:val="24"/>
          <w:szCs w:val="24"/>
          <w:lang w:bidi="hi-IN"/>
        </w:rPr>
        <w:t>月</w:t>
      </w:r>
      <w:r w:rsidRPr="001E138A">
        <w:rPr>
          <w:rFonts w:cs="Mangal" w:hint="eastAsia"/>
          <w:sz w:val="24"/>
          <w:szCs w:val="24"/>
          <w:lang w:bidi="hi-IN"/>
        </w:rPr>
        <w:t>22</w:t>
      </w:r>
      <w:r w:rsidRPr="001E138A">
        <w:rPr>
          <w:rFonts w:cs="Mangal" w:hint="eastAsia"/>
          <w:sz w:val="24"/>
          <w:szCs w:val="24"/>
          <w:lang w:bidi="hi-IN"/>
        </w:rPr>
        <w:t>日</w:t>
      </w:r>
      <w:r w:rsidR="001A7F05" w:rsidRPr="001E138A">
        <w:rPr>
          <w:rFonts w:cs="Mangal" w:hint="eastAsia"/>
          <w:sz w:val="24"/>
          <w:szCs w:val="24"/>
          <w:lang w:bidi="hi-IN"/>
        </w:rPr>
        <w:t>（四）</w:t>
      </w:r>
    </w:p>
    <w:p w14:paraId="24249F94" w14:textId="15E78F70" w:rsidR="00C92FC3" w:rsidRPr="007C1781" w:rsidRDefault="006E6ED7" w:rsidP="001E138A">
      <w:pPr>
        <w:pStyle w:val="05"/>
        <w:spacing w:before="72" w:after="72" w:line="360" w:lineRule="exact"/>
        <w:ind w:leftChars="0" w:left="720" w:hanging="720"/>
        <w:rPr>
          <w:rFonts w:cs="Mangal"/>
          <w:b/>
          <w:color w:val="FF0000"/>
          <w:sz w:val="24"/>
          <w:szCs w:val="24"/>
          <w:u w:val="single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</w:t>
      </w:r>
      <w:r w:rsidR="001E138A" w:rsidRPr="001E138A">
        <w:rPr>
          <w:rFonts w:cs="Mangal" w:hint="eastAsia"/>
          <w:sz w:val="24"/>
          <w:szCs w:val="24"/>
          <w:lang w:bidi="hi-IN"/>
        </w:rPr>
        <w:t>三</w:t>
      </w:r>
      <w:r w:rsidRPr="001E138A">
        <w:rPr>
          <w:rFonts w:cs="Mangal" w:hint="eastAsia"/>
          <w:sz w:val="24"/>
          <w:szCs w:val="24"/>
          <w:lang w:bidi="hi-IN"/>
        </w:rPr>
        <w:t>）</w:t>
      </w:r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報到地點：花蓮縣南華國小活動中心</w:t>
      </w:r>
      <w:proofErr w:type="gramStart"/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（</w:t>
      </w:r>
      <w:proofErr w:type="gramEnd"/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地址：</w:t>
      </w:r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973</w:t>
      </w:r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花蓮縣吉安鄉干城村吉安路六段</w:t>
      </w:r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60</w:t>
      </w:r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號</w:t>
      </w:r>
      <w:proofErr w:type="gramStart"/>
      <w:r w:rsidR="00C92FC3"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）</w:t>
      </w:r>
      <w:proofErr w:type="gramEnd"/>
    </w:p>
    <w:p w14:paraId="1ED84602" w14:textId="02F1B7F0" w:rsidR="00C92FC3" w:rsidRPr="001E138A" w:rsidRDefault="00C92FC3" w:rsidP="001E138A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</w:t>
      </w:r>
      <w:r w:rsidR="001E138A" w:rsidRPr="001E138A">
        <w:rPr>
          <w:rFonts w:cs="Mangal" w:hint="eastAsia"/>
          <w:sz w:val="24"/>
          <w:szCs w:val="24"/>
          <w:lang w:bidi="hi-IN"/>
        </w:rPr>
        <w:t>四</w:t>
      </w:r>
      <w:r w:rsidRPr="001E138A">
        <w:rPr>
          <w:rFonts w:cs="Mangal" w:hint="eastAsia"/>
          <w:sz w:val="24"/>
          <w:szCs w:val="24"/>
          <w:lang w:bidi="hi-IN"/>
        </w:rPr>
        <w:t>）</w:t>
      </w:r>
      <w:r w:rsidR="006E6ED7" w:rsidRPr="001E138A">
        <w:rPr>
          <w:rFonts w:cs="Mangal" w:hint="eastAsia"/>
          <w:sz w:val="24"/>
          <w:szCs w:val="24"/>
          <w:lang w:bidi="hi-IN"/>
        </w:rPr>
        <w:t>活動地點：</w:t>
      </w:r>
    </w:p>
    <w:p w14:paraId="488C2081" w14:textId="3634BA6E" w:rsidR="00C92FC3" w:rsidRPr="001E138A" w:rsidRDefault="00C92FC3" w:rsidP="001E138A">
      <w:pPr>
        <w:pStyle w:val="05"/>
        <w:spacing w:before="72" w:after="72" w:line="360" w:lineRule="exact"/>
        <w:ind w:leftChars="300" w:left="912" w:hangingChars="80" w:hanging="192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1</w:t>
      </w:r>
      <w:r w:rsidRPr="001E138A">
        <w:rPr>
          <w:rFonts w:cs="Mangal"/>
          <w:sz w:val="24"/>
          <w:szCs w:val="24"/>
          <w:lang w:bidi="hi-IN"/>
        </w:rPr>
        <w:t>.</w:t>
      </w:r>
      <w:r w:rsidR="006E6ED7" w:rsidRPr="001E138A">
        <w:rPr>
          <w:rFonts w:cs="Mangal" w:hint="eastAsia"/>
          <w:sz w:val="24"/>
          <w:szCs w:val="24"/>
          <w:lang w:bidi="hi-IN"/>
        </w:rPr>
        <w:t>林務局南華</w:t>
      </w:r>
      <w:r w:rsidRPr="001E138A">
        <w:rPr>
          <w:rFonts w:cs="Mangal" w:hint="eastAsia"/>
          <w:sz w:val="24"/>
          <w:szCs w:val="24"/>
          <w:lang w:bidi="hi-IN"/>
        </w:rPr>
        <w:t>工作</w:t>
      </w:r>
      <w:r w:rsidR="006E6ED7" w:rsidRPr="001E138A">
        <w:rPr>
          <w:rFonts w:cs="Mangal" w:hint="eastAsia"/>
          <w:sz w:val="24"/>
          <w:szCs w:val="24"/>
          <w:lang w:bidi="hi-IN"/>
        </w:rPr>
        <w:t>站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（</w:t>
      </w:r>
      <w:proofErr w:type="gramEnd"/>
      <w:r w:rsidRPr="001E138A">
        <w:rPr>
          <w:rFonts w:cs="Mangal" w:hint="eastAsia"/>
          <w:sz w:val="24"/>
          <w:szCs w:val="24"/>
          <w:lang w:bidi="hi-IN"/>
        </w:rPr>
        <w:t>地址：花蓮縣吉安鄉干城村</w:t>
      </w:r>
      <w:r w:rsidRPr="001E138A">
        <w:rPr>
          <w:rFonts w:cs="Mangal" w:hint="eastAsia"/>
          <w:sz w:val="24"/>
          <w:szCs w:val="24"/>
          <w:lang w:bidi="hi-IN"/>
        </w:rPr>
        <w:t>4</w:t>
      </w:r>
      <w:r w:rsidRPr="001E138A">
        <w:rPr>
          <w:rFonts w:cs="Mangal" w:hint="eastAsia"/>
          <w:sz w:val="24"/>
          <w:szCs w:val="24"/>
          <w:lang w:bidi="hi-IN"/>
        </w:rPr>
        <w:t>鄰吉安路</w:t>
      </w:r>
      <w:r w:rsidRPr="001E138A">
        <w:rPr>
          <w:rFonts w:cs="Mangal" w:hint="eastAsia"/>
          <w:sz w:val="24"/>
          <w:szCs w:val="24"/>
          <w:lang w:bidi="hi-IN"/>
        </w:rPr>
        <w:t>6</w:t>
      </w:r>
      <w:r w:rsidRPr="001E138A">
        <w:rPr>
          <w:rFonts w:cs="Mangal" w:hint="eastAsia"/>
          <w:sz w:val="24"/>
          <w:szCs w:val="24"/>
          <w:lang w:bidi="hi-IN"/>
        </w:rPr>
        <w:t>段</w:t>
      </w:r>
      <w:r w:rsidRPr="001E138A">
        <w:rPr>
          <w:rFonts w:cs="Mangal" w:hint="eastAsia"/>
          <w:sz w:val="24"/>
          <w:szCs w:val="24"/>
          <w:lang w:bidi="hi-IN"/>
        </w:rPr>
        <w:t>117</w:t>
      </w:r>
      <w:r w:rsidRPr="001E138A">
        <w:rPr>
          <w:rFonts w:cs="Mangal" w:hint="eastAsia"/>
          <w:sz w:val="24"/>
          <w:szCs w:val="24"/>
          <w:lang w:bidi="hi-IN"/>
        </w:rPr>
        <w:t>號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）</w:t>
      </w:r>
      <w:proofErr w:type="gramEnd"/>
    </w:p>
    <w:p w14:paraId="58E4ACEB" w14:textId="0E2A2298" w:rsidR="001A7F05" w:rsidRPr="001E138A" w:rsidRDefault="00C92FC3" w:rsidP="001E138A">
      <w:pPr>
        <w:pStyle w:val="05"/>
        <w:spacing w:before="72" w:after="72" w:line="360" w:lineRule="exact"/>
        <w:ind w:leftChars="300" w:left="912" w:hangingChars="80" w:hanging="192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2</w:t>
      </w:r>
      <w:r w:rsidRPr="001E138A">
        <w:rPr>
          <w:rFonts w:cs="Mangal"/>
          <w:sz w:val="24"/>
          <w:szCs w:val="24"/>
          <w:lang w:bidi="hi-IN"/>
        </w:rPr>
        <w:t>.</w:t>
      </w:r>
      <w:r w:rsidR="001A7F05" w:rsidRPr="001E138A">
        <w:rPr>
          <w:rFonts w:cs="Mangal" w:hint="eastAsia"/>
          <w:sz w:val="24"/>
          <w:szCs w:val="24"/>
          <w:lang w:bidi="hi-IN"/>
        </w:rPr>
        <w:t>花蓮</w:t>
      </w:r>
      <w:r w:rsidRPr="001E138A">
        <w:rPr>
          <w:rFonts w:cs="Mangal" w:hint="eastAsia"/>
          <w:sz w:val="24"/>
          <w:szCs w:val="24"/>
          <w:lang w:bidi="hi-IN"/>
        </w:rPr>
        <w:t>市農會生鮮處理配送中心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（</w:t>
      </w:r>
      <w:proofErr w:type="gramEnd"/>
      <w:r w:rsidR="001E138A" w:rsidRPr="001E138A">
        <w:rPr>
          <w:rFonts w:cs="Mangal" w:hint="eastAsia"/>
          <w:sz w:val="24"/>
          <w:szCs w:val="24"/>
          <w:lang w:bidi="hi-IN"/>
        </w:rPr>
        <w:t>地址：花蓮縣花蓮市中山路二段</w:t>
      </w:r>
      <w:r w:rsidR="001E138A" w:rsidRPr="001E138A">
        <w:rPr>
          <w:rFonts w:cs="Mangal" w:hint="eastAsia"/>
          <w:sz w:val="24"/>
          <w:szCs w:val="24"/>
          <w:lang w:bidi="hi-IN"/>
        </w:rPr>
        <w:t>1</w:t>
      </w:r>
      <w:r w:rsidR="001E138A" w:rsidRPr="001E138A">
        <w:rPr>
          <w:rFonts w:cs="Mangal" w:hint="eastAsia"/>
          <w:sz w:val="24"/>
          <w:szCs w:val="24"/>
          <w:lang w:bidi="hi-IN"/>
        </w:rPr>
        <w:t>號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）</w:t>
      </w:r>
      <w:proofErr w:type="gramEnd"/>
    </w:p>
    <w:p w14:paraId="63C878AF" w14:textId="77777777" w:rsidR="001E138A" w:rsidRPr="001E138A" w:rsidRDefault="001E138A" w:rsidP="001E138A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（五）注意事項：</w:t>
      </w:r>
    </w:p>
    <w:p w14:paraId="444A8D64" w14:textId="77777777" w:rsidR="001E138A" w:rsidRPr="001E138A" w:rsidRDefault="001E138A" w:rsidP="001E138A">
      <w:pPr>
        <w:pStyle w:val="05"/>
        <w:spacing w:before="72" w:after="72" w:line="360" w:lineRule="exact"/>
        <w:ind w:leftChars="300" w:left="912" w:hangingChars="80" w:hanging="192"/>
        <w:rPr>
          <w:rFonts w:cs="Mangal"/>
          <w:sz w:val="24"/>
          <w:szCs w:val="24"/>
          <w:lang w:bidi="hi-IN"/>
        </w:rPr>
      </w:pPr>
      <w:r w:rsidRPr="001E138A">
        <w:rPr>
          <w:rFonts w:cs="Mangal"/>
          <w:sz w:val="24"/>
          <w:szCs w:val="24"/>
          <w:lang w:bidi="hi-IN"/>
        </w:rPr>
        <w:t>1.</w:t>
      </w:r>
      <w:r w:rsidRPr="001E138A">
        <w:rPr>
          <w:rFonts w:cs="Mangal" w:hint="eastAsia"/>
          <w:sz w:val="24"/>
          <w:szCs w:val="24"/>
          <w:lang w:bidi="hi-IN"/>
        </w:rPr>
        <w:t>活動地點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小黑蚊較多</w:t>
      </w:r>
      <w:proofErr w:type="gramEnd"/>
      <w:r w:rsidRPr="001E138A">
        <w:rPr>
          <w:rFonts w:cs="Mangal" w:hint="eastAsia"/>
          <w:sz w:val="24"/>
          <w:szCs w:val="24"/>
          <w:lang w:bidi="hi-IN"/>
        </w:rPr>
        <w:t>，</w:t>
      </w:r>
      <w:proofErr w:type="gramStart"/>
      <w:r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請著</w:t>
      </w:r>
      <w:proofErr w:type="gramEnd"/>
      <w:r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長褲、長袖薄外套</w:t>
      </w:r>
      <w:r w:rsidRPr="001E138A">
        <w:rPr>
          <w:rFonts w:cs="Mangal" w:hint="eastAsia"/>
          <w:sz w:val="24"/>
          <w:szCs w:val="24"/>
          <w:lang w:bidi="hi-IN"/>
        </w:rPr>
        <w:t>。</w:t>
      </w:r>
    </w:p>
    <w:p w14:paraId="373F579B" w14:textId="1F0FB867" w:rsidR="001E138A" w:rsidRPr="001E138A" w:rsidRDefault="001E138A" w:rsidP="001E138A">
      <w:pPr>
        <w:pStyle w:val="05"/>
        <w:spacing w:before="72" w:after="72" w:line="360" w:lineRule="exact"/>
        <w:ind w:leftChars="300" w:left="912" w:hangingChars="80" w:hanging="192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2</w:t>
      </w:r>
      <w:r w:rsidRPr="001E138A">
        <w:rPr>
          <w:rFonts w:cs="Mangal"/>
          <w:sz w:val="24"/>
          <w:szCs w:val="24"/>
          <w:lang w:bidi="hi-IN"/>
        </w:rPr>
        <w:t>.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疫</w:t>
      </w:r>
      <w:proofErr w:type="gramEnd"/>
      <w:r w:rsidRPr="001E138A">
        <w:rPr>
          <w:rFonts w:cs="Mangal" w:hint="eastAsia"/>
          <w:sz w:val="24"/>
          <w:szCs w:val="24"/>
          <w:lang w:bidi="hi-IN"/>
        </w:rPr>
        <w:t>情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期間，</w:t>
      </w:r>
      <w:proofErr w:type="gramEnd"/>
      <w:r w:rsidRPr="001E138A">
        <w:rPr>
          <w:rFonts w:cs="Mangal" w:hint="eastAsia"/>
          <w:sz w:val="24"/>
          <w:szCs w:val="24"/>
          <w:lang w:bidi="hi-IN"/>
        </w:rPr>
        <w:t>為配合防疫政策，請佩戴口罩，並保持適當社交距離。</w:t>
      </w:r>
    </w:p>
    <w:p w14:paraId="017DE1BD" w14:textId="4A7DAF5E" w:rsidR="001E138A" w:rsidRPr="001E138A" w:rsidRDefault="001E138A" w:rsidP="001E138A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（六）攜帶物品：健保卡、個人藥品</w:t>
      </w:r>
      <w:r w:rsidRPr="005718A7">
        <w:rPr>
          <w:rFonts w:cs="Mangal" w:hint="eastAsia"/>
          <w:b/>
          <w:sz w:val="24"/>
          <w:szCs w:val="24"/>
          <w:lang w:bidi="hi-IN"/>
        </w:rPr>
        <w:t>、</w:t>
      </w:r>
      <w:r w:rsidRPr="007C1781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餐盒、餐具</w:t>
      </w:r>
      <w:r w:rsidRPr="001E138A">
        <w:rPr>
          <w:rFonts w:cs="Mangal" w:hint="eastAsia"/>
          <w:sz w:val="24"/>
          <w:szCs w:val="24"/>
          <w:lang w:bidi="hi-IN"/>
        </w:rPr>
        <w:t>、水壺、</w:t>
      </w:r>
      <w:proofErr w:type="gramStart"/>
      <w:r w:rsidRPr="001E138A">
        <w:rPr>
          <w:rFonts w:cs="Mangal" w:hint="eastAsia"/>
          <w:sz w:val="24"/>
          <w:szCs w:val="24"/>
          <w:lang w:bidi="hi-IN"/>
        </w:rPr>
        <w:t>防蚊液</w:t>
      </w:r>
      <w:proofErr w:type="gramEnd"/>
      <w:r w:rsidRPr="001E138A">
        <w:rPr>
          <w:rFonts w:cs="Mangal" w:hint="eastAsia"/>
          <w:sz w:val="24"/>
          <w:szCs w:val="24"/>
          <w:lang w:bidi="hi-IN"/>
        </w:rPr>
        <w:t>、遮陽帽、輕便雨具、筆、筆記本。</w:t>
      </w:r>
    </w:p>
    <w:p w14:paraId="164D6DDA" w14:textId="77777777" w:rsidR="001E138A" w:rsidRPr="001E138A" w:rsidRDefault="001E138A" w:rsidP="001E138A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1E138A">
        <w:rPr>
          <w:rFonts w:cs="Mangal" w:hint="eastAsia"/>
          <w:sz w:val="24"/>
          <w:szCs w:val="24"/>
          <w:lang w:bidi="hi-IN"/>
        </w:rPr>
        <w:t>（七）交通方式</w:t>
      </w:r>
    </w:p>
    <w:p w14:paraId="35973622" w14:textId="1D730E10" w:rsidR="001E138A" w:rsidRPr="001E138A" w:rsidRDefault="001E138A" w:rsidP="001E138A">
      <w:pPr>
        <w:pStyle w:val="05"/>
        <w:spacing w:before="72" w:after="72" w:line="360" w:lineRule="exact"/>
        <w:ind w:leftChars="300" w:left="912" w:hangingChars="80" w:hanging="192"/>
        <w:rPr>
          <w:rFonts w:cs="Mangal"/>
          <w:sz w:val="24"/>
          <w:szCs w:val="24"/>
          <w:lang w:bidi="hi-IN"/>
        </w:rPr>
      </w:pPr>
      <w:r w:rsidRPr="001E138A">
        <w:rPr>
          <w:rFonts w:cs="Mangal"/>
          <w:sz w:val="24"/>
          <w:szCs w:val="24"/>
          <w:lang w:bidi="hi-IN"/>
        </w:rPr>
        <w:t>1.</w:t>
      </w:r>
      <w:r w:rsidRPr="001E138A">
        <w:rPr>
          <w:rFonts w:cs="Mangal" w:hint="eastAsia"/>
          <w:sz w:val="24"/>
          <w:szCs w:val="24"/>
          <w:lang w:bidi="hi-IN"/>
        </w:rPr>
        <w:t>搭乘遊覽車</w:t>
      </w:r>
      <w:r w:rsidR="00B362D8">
        <w:rPr>
          <w:rFonts w:cs="Mangal" w:hint="eastAsia"/>
          <w:sz w:val="24"/>
          <w:szCs w:val="24"/>
          <w:lang w:bidi="hi-IN"/>
        </w:rPr>
        <w:t>之報名者（</w:t>
      </w:r>
      <w:r w:rsidR="00B362D8"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請於發車前</w:t>
      </w:r>
      <w:r w:rsidR="00B362D8"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10</w:t>
      </w:r>
      <w:r w:rsidR="00B362D8"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分鐘到場</w:t>
      </w:r>
      <w:r w:rsidR="00B362D8">
        <w:rPr>
          <w:rFonts w:cs="Mangal" w:hint="eastAsia"/>
          <w:sz w:val="24"/>
          <w:szCs w:val="24"/>
          <w:lang w:bidi="hi-IN"/>
        </w:rPr>
        <w:t>）</w:t>
      </w:r>
    </w:p>
    <w:p w14:paraId="3F7F1434" w14:textId="736615A7" w:rsidR="001E138A" w:rsidRPr="001E138A" w:rsidRDefault="001E138A" w:rsidP="00B362D8">
      <w:pPr>
        <w:pStyle w:val="05"/>
        <w:spacing w:before="72" w:after="72" w:line="360" w:lineRule="exact"/>
        <w:ind w:leftChars="300" w:left="720" w:firstLineChars="100" w:firstLine="24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(1)</w:t>
      </w:r>
      <w:r w:rsidRPr="001E138A">
        <w:rPr>
          <w:rFonts w:hint="eastAsia"/>
          <w:sz w:val="24"/>
          <w:szCs w:val="24"/>
        </w:rPr>
        <w:t>北區搭車地點：花蓮縣文化局（民權路市立圖書館前）</w:t>
      </w:r>
    </w:p>
    <w:p w14:paraId="013B7B9A" w14:textId="77777777" w:rsidR="001E138A" w:rsidRPr="001E138A" w:rsidRDefault="001E138A" w:rsidP="00B362D8">
      <w:pPr>
        <w:pStyle w:val="05"/>
        <w:spacing w:before="72" w:after="72" w:line="360" w:lineRule="exact"/>
        <w:ind w:leftChars="520" w:left="1248" w:firstLineChars="0" w:firstLine="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發車時間：</w:t>
      </w:r>
      <w:r w:rsidRPr="001E138A">
        <w:rPr>
          <w:rFonts w:hint="eastAsia"/>
          <w:sz w:val="24"/>
          <w:szCs w:val="24"/>
        </w:rPr>
        <w:t>7</w:t>
      </w:r>
      <w:r w:rsidRPr="001E138A">
        <w:rPr>
          <w:rFonts w:hint="eastAsia"/>
          <w:sz w:val="24"/>
          <w:szCs w:val="24"/>
        </w:rPr>
        <w:t>點</w:t>
      </w:r>
      <w:r w:rsidRPr="001E138A">
        <w:rPr>
          <w:rFonts w:hint="eastAsia"/>
          <w:sz w:val="24"/>
          <w:szCs w:val="24"/>
        </w:rPr>
        <w:t>40</w:t>
      </w:r>
      <w:r w:rsidRPr="001E138A">
        <w:rPr>
          <w:rFonts w:hint="eastAsia"/>
          <w:sz w:val="24"/>
          <w:szCs w:val="24"/>
        </w:rPr>
        <w:t>分</w:t>
      </w:r>
    </w:p>
    <w:p w14:paraId="56E284EB" w14:textId="77777777" w:rsidR="001E138A" w:rsidRPr="001E138A" w:rsidRDefault="001E138A" w:rsidP="00B362D8">
      <w:pPr>
        <w:pStyle w:val="05"/>
        <w:spacing w:before="72" w:after="72" w:line="360" w:lineRule="exact"/>
        <w:ind w:leftChars="300" w:left="720" w:firstLineChars="100" w:firstLine="24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(2)</w:t>
      </w:r>
      <w:r w:rsidRPr="001E138A">
        <w:rPr>
          <w:rFonts w:hint="eastAsia"/>
          <w:sz w:val="24"/>
          <w:szCs w:val="24"/>
        </w:rPr>
        <w:t>中區搭車地點：光復火車站</w:t>
      </w:r>
      <w:bookmarkStart w:id="0" w:name="_GoBack"/>
      <w:bookmarkEnd w:id="0"/>
    </w:p>
    <w:p w14:paraId="50B285BB" w14:textId="780B111C" w:rsidR="001E138A" w:rsidRPr="001E138A" w:rsidRDefault="001E138A" w:rsidP="00B362D8">
      <w:pPr>
        <w:pStyle w:val="05"/>
        <w:spacing w:before="72" w:after="72" w:line="360" w:lineRule="exact"/>
        <w:ind w:leftChars="520" w:left="1248" w:firstLineChars="0" w:firstLine="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發車時間：</w:t>
      </w:r>
      <w:r w:rsidRPr="001E138A">
        <w:rPr>
          <w:rFonts w:hint="eastAsia"/>
          <w:sz w:val="24"/>
          <w:szCs w:val="24"/>
        </w:rPr>
        <w:t>7</w:t>
      </w:r>
      <w:r w:rsidRPr="001E138A">
        <w:rPr>
          <w:rFonts w:hint="eastAsia"/>
          <w:sz w:val="24"/>
          <w:szCs w:val="24"/>
        </w:rPr>
        <w:t>點</w:t>
      </w:r>
      <w:r w:rsidRPr="001E138A">
        <w:rPr>
          <w:rFonts w:hint="eastAsia"/>
          <w:sz w:val="24"/>
          <w:szCs w:val="24"/>
        </w:rPr>
        <w:t>00</w:t>
      </w:r>
      <w:r w:rsidRPr="001E138A">
        <w:rPr>
          <w:rFonts w:hint="eastAsia"/>
          <w:sz w:val="24"/>
          <w:szCs w:val="24"/>
        </w:rPr>
        <w:t>分</w:t>
      </w:r>
    </w:p>
    <w:p w14:paraId="60BDD193" w14:textId="77777777" w:rsidR="001E138A" w:rsidRPr="001E138A" w:rsidRDefault="001E138A" w:rsidP="00B362D8">
      <w:pPr>
        <w:pStyle w:val="05"/>
        <w:spacing w:before="72" w:after="72" w:line="360" w:lineRule="exact"/>
        <w:ind w:leftChars="300" w:left="720" w:firstLineChars="100" w:firstLine="24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(3)</w:t>
      </w:r>
      <w:r w:rsidRPr="001E138A">
        <w:rPr>
          <w:rFonts w:hint="eastAsia"/>
          <w:sz w:val="24"/>
          <w:szCs w:val="24"/>
        </w:rPr>
        <w:t>南區搭車地點：玉里火車站</w:t>
      </w:r>
    </w:p>
    <w:p w14:paraId="3E2D4F5E" w14:textId="28019BAC" w:rsidR="001E138A" w:rsidRPr="001E138A" w:rsidRDefault="001E138A" w:rsidP="00B362D8">
      <w:pPr>
        <w:pStyle w:val="05"/>
        <w:spacing w:before="72" w:after="72" w:line="360" w:lineRule="exact"/>
        <w:ind w:leftChars="520" w:left="1248" w:firstLineChars="0" w:firstLine="0"/>
        <w:rPr>
          <w:sz w:val="24"/>
          <w:szCs w:val="24"/>
        </w:rPr>
      </w:pPr>
      <w:r w:rsidRPr="001E138A">
        <w:rPr>
          <w:rFonts w:hint="eastAsia"/>
          <w:sz w:val="24"/>
          <w:szCs w:val="24"/>
        </w:rPr>
        <w:t>發車時間：</w:t>
      </w:r>
      <w:r w:rsidRPr="001E138A">
        <w:rPr>
          <w:rFonts w:hint="eastAsia"/>
          <w:sz w:val="24"/>
          <w:szCs w:val="24"/>
        </w:rPr>
        <w:t>6</w:t>
      </w:r>
      <w:r w:rsidRPr="001E138A">
        <w:rPr>
          <w:rFonts w:hint="eastAsia"/>
          <w:sz w:val="24"/>
          <w:szCs w:val="24"/>
        </w:rPr>
        <w:t>點</w:t>
      </w:r>
      <w:r w:rsidRPr="001E138A">
        <w:rPr>
          <w:rFonts w:hint="eastAsia"/>
          <w:sz w:val="24"/>
          <w:szCs w:val="24"/>
        </w:rPr>
        <w:t>30</w:t>
      </w:r>
      <w:r w:rsidRPr="001E138A">
        <w:rPr>
          <w:rFonts w:hint="eastAsia"/>
          <w:sz w:val="24"/>
          <w:szCs w:val="24"/>
        </w:rPr>
        <w:t>分</w:t>
      </w:r>
    </w:p>
    <w:p w14:paraId="4ECD5A3D" w14:textId="18B6D1CF" w:rsidR="001E138A" w:rsidRPr="005718A7" w:rsidRDefault="001E138A" w:rsidP="00B362D8">
      <w:pPr>
        <w:pStyle w:val="05"/>
        <w:spacing w:before="72" w:after="72" w:line="360" w:lineRule="exact"/>
        <w:ind w:leftChars="300" w:left="912" w:hangingChars="80" w:hanging="192"/>
        <w:rPr>
          <w:rFonts w:cs="Mangal"/>
          <w:b/>
          <w:color w:val="FF0000"/>
          <w:sz w:val="24"/>
          <w:szCs w:val="24"/>
          <w:u w:val="single"/>
          <w:lang w:bidi="hi-IN"/>
        </w:rPr>
      </w:pPr>
      <w:r w:rsidRPr="00B362D8">
        <w:rPr>
          <w:rFonts w:cs="Mangal" w:hint="eastAsia"/>
          <w:sz w:val="24"/>
          <w:szCs w:val="24"/>
          <w:lang w:bidi="hi-IN"/>
        </w:rPr>
        <w:t>2</w:t>
      </w:r>
      <w:r w:rsidRPr="00B362D8">
        <w:rPr>
          <w:rFonts w:cs="Mangal"/>
          <w:sz w:val="24"/>
          <w:szCs w:val="24"/>
          <w:lang w:bidi="hi-IN"/>
        </w:rPr>
        <w:t>.</w:t>
      </w:r>
      <w:r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自行前往者：報到地點改到南華國小活動中心，林務局南華站有</w:t>
      </w:r>
      <w:r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40</w:t>
      </w:r>
      <w:r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個停車位，如停車位</w:t>
      </w:r>
      <w:proofErr w:type="gramStart"/>
      <w:r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已滿需停</w:t>
      </w:r>
      <w:proofErr w:type="gramEnd"/>
      <w:r w:rsidRPr="005718A7">
        <w:rPr>
          <w:rFonts w:cs="Mangal" w:hint="eastAsia"/>
          <w:b/>
          <w:color w:val="FF0000"/>
          <w:sz w:val="24"/>
          <w:szCs w:val="24"/>
          <w:u w:val="single"/>
          <w:lang w:bidi="hi-IN"/>
        </w:rPr>
        <w:t>在南華國小周邊請避開紅線，以不影響居民進出及道路安全為原則。</w:t>
      </w:r>
    </w:p>
    <w:p w14:paraId="389BAC92" w14:textId="1F3038A8" w:rsidR="00B362D8" w:rsidRPr="00B362D8" w:rsidRDefault="00B362D8" w:rsidP="00B362D8">
      <w:pPr>
        <w:pStyle w:val="05"/>
        <w:spacing w:before="72" w:after="72" w:line="360" w:lineRule="exact"/>
        <w:ind w:leftChars="0" w:left="0" w:firstLineChars="0" w:firstLine="0"/>
        <w:rPr>
          <w:rFonts w:cs="Mangal"/>
          <w:sz w:val="24"/>
          <w:szCs w:val="24"/>
          <w:lang w:bidi="hi-IN"/>
        </w:rPr>
      </w:pPr>
      <w:r>
        <w:rPr>
          <w:rFonts w:cs="Mangal" w:hint="eastAsia"/>
          <w:sz w:val="24"/>
          <w:szCs w:val="24"/>
          <w:lang w:bidi="hi-IN"/>
        </w:rPr>
        <w:t>（八）活動聯絡人：亞太環境科技股份有限公司</w:t>
      </w:r>
      <w:r>
        <w:rPr>
          <w:rFonts w:cs="Mangal" w:hint="eastAsia"/>
          <w:sz w:val="24"/>
          <w:szCs w:val="24"/>
          <w:lang w:bidi="hi-IN"/>
        </w:rPr>
        <w:t xml:space="preserve"> </w:t>
      </w:r>
      <w:r>
        <w:rPr>
          <w:rFonts w:cs="Mangal" w:hint="eastAsia"/>
          <w:sz w:val="24"/>
          <w:szCs w:val="24"/>
          <w:lang w:bidi="hi-IN"/>
        </w:rPr>
        <w:t>楊文成先生</w:t>
      </w:r>
      <w:proofErr w:type="gramStart"/>
      <w:r>
        <w:rPr>
          <w:rFonts w:cs="Mangal" w:hint="eastAsia"/>
          <w:sz w:val="24"/>
          <w:szCs w:val="24"/>
          <w:lang w:bidi="hi-IN"/>
        </w:rPr>
        <w:t>（</w:t>
      </w:r>
      <w:proofErr w:type="gramEnd"/>
      <w:r>
        <w:rPr>
          <w:rFonts w:cs="Mangal" w:hint="eastAsia"/>
          <w:sz w:val="24"/>
          <w:szCs w:val="24"/>
          <w:lang w:bidi="hi-IN"/>
        </w:rPr>
        <w:t>電話：</w:t>
      </w:r>
      <w:r w:rsidRPr="00B362D8">
        <w:rPr>
          <w:rFonts w:cs="Mangal"/>
          <w:sz w:val="24"/>
          <w:szCs w:val="24"/>
          <w:lang w:bidi="hi-IN"/>
        </w:rPr>
        <w:t>03-822</w:t>
      </w:r>
      <w:r>
        <w:rPr>
          <w:rFonts w:cs="Mangal"/>
          <w:sz w:val="24"/>
          <w:szCs w:val="24"/>
          <w:lang w:bidi="hi-IN"/>
        </w:rPr>
        <w:t>-</w:t>
      </w:r>
      <w:r w:rsidRPr="00B362D8">
        <w:rPr>
          <w:rFonts w:cs="Mangal"/>
          <w:sz w:val="24"/>
          <w:szCs w:val="24"/>
          <w:lang w:bidi="hi-IN"/>
        </w:rPr>
        <w:t>1911</w:t>
      </w:r>
      <w:proofErr w:type="gramStart"/>
      <w:r>
        <w:rPr>
          <w:rFonts w:cs="Mangal" w:hint="eastAsia"/>
          <w:sz w:val="24"/>
          <w:szCs w:val="24"/>
          <w:lang w:bidi="hi-IN"/>
        </w:rPr>
        <w:t>）</w:t>
      </w:r>
      <w:proofErr w:type="gramEnd"/>
    </w:p>
    <w:p w14:paraId="29CD59B0" w14:textId="2898B9B1" w:rsidR="006E6ED7" w:rsidRPr="00B362D8" w:rsidRDefault="006E6ED7" w:rsidP="00B362D8">
      <w:pPr>
        <w:pStyle w:val="05"/>
        <w:spacing w:before="72" w:after="72" w:line="360" w:lineRule="exact"/>
        <w:ind w:leftChars="0" w:left="720" w:hanging="720"/>
        <w:rPr>
          <w:rFonts w:cs="Mangal"/>
          <w:sz w:val="24"/>
          <w:szCs w:val="24"/>
          <w:lang w:bidi="hi-IN"/>
        </w:rPr>
      </w:pPr>
      <w:r w:rsidRPr="00B362D8">
        <w:rPr>
          <w:rFonts w:cs="Mangal" w:hint="eastAsia"/>
          <w:sz w:val="24"/>
          <w:szCs w:val="24"/>
          <w:lang w:bidi="hi-IN"/>
        </w:rPr>
        <w:t>（</w:t>
      </w:r>
      <w:r w:rsidR="00B362D8">
        <w:rPr>
          <w:rFonts w:cs="Mangal" w:hint="eastAsia"/>
          <w:sz w:val="24"/>
          <w:szCs w:val="24"/>
          <w:lang w:bidi="hi-IN"/>
        </w:rPr>
        <w:t>九</w:t>
      </w:r>
      <w:r w:rsidRPr="00B362D8">
        <w:rPr>
          <w:rFonts w:cs="Mangal" w:hint="eastAsia"/>
          <w:sz w:val="24"/>
          <w:szCs w:val="24"/>
          <w:lang w:bidi="hi-IN"/>
        </w:rPr>
        <w:t>）內容規劃</w:t>
      </w:r>
      <w:r w:rsidRPr="00B362D8">
        <w:rPr>
          <w:rFonts w:cs="Mangal"/>
          <w:sz w:val="24"/>
          <w:szCs w:val="24"/>
          <w:lang w:bidi="hi-IN"/>
        </w:rPr>
        <w:t>：如表</w:t>
      </w:r>
      <w:r w:rsidRPr="00B362D8">
        <w:rPr>
          <w:rFonts w:cs="Mangal" w:hint="eastAsia"/>
          <w:sz w:val="24"/>
          <w:szCs w:val="24"/>
          <w:lang w:bidi="hi-IN"/>
        </w:rPr>
        <w:t>1</w:t>
      </w:r>
      <w:r w:rsidRPr="00B362D8">
        <w:rPr>
          <w:rFonts w:cs="Mangal" w:hint="eastAsia"/>
          <w:sz w:val="24"/>
          <w:szCs w:val="24"/>
          <w:lang w:bidi="hi-IN"/>
        </w:rPr>
        <w:t>。</w:t>
      </w:r>
    </w:p>
    <w:p w14:paraId="1E4960F7" w14:textId="0019963D" w:rsidR="00E47B06" w:rsidRDefault="00E47B06" w:rsidP="006E6ED7">
      <w:pPr>
        <w:rPr>
          <w:rFonts w:ascii="標楷體" w:eastAsia="標楷體" w:hAnsi="標楷體"/>
          <w:sz w:val="28"/>
          <w:szCs w:val="24"/>
        </w:rPr>
      </w:pPr>
    </w:p>
    <w:p w14:paraId="17D27338" w14:textId="77777777" w:rsidR="006E6ED7" w:rsidRPr="00B362D8" w:rsidRDefault="006E6ED7" w:rsidP="00D16FE9">
      <w:pPr>
        <w:ind w:firstLineChars="200" w:firstLine="560"/>
        <w:rPr>
          <w:rFonts w:ascii="標楷體" w:eastAsia="標楷體" w:hAnsi="標楷體"/>
          <w:sz w:val="28"/>
          <w:szCs w:val="24"/>
        </w:rPr>
        <w:sectPr w:rsidR="006E6ED7" w:rsidRPr="00B362D8" w:rsidSect="00D16FE9">
          <w:pgSz w:w="11906" w:h="16838"/>
          <w:pgMar w:top="1440" w:right="1588" w:bottom="1440" w:left="1588" w:header="851" w:footer="992" w:gutter="0"/>
          <w:cols w:space="425"/>
          <w:docGrid w:type="lines" w:linePitch="360"/>
        </w:sectPr>
      </w:pPr>
    </w:p>
    <w:p w14:paraId="70A53F9B" w14:textId="1DB10B3D" w:rsidR="00E47B06" w:rsidRPr="00B362D8" w:rsidRDefault="00B362D8" w:rsidP="00B362D8">
      <w:pPr>
        <w:spacing w:line="440" w:lineRule="exact"/>
        <w:ind w:firstLineChars="200" w:firstLine="561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B362D8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表</w:t>
      </w:r>
      <w:r w:rsidRPr="00B362D8">
        <w:rPr>
          <w:rFonts w:ascii="Times New Roman" w:eastAsia="標楷體" w:hAnsi="Times New Roman" w:cs="Times New Roman"/>
          <w:b/>
          <w:bCs/>
          <w:sz w:val="28"/>
          <w:szCs w:val="24"/>
        </w:rPr>
        <w:t>1 4/22</w:t>
      </w:r>
      <w:r w:rsidRPr="00B362D8">
        <w:rPr>
          <w:rFonts w:ascii="Times New Roman" w:eastAsia="標楷體" w:hAnsi="Times New Roman" w:cs="Times New Roman"/>
          <w:b/>
          <w:bCs/>
          <w:sz w:val="28"/>
          <w:szCs w:val="24"/>
        </w:rPr>
        <w:t>環保小局長</w:t>
      </w:r>
      <w:r w:rsidRPr="00B362D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戶外學習活動流程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690"/>
        <w:gridCol w:w="2158"/>
        <w:gridCol w:w="1368"/>
        <w:gridCol w:w="1873"/>
        <w:gridCol w:w="1687"/>
        <w:gridCol w:w="228"/>
        <w:gridCol w:w="1946"/>
        <w:gridCol w:w="1281"/>
      </w:tblGrid>
      <w:tr w:rsidR="00B362D8" w:rsidRPr="00E47B06" w14:paraId="7DBEC4F4" w14:textId="77777777" w:rsidTr="00B362D8">
        <w:trPr>
          <w:trHeight w:val="25"/>
        </w:trPr>
        <w:tc>
          <w:tcPr>
            <w:tcW w:w="2512" w:type="pct"/>
            <w:gridSpan w:val="4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094E37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學生行程</w:t>
            </w:r>
          </w:p>
        </w:tc>
        <w:tc>
          <w:tcPr>
            <w:tcW w:w="2488" w:type="pct"/>
            <w:gridSpan w:val="5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0A7F35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教師行程</w:t>
            </w:r>
          </w:p>
        </w:tc>
      </w:tr>
      <w:tr w:rsidR="00B362D8" w:rsidRPr="00B362D8" w14:paraId="7B710250" w14:textId="77777777" w:rsidTr="00B362D8">
        <w:trPr>
          <w:trHeight w:val="25"/>
        </w:trPr>
        <w:tc>
          <w:tcPr>
            <w:tcW w:w="664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96C765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時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間</w:t>
            </w:r>
          </w:p>
        </w:tc>
        <w:tc>
          <w:tcPr>
            <w:tcW w:w="599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56C1FD2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課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程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名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稱</w:t>
            </w:r>
          </w:p>
        </w:tc>
        <w:tc>
          <w:tcPr>
            <w:tcW w:w="765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0D829F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主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持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人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/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講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師</w:t>
            </w:r>
          </w:p>
        </w:tc>
        <w:tc>
          <w:tcPr>
            <w:tcW w:w="485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158E49A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地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點</w:t>
            </w:r>
          </w:p>
        </w:tc>
        <w:tc>
          <w:tcPr>
            <w:tcW w:w="664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46D5CB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時間</w:t>
            </w:r>
          </w:p>
        </w:tc>
        <w:tc>
          <w:tcPr>
            <w:tcW w:w="598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A848B28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課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程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名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稱</w:t>
            </w:r>
          </w:p>
        </w:tc>
        <w:tc>
          <w:tcPr>
            <w:tcW w:w="770" w:type="pct"/>
            <w:gridSpan w:val="2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DB897F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主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持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人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/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講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師</w:t>
            </w:r>
          </w:p>
        </w:tc>
        <w:tc>
          <w:tcPr>
            <w:tcW w:w="455" w:type="pct"/>
            <w:shd w:val="clear" w:color="auto" w:fill="00B0F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636B2AB" w14:textId="77777777" w:rsidR="006E6ED7" w:rsidRPr="00E47B06" w:rsidRDefault="006E6ED7" w:rsidP="00E6429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地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點</w:t>
            </w:r>
          </w:p>
        </w:tc>
      </w:tr>
      <w:tr w:rsidR="006E6ED7" w:rsidRPr="00B362D8" w14:paraId="17E01E44" w14:textId="77777777" w:rsidTr="00B362D8">
        <w:trPr>
          <w:trHeight w:val="35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972C01B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08:30~08:50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40AE32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報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到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667543D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51751B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08:30~08:50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A7F5F4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報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到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8935993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</w:tr>
      <w:tr w:rsidR="00B362D8" w:rsidRPr="00B362D8" w14:paraId="64C07F17" w14:textId="77777777" w:rsidTr="00B362D8">
        <w:trPr>
          <w:trHeight w:val="678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BF5E39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08:50~09:00</w:t>
            </w:r>
          </w:p>
        </w:tc>
        <w:tc>
          <w:tcPr>
            <w:tcW w:w="599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288C8A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長官致詞</w:t>
            </w:r>
          </w:p>
        </w:tc>
        <w:tc>
          <w:tcPr>
            <w:tcW w:w="76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5A479E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環保局長官、</w:t>
            </w:r>
          </w:p>
          <w:p w14:paraId="41E6533D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教育處長官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C14126B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91362BE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08:50~09:00</w:t>
            </w:r>
          </w:p>
        </w:tc>
        <w:tc>
          <w:tcPr>
            <w:tcW w:w="679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C004F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長官致詞</w:t>
            </w:r>
          </w:p>
        </w:tc>
        <w:tc>
          <w:tcPr>
            <w:tcW w:w="690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C8C4251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環保局長官、</w:t>
            </w:r>
          </w:p>
          <w:p w14:paraId="7BD8E02F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教育處長官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1D653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</w:tr>
      <w:tr w:rsidR="006E6ED7" w:rsidRPr="00B362D8" w14:paraId="2278C84D" w14:textId="77777777" w:rsidTr="00B362D8">
        <w:trPr>
          <w:trHeight w:val="35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7D87138" w14:textId="70F79D80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09:00</w:t>
            </w:r>
            <w:r w:rsidR="00B362D8">
              <w:rPr>
                <w:rFonts w:ascii="Times New Roman" w:eastAsia="標楷體" w:hAnsi="Times New Roman" w:cs="Times New Roman"/>
                <w:b/>
                <w:bCs/>
                <w:szCs w:val="24"/>
              </w:rPr>
              <w:t>~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09:20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7C3F5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搭乘遊覽車至花蓮市農會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96F02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88ED0E" w14:textId="5FA4E33E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 00</w:t>
            </w:r>
            <w:r w:rsidR="00B362D8">
              <w:rPr>
                <w:rFonts w:ascii="Times New Roman" w:eastAsia="標楷體" w:hAnsi="Times New Roman" w:cs="Times New Roman"/>
                <w:b/>
                <w:bCs/>
                <w:szCs w:val="24"/>
              </w:rPr>
              <w:t>~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 10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EFAEB7B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前往林務局南華工作站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B28ACC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44F962AA" w14:textId="77777777" w:rsidTr="00B362D8">
        <w:trPr>
          <w:trHeight w:val="678"/>
        </w:trPr>
        <w:tc>
          <w:tcPr>
            <w:tcW w:w="664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A8F76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09:20~11:10</w:t>
            </w:r>
          </w:p>
        </w:tc>
        <w:tc>
          <w:tcPr>
            <w:tcW w:w="599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291F6A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誰知盤中</w:t>
            </w: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飧</w:t>
            </w:r>
            <w:proofErr w:type="gramEnd"/>
          </w:p>
        </w:tc>
        <w:tc>
          <w:tcPr>
            <w:tcW w:w="76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BA6E0ED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林欣怡講師</w:t>
            </w:r>
          </w:p>
        </w:tc>
        <w:tc>
          <w:tcPr>
            <w:tcW w:w="48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32E625" w14:textId="5C74D9C5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花蓮市農會</w:t>
            </w:r>
          </w:p>
        </w:tc>
        <w:tc>
          <w:tcPr>
            <w:tcW w:w="664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B40651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09:10~11:20</w:t>
            </w:r>
          </w:p>
        </w:tc>
        <w:tc>
          <w:tcPr>
            <w:tcW w:w="679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F63020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林務局導</w:t>
            </w: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覽</w:t>
            </w:r>
            <w:proofErr w:type="gramEnd"/>
          </w:p>
        </w:tc>
        <w:tc>
          <w:tcPr>
            <w:tcW w:w="690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452A882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紀有亭主任</w:t>
            </w:r>
          </w:p>
          <w:p w14:paraId="1217506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游國垣講師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745CB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林務局</w:t>
            </w:r>
          </w:p>
          <w:p w14:paraId="421544B3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南華工作站</w:t>
            </w:r>
          </w:p>
        </w:tc>
      </w:tr>
      <w:tr w:rsidR="00B362D8" w:rsidRPr="00B362D8" w14:paraId="080B9C90" w14:textId="77777777" w:rsidTr="00B362D8">
        <w:trPr>
          <w:trHeight w:val="360"/>
        </w:trPr>
        <w:tc>
          <w:tcPr>
            <w:tcW w:w="664" w:type="pct"/>
            <w:vMerge/>
            <w:vAlign w:val="center"/>
            <w:hideMark/>
          </w:tcPr>
          <w:p w14:paraId="2E4AF338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0C616E8F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0DB14C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3FB9E6CC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59D7F048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29E1A2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木工教室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DIY</w:t>
            </w:r>
          </w:p>
        </w:tc>
        <w:tc>
          <w:tcPr>
            <w:tcW w:w="690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DC1D7C5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李學怡講師</w:t>
            </w:r>
          </w:p>
        </w:tc>
        <w:tc>
          <w:tcPr>
            <w:tcW w:w="455" w:type="pct"/>
            <w:vMerge/>
            <w:vAlign w:val="center"/>
            <w:hideMark/>
          </w:tcPr>
          <w:p w14:paraId="107F8B31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1F47BCB7" w14:textId="77777777" w:rsidTr="00B362D8">
        <w:trPr>
          <w:trHeight w:val="360"/>
        </w:trPr>
        <w:tc>
          <w:tcPr>
            <w:tcW w:w="664" w:type="pct"/>
            <w:vMerge/>
            <w:vAlign w:val="center"/>
            <w:hideMark/>
          </w:tcPr>
          <w:p w14:paraId="4081F7E9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1076F1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米齊臨</w:t>
            </w:r>
            <w:proofErr w:type="gramEnd"/>
          </w:p>
        </w:tc>
        <w:tc>
          <w:tcPr>
            <w:tcW w:w="76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AFD876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莊淑雅講師</w:t>
            </w:r>
          </w:p>
        </w:tc>
        <w:tc>
          <w:tcPr>
            <w:tcW w:w="485" w:type="pct"/>
            <w:vMerge/>
            <w:vAlign w:val="center"/>
            <w:hideMark/>
          </w:tcPr>
          <w:p w14:paraId="3C1009B3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4E50E1FB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vMerge/>
            <w:vAlign w:val="center"/>
            <w:hideMark/>
          </w:tcPr>
          <w:p w14:paraId="0FFA3EB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0E45A95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217EF9F4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3F805797" w14:textId="77777777" w:rsidTr="00B362D8">
        <w:trPr>
          <w:trHeight w:val="25"/>
        </w:trPr>
        <w:tc>
          <w:tcPr>
            <w:tcW w:w="664" w:type="pct"/>
            <w:vMerge/>
            <w:vAlign w:val="center"/>
            <w:hideMark/>
          </w:tcPr>
          <w:p w14:paraId="1E1F7F5D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965E62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53C52E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645E3E7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0244E94B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B68397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林下經濟</w:t>
            </w:r>
          </w:p>
        </w:tc>
        <w:tc>
          <w:tcPr>
            <w:tcW w:w="690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E30B2D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呂坤旺講師</w:t>
            </w:r>
          </w:p>
        </w:tc>
        <w:tc>
          <w:tcPr>
            <w:tcW w:w="455" w:type="pct"/>
            <w:vMerge/>
            <w:vAlign w:val="center"/>
            <w:hideMark/>
          </w:tcPr>
          <w:p w14:paraId="2D30AD97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6ED7" w:rsidRPr="00B362D8" w14:paraId="437FD8C0" w14:textId="77777777" w:rsidTr="00B362D8">
        <w:trPr>
          <w:trHeight w:val="35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9AD1E9D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11:10~11:30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7C2FF2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搭乘遊覽車至南華國小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48389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1B10034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11:20~11: 30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E61BFE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回到南華國小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0CDCC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6ED7" w:rsidRPr="00B362D8" w14:paraId="10720877" w14:textId="77777777" w:rsidTr="00B362D8">
        <w:trPr>
          <w:trHeight w:val="35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AB18CA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11:30~12:30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0E2CB76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享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用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午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餐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7A42BB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2CACCB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11:30~12:30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CEDC7E2" w14:textId="49BEBC6C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享用午餐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19DE4E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</w:tr>
      <w:tr w:rsidR="006E6ED7" w:rsidRPr="00B362D8" w14:paraId="49BC311A" w14:textId="77777777" w:rsidTr="00B362D8">
        <w:trPr>
          <w:trHeight w:val="471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1BB8491" w14:textId="66622AD0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12:30~12:40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1D95F2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前往林務局南華工作站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B244904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11F3E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12:30~12:50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C58E8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搭乘遊覽車至花蓮市農會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FA7736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6135D0EE" w14:textId="77777777" w:rsidTr="00B362D8">
        <w:trPr>
          <w:trHeight w:val="624"/>
        </w:trPr>
        <w:tc>
          <w:tcPr>
            <w:tcW w:w="664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B48E28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12:40~15:00</w:t>
            </w:r>
          </w:p>
        </w:tc>
        <w:tc>
          <w:tcPr>
            <w:tcW w:w="599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BE7AF5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林務局導</w:t>
            </w: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覽</w:t>
            </w:r>
            <w:proofErr w:type="gramEnd"/>
          </w:p>
        </w:tc>
        <w:tc>
          <w:tcPr>
            <w:tcW w:w="76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7FEE75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紀有亭主任</w:t>
            </w:r>
          </w:p>
          <w:p w14:paraId="64EBD61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游國垣講師</w:t>
            </w:r>
          </w:p>
        </w:tc>
        <w:tc>
          <w:tcPr>
            <w:tcW w:w="48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6813D8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林務局</w:t>
            </w:r>
          </w:p>
          <w:p w14:paraId="6721F93F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南華工作站</w:t>
            </w:r>
          </w:p>
        </w:tc>
        <w:tc>
          <w:tcPr>
            <w:tcW w:w="664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63CF3D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12:50~15:50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121979" w14:textId="3B1BB9F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誰知盤中</w:t>
            </w: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飧</w:t>
            </w:r>
            <w:proofErr w:type="gramEnd"/>
          </w:p>
        </w:tc>
        <w:tc>
          <w:tcPr>
            <w:tcW w:w="690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680747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林欣怡講師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EC243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花蓮市農會</w:t>
            </w:r>
          </w:p>
        </w:tc>
      </w:tr>
      <w:tr w:rsidR="00B362D8" w:rsidRPr="00B362D8" w14:paraId="37A370EE" w14:textId="77777777" w:rsidTr="00B362D8">
        <w:trPr>
          <w:trHeight w:val="360"/>
        </w:trPr>
        <w:tc>
          <w:tcPr>
            <w:tcW w:w="664" w:type="pct"/>
            <w:vMerge/>
            <w:vAlign w:val="center"/>
            <w:hideMark/>
          </w:tcPr>
          <w:p w14:paraId="689D25D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FC14161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木工教室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DIY</w:t>
            </w:r>
          </w:p>
        </w:tc>
        <w:tc>
          <w:tcPr>
            <w:tcW w:w="765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3F620BF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李學怡講師</w:t>
            </w:r>
          </w:p>
        </w:tc>
        <w:tc>
          <w:tcPr>
            <w:tcW w:w="485" w:type="pct"/>
            <w:vMerge/>
            <w:vAlign w:val="center"/>
            <w:hideMark/>
          </w:tcPr>
          <w:p w14:paraId="745318A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32E498C7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vMerge/>
            <w:vAlign w:val="center"/>
            <w:hideMark/>
          </w:tcPr>
          <w:p w14:paraId="06C5DE71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6FF347D9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631855E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1F6D947C" w14:textId="77777777" w:rsidTr="00B362D8">
        <w:trPr>
          <w:trHeight w:val="360"/>
        </w:trPr>
        <w:tc>
          <w:tcPr>
            <w:tcW w:w="664" w:type="pct"/>
            <w:vMerge/>
            <w:vAlign w:val="center"/>
            <w:hideMark/>
          </w:tcPr>
          <w:p w14:paraId="14302C49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171FAD7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54F340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3A8BE369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239FF81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FCF54D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米齊臨</w:t>
            </w:r>
            <w:proofErr w:type="gramEnd"/>
          </w:p>
        </w:tc>
        <w:tc>
          <w:tcPr>
            <w:tcW w:w="690" w:type="pct"/>
            <w:vMerge w:val="restar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55B633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莊淑雅講師</w:t>
            </w:r>
          </w:p>
        </w:tc>
        <w:tc>
          <w:tcPr>
            <w:tcW w:w="455" w:type="pct"/>
            <w:vMerge/>
            <w:vAlign w:val="center"/>
            <w:hideMark/>
          </w:tcPr>
          <w:p w14:paraId="7DFAF3F2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2D8" w:rsidRPr="00B362D8" w14:paraId="6EDEBD88" w14:textId="77777777" w:rsidTr="00B362D8">
        <w:trPr>
          <w:trHeight w:val="35"/>
        </w:trPr>
        <w:tc>
          <w:tcPr>
            <w:tcW w:w="664" w:type="pct"/>
            <w:vMerge/>
            <w:vAlign w:val="center"/>
            <w:hideMark/>
          </w:tcPr>
          <w:p w14:paraId="49E61F67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C4FA1C4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林下經濟</w:t>
            </w:r>
          </w:p>
        </w:tc>
        <w:tc>
          <w:tcPr>
            <w:tcW w:w="76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5FD8C8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呂坤旺講師</w:t>
            </w:r>
          </w:p>
        </w:tc>
        <w:tc>
          <w:tcPr>
            <w:tcW w:w="485" w:type="pct"/>
            <w:vMerge/>
            <w:vAlign w:val="center"/>
            <w:hideMark/>
          </w:tcPr>
          <w:p w14:paraId="5B051D5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14:paraId="6E427315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gridSpan w:val="2"/>
            <w:vMerge/>
            <w:vAlign w:val="center"/>
            <w:hideMark/>
          </w:tcPr>
          <w:p w14:paraId="0645D17C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3F824868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042086C4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6ED7" w:rsidRPr="00B362D8" w14:paraId="7DA514C1" w14:textId="77777777" w:rsidTr="00B362D8">
        <w:trPr>
          <w:trHeight w:val="678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19EA50" w14:textId="3811E7E1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15:00</w:t>
            </w:r>
            <w:r w:rsidR="00B362D8">
              <w:rPr>
                <w:rFonts w:ascii="Times New Roman" w:eastAsia="標楷體" w:hAnsi="Times New Roman" w:cs="Times New Roman"/>
                <w:b/>
                <w:bCs/>
                <w:szCs w:val="24"/>
              </w:rPr>
              <w:t>~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16:20</w:t>
            </w:r>
          </w:p>
        </w:tc>
        <w:tc>
          <w:tcPr>
            <w:tcW w:w="599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73EEC15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頒證典禮及</w:t>
            </w:r>
          </w:p>
          <w:p w14:paraId="73F3C68E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綜合座談</w:t>
            </w:r>
          </w:p>
        </w:tc>
        <w:tc>
          <w:tcPr>
            <w:tcW w:w="76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152920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環保局長官、</w:t>
            </w:r>
          </w:p>
          <w:p w14:paraId="48D78E0F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教育處長官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71C2B3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46FA0E" w14:textId="7AA8D162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15:50</w:t>
            </w:r>
            <w:r w:rsidR="00B362D8">
              <w:rPr>
                <w:rFonts w:ascii="Times New Roman" w:eastAsia="標楷體" w:hAnsi="Times New Roman" w:cs="Times New Roman"/>
                <w:b/>
                <w:bCs/>
                <w:szCs w:val="24"/>
              </w:rPr>
              <w:t>~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16:20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8F3F1A7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搭乘遊覽車至南華國小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8A9C90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</w:tr>
      <w:tr w:rsidR="006E6ED7" w:rsidRPr="00B362D8" w14:paraId="62713EF4" w14:textId="77777777" w:rsidTr="00B362D8">
        <w:trPr>
          <w:trHeight w:val="35"/>
        </w:trPr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1A2527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16:20</w:t>
            </w:r>
          </w:p>
        </w:tc>
        <w:tc>
          <w:tcPr>
            <w:tcW w:w="1364" w:type="pct"/>
            <w:gridSpan w:val="2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101885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賦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歸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B896781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  <w:tc>
          <w:tcPr>
            <w:tcW w:w="664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549AC1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16:20</w:t>
            </w:r>
          </w:p>
        </w:tc>
        <w:tc>
          <w:tcPr>
            <w:tcW w:w="1369" w:type="pct"/>
            <w:gridSpan w:val="3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5C19E40" w14:textId="77777777" w:rsidR="006E6ED7" w:rsidRPr="00E47B06" w:rsidRDefault="006E6ED7" w:rsidP="00E6429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賦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歸</w:t>
            </w:r>
          </w:p>
        </w:tc>
        <w:tc>
          <w:tcPr>
            <w:tcW w:w="455" w:type="pct"/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FE0E9AC" w14:textId="77777777" w:rsidR="006E6ED7" w:rsidRPr="00E47B06" w:rsidRDefault="006E6ED7" w:rsidP="00B362D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7B06">
              <w:rPr>
                <w:rFonts w:ascii="Times New Roman" w:eastAsia="標楷體" w:hAnsi="Times New Roman" w:cs="Times New Roman"/>
                <w:b/>
                <w:bCs/>
                <w:szCs w:val="24"/>
              </w:rPr>
              <w:t>南華國小</w:t>
            </w:r>
          </w:p>
        </w:tc>
      </w:tr>
    </w:tbl>
    <w:p w14:paraId="65502E33" w14:textId="77777777" w:rsidR="006E6ED7" w:rsidRPr="00D16FE9" w:rsidRDefault="006E6ED7" w:rsidP="00D16FE9">
      <w:pPr>
        <w:ind w:firstLineChars="200" w:firstLine="560"/>
        <w:rPr>
          <w:rFonts w:ascii="標楷體" w:eastAsia="標楷體" w:hAnsi="標楷體"/>
          <w:sz w:val="28"/>
          <w:szCs w:val="24"/>
        </w:rPr>
      </w:pPr>
    </w:p>
    <w:sectPr w:rsidR="006E6ED7" w:rsidRPr="00D16FE9" w:rsidSect="006E6ED7"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2"/>
    <w:rsid w:val="001A7F05"/>
    <w:rsid w:val="001E138A"/>
    <w:rsid w:val="005718A7"/>
    <w:rsid w:val="006E6ED7"/>
    <w:rsid w:val="007366B7"/>
    <w:rsid w:val="007C1781"/>
    <w:rsid w:val="00B362D8"/>
    <w:rsid w:val="00C27912"/>
    <w:rsid w:val="00C92FC3"/>
    <w:rsid w:val="00D16FE9"/>
    <w:rsid w:val="00D25BB2"/>
    <w:rsid w:val="00DF41A7"/>
    <w:rsid w:val="00E47B06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4">
    <w:name w:val="03-4.數字"/>
    <w:basedOn w:val="a"/>
    <w:link w:val="03-40"/>
    <w:qFormat/>
    <w:rsid w:val="006E6ED7"/>
    <w:pPr>
      <w:spacing w:beforeLines="20" w:before="20" w:afterLines="20" w:after="20" w:line="440" w:lineRule="exact"/>
      <w:ind w:leftChars="650" w:left="730" w:hangingChars="80" w:hanging="80"/>
      <w:jc w:val="both"/>
      <w:outlineLvl w:val="3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03-40">
    <w:name w:val="03-4.數字 字元"/>
    <w:basedOn w:val="a0"/>
    <w:link w:val="03-4"/>
    <w:rsid w:val="006E6ED7"/>
    <w:rPr>
      <w:rFonts w:ascii="Times New Roman" w:eastAsia="標楷體" w:hAnsi="Times New Roman" w:cs="Times New Roman"/>
      <w:sz w:val="26"/>
      <w:szCs w:val="20"/>
    </w:rPr>
  </w:style>
  <w:style w:type="paragraph" w:customStyle="1" w:styleId="05">
    <w:name w:val="05.（單項）"/>
    <w:basedOn w:val="a"/>
    <w:link w:val="050"/>
    <w:qFormat/>
    <w:rsid w:val="006E6ED7"/>
    <w:pPr>
      <w:spacing w:beforeLines="20" w:before="20" w:afterLines="20" w:after="20" w:line="440" w:lineRule="exact"/>
      <w:ind w:leftChars="200" w:left="500" w:hangingChars="300" w:hanging="300"/>
      <w:jc w:val="both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050">
    <w:name w:val="05.（單項） 字元"/>
    <w:link w:val="05"/>
    <w:rsid w:val="006E6ED7"/>
    <w:rPr>
      <w:rFonts w:ascii="Times New Roman" w:eastAsia="標楷體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4">
    <w:name w:val="03-4.數字"/>
    <w:basedOn w:val="a"/>
    <w:link w:val="03-40"/>
    <w:qFormat/>
    <w:rsid w:val="006E6ED7"/>
    <w:pPr>
      <w:spacing w:beforeLines="20" w:before="20" w:afterLines="20" w:after="20" w:line="440" w:lineRule="exact"/>
      <w:ind w:leftChars="650" w:left="730" w:hangingChars="80" w:hanging="80"/>
      <w:jc w:val="both"/>
      <w:outlineLvl w:val="3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03-40">
    <w:name w:val="03-4.數字 字元"/>
    <w:basedOn w:val="a0"/>
    <w:link w:val="03-4"/>
    <w:rsid w:val="006E6ED7"/>
    <w:rPr>
      <w:rFonts w:ascii="Times New Roman" w:eastAsia="標楷體" w:hAnsi="Times New Roman" w:cs="Times New Roman"/>
      <w:sz w:val="26"/>
      <w:szCs w:val="20"/>
    </w:rPr>
  </w:style>
  <w:style w:type="paragraph" w:customStyle="1" w:styleId="05">
    <w:name w:val="05.（單項）"/>
    <w:basedOn w:val="a"/>
    <w:link w:val="050"/>
    <w:qFormat/>
    <w:rsid w:val="006E6ED7"/>
    <w:pPr>
      <w:spacing w:beforeLines="20" w:before="20" w:afterLines="20" w:after="20" w:line="440" w:lineRule="exact"/>
      <w:ind w:leftChars="200" w:left="500" w:hangingChars="300" w:hanging="300"/>
      <w:jc w:val="both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050">
    <w:name w:val="05.（單項） 字元"/>
    <w:link w:val="05"/>
    <w:rsid w:val="006E6ED7"/>
    <w:rPr>
      <w:rFonts w:ascii="Times New Roman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617A-6C97-499D-A8EB-130EF728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博緯</dc:creator>
  <cp:keywords/>
  <dc:description/>
  <cp:lastModifiedBy>USER</cp:lastModifiedBy>
  <cp:revision>8</cp:revision>
  <dcterms:created xsi:type="dcterms:W3CDTF">2021-04-15T00:45:00Z</dcterms:created>
  <dcterms:modified xsi:type="dcterms:W3CDTF">2021-04-15T02:56:00Z</dcterms:modified>
</cp:coreProperties>
</file>