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>1.</w:t>
      </w:r>
      <w:r w:rsidRPr="006545B7">
        <w:rPr>
          <w:rFonts w:asciiTheme="minorEastAsia" w:hAnsiTheme="minorEastAsia" w:cs="Arial" w:hint="eastAsia"/>
          <w:b/>
          <w:color w:val="222222"/>
          <w:kern w:val="0"/>
          <w:szCs w:val="24"/>
        </w:rPr>
        <w:t>研習名稱</w:t>
      </w:r>
      <w:r w:rsidRPr="00BC453E">
        <w:rPr>
          <w:rFonts w:asciiTheme="minorEastAsia" w:hAnsiTheme="minorEastAsia" w:cs="Arial" w:hint="eastAsia"/>
          <w:color w:val="222222"/>
          <w:kern w:val="0"/>
          <w:szCs w:val="24"/>
        </w:rPr>
        <w:t>：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>【素養導向】</w:t>
      </w:r>
      <w:r w:rsidRPr="00BC453E">
        <w:rPr>
          <w:rFonts w:asciiTheme="minorEastAsia" w:hAnsiTheme="minorEastAsia" w:cs="Times New Roman"/>
          <w:color w:val="222222"/>
          <w:kern w:val="0"/>
          <w:szCs w:val="24"/>
        </w:rPr>
        <w:t>科學媒體識讀工作坊(含實作)</w:t>
      </w: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>2.</w:t>
      </w:r>
      <w:r w:rsidRPr="006545B7">
        <w:rPr>
          <w:rFonts w:asciiTheme="minorEastAsia" w:hAnsiTheme="minorEastAsia" w:cs="Arial" w:hint="eastAsia"/>
          <w:b/>
          <w:color w:val="222222"/>
          <w:kern w:val="0"/>
          <w:szCs w:val="24"/>
        </w:rPr>
        <w:t>開課地點</w:t>
      </w:r>
      <w:r w:rsidRPr="00BC453E">
        <w:rPr>
          <w:rFonts w:asciiTheme="minorEastAsia" w:hAnsiTheme="minorEastAsia" w:cs="Arial" w:hint="eastAsia"/>
          <w:color w:val="222222"/>
          <w:kern w:val="0"/>
          <w:szCs w:val="24"/>
        </w:rPr>
        <w:t>：</w:t>
      </w:r>
      <w:r w:rsidRPr="00BC453E">
        <w:rPr>
          <w:rFonts w:asciiTheme="minorEastAsia" w:hAnsiTheme="minorEastAsia" w:cs="Times New Roman"/>
          <w:color w:val="222222"/>
          <w:kern w:val="0"/>
          <w:szCs w:val="24"/>
        </w:rPr>
        <w:t>國立東華大學壽豐校區 花師教育學院D325教室</w:t>
      </w: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Calibri"/>
          <w:color w:val="222222"/>
          <w:kern w:val="0"/>
          <w:szCs w:val="24"/>
        </w:rPr>
      </w:pPr>
      <w:r>
        <w:rPr>
          <w:rFonts w:asciiTheme="minorEastAsia" w:hAnsiTheme="minorEastAsia" w:cs="Calibri" w:hint="eastAsia"/>
          <w:color w:val="222222"/>
          <w:kern w:val="0"/>
          <w:szCs w:val="24"/>
        </w:rPr>
        <w:t>3.</w:t>
      </w:r>
      <w:r w:rsidRPr="006545B7">
        <w:rPr>
          <w:rFonts w:asciiTheme="minorEastAsia" w:hAnsiTheme="minorEastAsia" w:cs="Calibri" w:hint="eastAsia"/>
          <w:b/>
          <w:color w:val="222222"/>
          <w:kern w:val="0"/>
          <w:szCs w:val="24"/>
        </w:rPr>
        <w:t>課程簡介</w:t>
      </w:r>
      <w:r w:rsidRPr="00BC453E">
        <w:rPr>
          <w:rFonts w:asciiTheme="minorEastAsia" w:hAnsiTheme="minorEastAsia" w:cs="Calibri" w:hint="eastAsia"/>
          <w:color w:val="222222"/>
          <w:kern w:val="0"/>
          <w:szCs w:val="24"/>
        </w:rPr>
        <w:t>：</w:t>
      </w:r>
    </w:p>
    <w:p w:rsidR="00BC453E" w:rsidRPr="00BC453E" w:rsidRDefault="00BC453E" w:rsidP="00BC453E">
      <w:pPr>
        <w:widowControl/>
        <w:shd w:val="clear" w:color="auto" w:fill="FFFFFF"/>
        <w:ind w:firstLine="560"/>
        <w:rPr>
          <w:rFonts w:asciiTheme="minorEastAsia" w:hAnsiTheme="minorEastAsia" w:cs="Arial"/>
          <w:color w:val="222222"/>
          <w:kern w:val="0"/>
          <w:szCs w:val="24"/>
        </w:rPr>
      </w:pPr>
      <w:r w:rsidRPr="00BC453E">
        <w:rPr>
          <w:rFonts w:asciiTheme="minorEastAsia" w:hAnsiTheme="minorEastAsia" w:cs="Times New Roman"/>
          <w:color w:val="000000"/>
          <w:kern w:val="0"/>
          <w:szCs w:val="24"/>
        </w:rPr>
        <w:t>科技資訊與媒體素養已納為108課綱的九大核心素養之一，教育部及相關單位已在各地舉辦媒體素養教師研習工作坊。這些工作坊研習的主要內容，主要在於媒體素養基礎內涵與概念之講授和討論，而較少</w:t>
      </w:r>
      <w:r w:rsidRPr="00BC453E">
        <w:rPr>
          <w:rFonts w:asciiTheme="minorEastAsia" w:hAnsiTheme="minorEastAsia" w:cs="Times New Roman"/>
          <w:b/>
          <w:bCs/>
          <w:color w:val="000000"/>
          <w:kern w:val="0"/>
          <w:szCs w:val="24"/>
        </w:rPr>
        <w:t>針對偽科學訊息的實作研習</w:t>
      </w:r>
      <w:r w:rsidRPr="00BC453E">
        <w:rPr>
          <w:rFonts w:asciiTheme="minorEastAsia" w:hAnsiTheme="minorEastAsia" w:cs="Times New Roman"/>
          <w:color w:val="000000"/>
          <w:kern w:val="0"/>
          <w:szCs w:val="24"/>
        </w:rPr>
        <w:t>。</w:t>
      </w:r>
    </w:p>
    <w:p w:rsidR="00BC453E" w:rsidRPr="00BC453E" w:rsidRDefault="00BC453E" w:rsidP="00BC453E">
      <w:pPr>
        <w:widowControl/>
        <w:shd w:val="clear" w:color="auto" w:fill="FFFFFF"/>
        <w:ind w:firstLine="560"/>
        <w:rPr>
          <w:rFonts w:asciiTheme="minorEastAsia" w:hAnsiTheme="minorEastAsia" w:cs="Arial"/>
          <w:color w:val="222222"/>
          <w:kern w:val="0"/>
          <w:szCs w:val="24"/>
        </w:rPr>
      </w:pPr>
      <w:r w:rsidRPr="00BC453E">
        <w:rPr>
          <w:rFonts w:asciiTheme="minorEastAsia" w:hAnsiTheme="minorEastAsia" w:cs="Times New Roman"/>
          <w:color w:val="000000"/>
          <w:kern w:val="0"/>
          <w:szCs w:val="24"/>
        </w:rPr>
        <w:t>本研習為科技部資助專題研究計畫之一部分，旨在培養教師跨學科及社會參與的信念，促進教師自行發展科媒素養課程及教學之能力。</w:t>
      </w:r>
    </w:p>
    <w:p w:rsidR="00BC453E" w:rsidRDefault="00BC453E" w:rsidP="00BC453E">
      <w:pPr>
        <w:widowControl/>
        <w:shd w:val="clear" w:color="auto" w:fill="FFFFFF"/>
        <w:rPr>
          <w:rFonts w:asciiTheme="minorEastAsia" w:hAnsiTheme="minorEastAsia" w:cs="Times New Roman"/>
          <w:color w:val="000000"/>
          <w:kern w:val="0"/>
          <w:szCs w:val="24"/>
        </w:rPr>
      </w:pPr>
      <w:r w:rsidRPr="00BC453E">
        <w:rPr>
          <w:rFonts w:asciiTheme="minorEastAsia" w:hAnsiTheme="minorEastAsia" w:cs="Times New Roman"/>
          <w:color w:val="000000"/>
          <w:kern w:val="0"/>
          <w:szCs w:val="24"/>
        </w:rPr>
        <w:t>本研習邀請花蓮地區各級教師，在今(2022)年暑假期間(8/9~11)，參加為期三天的研習，以媒體中的食安議題為題，探討相關知識與常見的迷思，並透過教學實務的實踐，親自體驗從資訊的搜尋、檢視、討論到做出判斷，亦即以行動實踐批判思考的歷程，同時發展相關課程，以增進學生的科學媒體素養。</w:t>
      </w: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Calibri"/>
          <w:color w:val="222222"/>
          <w:kern w:val="0"/>
          <w:szCs w:val="24"/>
        </w:rPr>
      </w:pPr>
      <w:r>
        <w:rPr>
          <w:rFonts w:asciiTheme="minorEastAsia" w:hAnsiTheme="minorEastAsia" w:cs="Calibri" w:hint="eastAsia"/>
          <w:color w:val="222222"/>
          <w:kern w:val="0"/>
          <w:szCs w:val="24"/>
        </w:rPr>
        <w:t>4.</w:t>
      </w:r>
      <w:r w:rsidRPr="006545B7">
        <w:rPr>
          <w:rFonts w:asciiTheme="minorEastAsia" w:hAnsiTheme="minorEastAsia" w:cs="Calibri" w:hint="eastAsia"/>
          <w:b/>
          <w:color w:val="222222"/>
          <w:kern w:val="0"/>
          <w:szCs w:val="24"/>
        </w:rPr>
        <w:t>課程表及注意事項</w:t>
      </w:r>
      <w:r w:rsidRPr="00BC453E">
        <w:rPr>
          <w:rFonts w:asciiTheme="minorEastAsia" w:hAnsiTheme="minorEastAsia" w:cs="Calibri" w:hint="eastAsia"/>
          <w:color w:val="222222"/>
          <w:kern w:val="0"/>
          <w:szCs w:val="24"/>
        </w:rPr>
        <w:t>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269"/>
        <w:gridCol w:w="2284"/>
        <w:gridCol w:w="2284"/>
      </w:tblGrid>
      <w:tr w:rsidR="00BC453E" w:rsidRPr="00BC453E" w:rsidTr="00BC453E">
        <w:trPr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 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8/9(</w:t>
            </w: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二</w:t>
            </w: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)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8/10(</w:t>
            </w: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三</w:t>
            </w: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)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8/11(</w:t>
            </w: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四</w:t>
            </w: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)</w:t>
            </w:r>
          </w:p>
        </w:tc>
      </w:tr>
      <w:tr w:rsidR="00BC453E" w:rsidRPr="00BC453E" w:rsidTr="00BC453E">
        <w:trPr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08:30~08:40</w:t>
            </w:r>
          </w:p>
        </w:tc>
        <w:tc>
          <w:tcPr>
            <w:tcW w:w="7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報到</w:t>
            </w:r>
          </w:p>
        </w:tc>
      </w:tr>
      <w:tr w:rsidR="00BC453E" w:rsidRPr="00BC453E" w:rsidTr="00BC453E">
        <w:trPr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08:40~10:10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暖身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計畫課程介紹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科學素養</w:t>
            </w: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媒體識讀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信息搜索</w:t>
            </w:r>
            <w:r w:rsidRPr="00BC453E">
              <w:rPr>
                <w:rFonts w:asciiTheme="minorEastAsia" w:hAnsiTheme="minorEastAsia" w:cs="Calibri"/>
                <w:color w:val="000000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評估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跨媒體比較</w:t>
            </w:r>
            <w:r w:rsidRPr="00BC453E">
              <w:rPr>
                <w:rFonts w:asciiTheme="minorEastAsia" w:hAnsiTheme="minorEastAsia" w:cs="Calibri"/>
                <w:color w:val="000000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閱讀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查看</w:t>
            </w:r>
            <w:r w:rsidRPr="00BC453E">
              <w:rPr>
                <w:rFonts w:asciiTheme="minorEastAsia" w:hAnsiTheme="minorEastAsia" w:cs="Calibri"/>
                <w:color w:val="000000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討論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信息搜索</w:t>
            </w:r>
            <w:r w:rsidRPr="00BC453E">
              <w:rPr>
                <w:rFonts w:asciiTheme="minorEastAsia" w:hAnsiTheme="minorEastAsia" w:cs="Calibri"/>
                <w:color w:val="000000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評估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跨媒體比較</w:t>
            </w:r>
            <w:r w:rsidRPr="00BC453E">
              <w:rPr>
                <w:rFonts w:asciiTheme="minorEastAsia" w:hAnsiTheme="minorEastAsia" w:cs="Calibri"/>
                <w:color w:val="000000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閱讀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查看</w:t>
            </w: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討論</w:t>
            </w:r>
          </w:p>
        </w:tc>
      </w:tr>
      <w:tr w:rsidR="00BC453E" w:rsidRPr="00BC453E" w:rsidTr="00BC453E">
        <w:trPr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10:10~10:30</w:t>
            </w:r>
          </w:p>
        </w:tc>
        <w:tc>
          <w:tcPr>
            <w:tcW w:w="7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tea break</w:t>
            </w:r>
          </w:p>
        </w:tc>
      </w:tr>
      <w:tr w:rsidR="00BC453E" w:rsidRPr="00BC453E" w:rsidTr="00BC453E">
        <w:trPr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10:30~12:00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食安議題與媒體傳播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科學的養生保健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基改議題研讀</w:t>
            </w:r>
            <w:r w:rsidRPr="00BC453E">
              <w:rPr>
                <w:rFonts w:asciiTheme="minorEastAsia" w:hAnsiTheme="minorEastAsia" w:cs="Calibri"/>
                <w:color w:val="000000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分享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科學的養生保健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食品添加物議題研讀</w:t>
            </w: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分享</w:t>
            </w:r>
          </w:p>
        </w:tc>
      </w:tr>
      <w:tr w:rsidR="00BC453E" w:rsidRPr="00BC453E" w:rsidTr="00BC453E">
        <w:trPr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12:00~13:30</w:t>
            </w:r>
          </w:p>
        </w:tc>
        <w:tc>
          <w:tcPr>
            <w:tcW w:w="7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午餐</w:t>
            </w:r>
          </w:p>
        </w:tc>
      </w:tr>
      <w:tr w:rsidR="00BC453E" w:rsidRPr="00BC453E" w:rsidTr="00BC453E">
        <w:trPr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13:30~14:50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科學的養生保健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食安議題研讀</w:t>
            </w: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/</w:t>
            </w: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分享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科媒識讀課程設計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基改議題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科媒識讀課程設計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食品添加物議題</w:t>
            </w:r>
          </w:p>
        </w:tc>
      </w:tr>
      <w:tr w:rsidR="00BC453E" w:rsidRPr="00BC453E" w:rsidTr="00BC453E">
        <w:trPr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14:50~15:10</w:t>
            </w:r>
          </w:p>
        </w:tc>
        <w:tc>
          <w:tcPr>
            <w:tcW w:w="7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tea break</w:t>
            </w:r>
          </w:p>
        </w:tc>
      </w:tr>
      <w:tr w:rsidR="00BC453E" w:rsidRPr="00BC453E" w:rsidTr="00BC453E">
        <w:trPr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15:10~16:40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假新聞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科媒識讀課程分享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C453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基改議題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科媒識讀課程分享</w:t>
            </w:r>
          </w:p>
          <w:p w:rsidR="00BC453E" w:rsidRPr="00BC453E" w:rsidRDefault="00BC453E" w:rsidP="00BC453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食品添加物議題</w:t>
            </w:r>
          </w:p>
        </w:tc>
      </w:tr>
      <w:tr w:rsidR="00BC453E" w:rsidRPr="00BC453E" w:rsidTr="00BC453E">
        <w:trPr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Calibri"/>
                <w:kern w:val="0"/>
                <w:szCs w:val="24"/>
              </w:rPr>
              <w:t>16:40</w:t>
            </w:r>
          </w:p>
        </w:tc>
        <w:tc>
          <w:tcPr>
            <w:tcW w:w="7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53E" w:rsidRPr="00BC453E" w:rsidRDefault="00BC453E" w:rsidP="00BC453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C453E">
              <w:rPr>
                <w:rFonts w:asciiTheme="minorEastAsia" w:hAnsiTheme="minorEastAsia" w:cs="Times New Roman" w:hint="eastAsia"/>
                <w:kern w:val="0"/>
                <w:szCs w:val="24"/>
              </w:rPr>
              <w:t>賦歸</w:t>
            </w:r>
          </w:p>
        </w:tc>
      </w:tr>
    </w:tbl>
    <w:p w:rsidR="0090065A" w:rsidRDefault="00BC453E" w:rsidP="00BC453E">
      <w:pPr>
        <w:widowControl/>
        <w:shd w:val="clear" w:color="auto" w:fill="FFFFFF"/>
        <w:spacing w:line="360" w:lineRule="atLeast"/>
        <w:outlineLvl w:val="0"/>
        <w:rPr>
          <w:rFonts w:asciiTheme="minorEastAsia" w:hAnsiTheme="minorEastAsia" w:cs="Calibri"/>
          <w:color w:val="222222"/>
          <w:kern w:val="36"/>
          <w:szCs w:val="24"/>
          <w:lang w:val="x-none"/>
        </w:rPr>
      </w:pPr>
      <w:r w:rsidRPr="00BC453E">
        <w:rPr>
          <w:rFonts w:asciiTheme="minorEastAsia" w:hAnsiTheme="minorEastAsia" w:cs="Calibri"/>
          <w:b/>
          <w:bCs/>
          <w:color w:val="222222"/>
          <w:kern w:val="36"/>
          <w:szCs w:val="24"/>
          <w:lang w:val="x-none"/>
        </w:rPr>
        <w:t> </w:t>
      </w:r>
      <w:r w:rsidRPr="00BC453E">
        <w:rPr>
          <w:rFonts w:asciiTheme="minorEastAsia" w:hAnsiTheme="minorEastAsia" w:cs="Calibri"/>
          <w:color w:val="222222"/>
          <w:kern w:val="36"/>
          <w:szCs w:val="24"/>
          <w:lang w:val="x-none"/>
        </w:rPr>
        <w:t>  </w:t>
      </w:r>
      <w:bookmarkStart w:id="0" w:name="_GoBack"/>
      <w:bookmarkEnd w:id="0"/>
    </w:p>
    <w:p w:rsidR="00BC453E" w:rsidRPr="00BC453E" w:rsidRDefault="00BC453E" w:rsidP="00BC453E">
      <w:pPr>
        <w:widowControl/>
        <w:shd w:val="clear" w:color="auto" w:fill="FFFFFF"/>
        <w:spacing w:line="360" w:lineRule="atLeast"/>
        <w:outlineLvl w:val="0"/>
        <w:rPr>
          <w:rFonts w:asciiTheme="minorEastAsia" w:hAnsiTheme="minorEastAsia" w:cs="Arial"/>
          <w:b/>
          <w:bCs/>
          <w:color w:val="222222"/>
          <w:kern w:val="36"/>
          <w:szCs w:val="24"/>
        </w:rPr>
      </w:pPr>
      <w:r w:rsidRPr="00BC453E">
        <w:rPr>
          <w:rFonts w:asciiTheme="minorEastAsia" w:hAnsiTheme="minorEastAsia" w:cs="Times New Roman"/>
          <w:color w:val="222222"/>
          <w:kern w:val="36"/>
          <w:szCs w:val="24"/>
          <w:lang w:val="x-none"/>
        </w:rPr>
        <w:t>注意事項：</w:t>
      </w:r>
    </w:p>
    <w:p w:rsidR="00BC453E" w:rsidRPr="00BC453E" w:rsidRDefault="00BC453E" w:rsidP="00BC453E">
      <w:pPr>
        <w:widowControl/>
        <w:shd w:val="clear" w:color="auto" w:fill="FFFFFF"/>
        <w:spacing w:after="120" w:line="440" w:lineRule="atLeast"/>
        <w:ind w:firstLine="560"/>
        <w:rPr>
          <w:rFonts w:asciiTheme="minorEastAsia" w:hAnsiTheme="minorEastAsia" w:cs="Arial"/>
          <w:color w:val="222222"/>
          <w:kern w:val="0"/>
          <w:szCs w:val="24"/>
          <w:lang w:val="x-none"/>
        </w:rPr>
      </w:pPr>
      <w:r w:rsidRPr="00BC453E">
        <w:rPr>
          <w:rFonts w:asciiTheme="minorEastAsia" w:hAnsiTheme="minorEastAsia" w:cs="Times New Roman"/>
          <w:color w:val="000000"/>
          <w:kern w:val="0"/>
          <w:szCs w:val="24"/>
          <w:lang w:val="x-none"/>
        </w:rPr>
        <w:t>本研習無需任何經費。但會在徵得您同意下進行數次訪談</w:t>
      </w:r>
      <w:r w:rsidRPr="00BC453E">
        <w:rPr>
          <w:rFonts w:asciiTheme="minorEastAsia" w:hAnsiTheme="minorEastAsia" w:cs="Times New Roman"/>
          <w:color w:val="000000"/>
          <w:kern w:val="0"/>
          <w:szCs w:val="24"/>
        </w:rPr>
        <w:t>(</w:t>
      </w:r>
      <w:r w:rsidRPr="00BC453E">
        <w:rPr>
          <w:rFonts w:asciiTheme="minorEastAsia" w:hAnsiTheme="minorEastAsia" w:cs="Times New Roman"/>
          <w:color w:val="000000"/>
          <w:kern w:val="0"/>
          <w:szCs w:val="24"/>
          <w:lang w:val="x-none"/>
        </w:rPr>
        <w:t>並在徵得您同意下進行錄音</w:t>
      </w:r>
      <w:r w:rsidRPr="00BC453E">
        <w:rPr>
          <w:rFonts w:asciiTheme="minorEastAsia" w:hAnsiTheme="minorEastAsia" w:cs="Times New Roman"/>
          <w:color w:val="000000"/>
          <w:kern w:val="0"/>
          <w:szCs w:val="24"/>
        </w:rPr>
        <w:t>)</w:t>
      </w:r>
      <w:r w:rsidRPr="00BC453E">
        <w:rPr>
          <w:rFonts w:asciiTheme="minorEastAsia" w:hAnsiTheme="minorEastAsia" w:cs="Times New Roman"/>
          <w:color w:val="000000"/>
          <w:kern w:val="0"/>
          <w:szCs w:val="24"/>
          <w:lang w:val="x-none"/>
        </w:rPr>
        <w:t>，瞭解您對研習以及相關議題的意見。課程進行期間會全程錄影，所有資料皆匿名且僅供研究，並於研究結束一年後銷燬。課程結束後會邀</w:t>
      </w:r>
      <w:r w:rsidRPr="00BC453E">
        <w:rPr>
          <w:rFonts w:asciiTheme="minorEastAsia" w:hAnsiTheme="minorEastAsia" w:cs="Times New Roman"/>
          <w:color w:val="000000"/>
          <w:kern w:val="0"/>
          <w:szCs w:val="24"/>
          <w:lang w:val="x-none"/>
        </w:rPr>
        <w:lastRenderedPageBreak/>
        <w:t>請</w:t>
      </w:r>
      <w:r w:rsidRPr="00BC453E">
        <w:rPr>
          <w:rFonts w:asciiTheme="minorEastAsia" w:hAnsiTheme="minorEastAsia" w:cs="Times New Roman"/>
          <w:color w:val="000000"/>
          <w:kern w:val="0"/>
          <w:szCs w:val="24"/>
        </w:rPr>
        <w:t>2~3</w:t>
      </w:r>
      <w:r w:rsidRPr="00BC453E">
        <w:rPr>
          <w:rFonts w:asciiTheme="minorEastAsia" w:hAnsiTheme="minorEastAsia" w:cs="Times New Roman"/>
          <w:color w:val="000000"/>
          <w:kern w:val="0"/>
          <w:szCs w:val="24"/>
          <w:lang w:val="x-none"/>
        </w:rPr>
        <w:t>位老師及其教授班級之學生，在徵得同意後進行課程設計與實際教學</w:t>
      </w:r>
      <w:r w:rsidRPr="00BC453E">
        <w:rPr>
          <w:rFonts w:asciiTheme="minorEastAsia" w:hAnsiTheme="minorEastAsia" w:cs="Times New Roman"/>
          <w:color w:val="000000"/>
          <w:kern w:val="0"/>
          <w:szCs w:val="24"/>
        </w:rPr>
        <w:t>(</w:t>
      </w:r>
      <w:r w:rsidRPr="00BC453E">
        <w:rPr>
          <w:rFonts w:asciiTheme="minorEastAsia" w:hAnsiTheme="minorEastAsia" w:cs="Times New Roman"/>
          <w:color w:val="000000"/>
          <w:kern w:val="0"/>
          <w:szCs w:val="24"/>
          <w:lang w:val="x-none"/>
        </w:rPr>
        <w:t>含成效評估</w:t>
      </w:r>
      <w:r w:rsidRPr="00BC453E">
        <w:rPr>
          <w:rFonts w:asciiTheme="minorEastAsia" w:hAnsiTheme="minorEastAsia" w:cs="Times New Roman"/>
          <w:color w:val="000000"/>
          <w:kern w:val="0"/>
          <w:szCs w:val="24"/>
        </w:rPr>
        <w:t>)</w:t>
      </w:r>
      <w:r w:rsidRPr="00BC453E">
        <w:rPr>
          <w:rFonts w:asciiTheme="minorEastAsia" w:hAnsiTheme="minorEastAsia" w:cs="Times New Roman"/>
          <w:color w:val="000000"/>
          <w:kern w:val="0"/>
          <w:szCs w:val="24"/>
          <w:lang w:val="x-none"/>
        </w:rPr>
        <w:t>之研究。</w:t>
      </w:r>
    </w:p>
    <w:p w:rsidR="00BC453E" w:rsidRPr="00BC453E" w:rsidRDefault="00BC453E" w:rsidP="00BC453E">
      <w:pPr>
        <w:widowControl/>
        <w:shd w:val="clear" w:color="auto" w:fill="FFFFFF"/>
        <w:spacing w:after="120" w:line="440" w:lineRule="atLeast"/>
        <w:ind w:firstLine="561"/>
        <w:rPr>
          <w:rFonts w:asciiTheme="minorEastAsia" w:hAnsiTheme="minorEastAsia" w:cs="Arial"/>
          <w:color w:val="222222"/>
          <w:kern w:val="0"/>
          <w:szCs w:val="24"/>
          <w:lang w:val="x-none"/>
        </w:rPr>
      </w:pPr>
      <w:r w:rsidRPr="00BC453E">
        <w:rPr>
          <w:rFonts w:asciiTheme="minorEastAsia" w:hAnsiTheme="minorEastAsia" w:cs="Times New Roman"/>
          <w:b/>
          <w:bCs/>
          <w:color w:val="000000"/>
          <w:kern w:val="0"/>
          <w:szCs w:val="24"/>
          <w:lang w:val="x-none"/>
        </w:rPr>
        <w:t>研習提供午餐，及上、下午茶點，以及相關書籍四本</w:t>
      </w:r>
      <w:r w:rsidRPr="00BC453E">
        <w:rPr>
          <w:rFonts w:asciiTheme="minorEastAsia" w:hAnsiTheme="minorEastAsia" w:cs="Times New Roman"/>
          <w:b/>
          <w:bCs/>
          <w:color w:val="000000"/>
          <w:kern w:val="0"/>
          <w:szCs w:val="24"/>
        </w:rPr>
        <w:t>(</w:t>
      </w:r>
      <w:r w:rsidRPr="00BC453E">
        <w:rPr>
          <w:rFonts w:asciiTheme="minorEastAsia" w:hAnsiTheme="minorEastAsia" w:cs="Times New Roman"/>
          <w:b/>
          <w:bCs/>
          <w:color w:val="000000"/>
          <w:kern w:val="0"/>
          <w:szCs w:val="24"/>
          <w:lang w:val="x-none"/>
        </w:rPr>
        <w:t>市價</w:t>
      </w:r>
      <w:r w:rsidRPr="00BC453E">
        <w:rPr>
          <w:rFonts w:asciiTheme="minorEastAsia" w:hAnsiTheme="minorEastAsia" w:cs="Times New Roman"/>
          <w:b/>
          <w:bCs/>
          <w:color w:val="000000"/>
          <w:kern w:val="0"/>
          <w:szCs w:val="24"/>
        </w:rPr>
        <w:t>1254</w:t>
      </w:r>
      <w:r w:rsidRPr="00BC453E">
        <w:rPr>
          <w:rFonts w:asciiTheme="minorEastAsia" w:hAnsiTheme="minorEastAsia" w:cs="Times New Roman"/>
          <w:b/>
          <w:bCs/>
          <w:color w:val="000000"/>
          <w:kern w:val="0"/>
          <w:szCs w:val="24"/>
          <w:lang w:val="x-none"/>
        </w:rPr>
        <w:t>元</w:t>
      </w:r>
      <w:r w:rsidRPr="00BC453E">
        <w:rPr>
          <w:rFonts w:asciiTheme="minorEastAsia" w:hAnsiTheme="minorEastAsia" w:cs="Times New Roman"/>
          <w:b/>
          <w:bCs/>
          <w:color w:val="000000"/>
          <w:kern w:val="0"/>
          <w:szCs w:val="24"/>
        </w:rPr>
        <w:t>)</w:t>
      </w: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Calibri"/>
          <w:color w:val="222222"/>
          <w:kern w:val="0"/>
          <w:szCs w:val="24"/>
        </w:rPr>
      </w:pPr>
      <w:r>
        <w:rPr>
          <w:rFonts w:asciiTheme="minorEastAsia" w:hAnsiTheme="minorEastAsia" w:cs="Calibri" w:hint="eastAsia"/>
          <w:color w:val="222222"/>
          <w:kern w:val="0"/>
          <w:szCs w:val="24"/>
        </w:rPr>
        <w:t>5.</w:t>
      </w:r>
      <w:r w:rsidRPr="006545B7">
        <w:rPr>
          <w:rFonts w:asciiTheme="minorEastAsia" w:hAnsiTheme="minorEastAsia" w:cs="Calibri" w:hint="eastAsia"/>
          <w:b/>
          <w:color w:val="222222"/>
          <w:kern w:val="0"/>
          <w:szCs w:val="24"/>
        </w:rPr>
        <w:t>師資</w:t>
      </w:r>
      <w:r w:rsidRPr="00BC453E">
        <w:rPr>
          <w:rFonts w:asciiTheme="minorEastAsia" w:hAnsiTheme="minorEastAsia" w:cs="Calibri" w:hint="eastAsia"/>
          <w:color w:val="222222"/>
          <w:kern w:val="0"/>
          <w:szCs w:val="24"/>
        </w:rPr>
        <w:t>：李暉老師、蔣佳玲老師</w:t>
      </w: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Calibri"/>
          <w:color w:val="222222"/>
          <w:kern w:val="0"/>
          <w:szCs w:val="24"/>
        </w:rPr>
      </w:pPr>
      <w:r>
        <w:rPr>
          <w:rFonts w:asciiTheme="minorEastAsia" w:hAnsiTheme="minorEastAsia" w:cs="Calibri" w:hint="eastAsia"/>
          <w:color w:val="222222"/>
          <w:kern w:val="0"/>
          <w:szCs w:val="24"/>
        </w:rPr>
        <w:t>6.</w:t>
      </w:r>
      <w:r w:rsidRPr="006545B7">
        <w:rPr>
          <w:rFonts w:asciiTheme="minorEastAsia" w:hAnsiTheme="minorEastAsia" w:cs="Calibri" w:hint="eastAsia"/>
          <w:b/>
          <w:color w:val="222222"/>
          <w:kern w:val="0"/>
          <w:szCs w:val="24"/>
        </w:rPr>
        <w:t>依據文號</w:t>
      </w:r>
      <w:r w:rsidRPr="00BC453E">
        <w:rPr>
          <w:rFonts w:asciiTheme="minorEastAsia" w:hAnsiTheme="minorEastAsia" w:cs="Calibri" w:hint="eastAsia"/>
          <w:color w:val="222222"/>
          <w:kern w:val="0"/>
          <w:szCs w:val="24"/>
        </w:rPr>
        <w:t>：自主辦理</w:t>
      </w:r>
      <w:r w:rsidRPr="00BC453E">
        <w:rPr>
          <w:rFonts w:asciiTheme="minorEastAsia" w:hAnsiTheme="minorEastAsia" w:cs="Calibri"/>
          <w:color w:val="222222"/>
          <w:kern w:val="0"/>
          <w:szCs w:val="24"/>
        </w:rPr>
        <w:t> 109</w:t>
      </w:r>
      <w:r w:rsidRPr="00BC453E">
        <w:rPr>
          <w:rFonts w:asciiTheme="minorEastAsia" w:hAnsiTheme="minorEastAsia" w:cs="Calibri" w:hint="eastAsia"/>
          <w:color w:val="222222"/>
          <w:kern w:val="0"/>
          <w:szCs w:val="24"/>
        </w:rPr>
        <w:t>年</w:t>
      </w:r>
      <w:r w:rsidRPr="00BC453E">
        <w:rPr>
          <w:rFonts w:asciiTheme="minorEastAsia" w:hAnsiTheme="minorEastAsia" w:cs="Calibri"/>
          <w:color w:val="222222"/>
          <w:kern w:val="0"/>
          <w:szCs w:val="24"/>
        </w:rPr>
        <w:t>6</w:t>
      </w:r>
      <w:r w:rsidRPr="00BC453E">
        <w:rPr>
          <w:rFonts w:asciiTheme="minorEastAsia" w:hAnsiTheme="minorEastAsia" w:cs="Calibri" w:hint="eastAsia"/>
          <w:color w:val="222222"/>
          <w:kern w:val="0"/>
          <w:szCs w:val="24"/>
        </w:rPr>
        <w:t>月</w:t>
      </w:r>
      <w:r w:rsidRPr="00BC453E">
        <w:rPr>
          <w:rFonts w:asciiTheme="minorEastAsia" w:hAnsiTheme="minorEastAsia" w:cs="Calibri"/>
          <w:color w:val="222222"/>
          <w:kern w:val="0"/>
          <w:szCs w:val="24"/>
        </w:rPr>
        <w:t>22</w:t>
      </w:r>
      <w:r w:rsidRPr="00BC453E">
        <w:rPr>
          <w:rFonts w:asciiTheme="minorEastAsia" w:hAnsiTheme="minorEastAsia" w:cs="Calibri" w:hint="eastAsia"/>
          <w:color w:val="222222"/>
          <w:kern w:val="0"/>
          <w:szCs w:val="24"/>
        </w:rPr>
        <w:t>日科部綜字第</w:t>
      </w:r>
      <w:r w:rsidRPr="00BC453E">
        <w:rPr>
          <w:rFonts w:asciiTheme="minorEastAsia" w:hAnsiTheme="minorEastAsia" w:cs="Calibri"/>
          <w:color w:val="222222"/>
          <w:kern w:val="0"/>
          <w:szCs w:val="24"/>
        </w:rPr>
        <w:t>1090036766</w:t>
      </w:r>
      <w:r w:rsidRPr="00BC453E">
        <w:rPr>
          <w:rFonts w:asciiTheme="minorEastAsia" w:hAnsiTheme="minorEastAsia" w:cs="Calibri" w:hint="eastAsia"/>
          <w:color w:val="222222"/>
          <w:kern w:val="0"/>
          <w:szCs w:val="24"/>
        </w:rPr>
        <w:t>號</w:t>
      </w: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Calibri"/>
          <w:color w:val="222222"/>
          <w:kern w:val="0"/>
          <w:szCs w:val="24"/>
        </w:rPr>
      </w:pPr>
      <w:r>
        <w:rPr>
          <w:rFonts w:asciiTheme="minorEastAsia" w:hAnsiTheme="minorEastAsia" w:cs="Calibri" w:hint="eastAsia"/>
          <w:color w:val="222222"/>
          <w:kern w:val="0"/>
          <w:szCs w:val="24"/>
        </w:rPr>
        <w:t>7.</w:t>
      </w:r>
      <w:r w:rsidRPr="006545B7">
        <w:rPr>
          <w:rFonts w:asciiTheme="minorEastAsia" w:hAnsiTheme="minorEastAsia" w:cs="Calibri" w:hint="eastAsia"/>
          <w:b/>
          <w:color w:val="222222"/>
          <w:kern w:val="0"/>
          <w:szCs w:val="24"/>
        </w:rPr>
        <w:t>參加對象</w:t>
      </w:r>
      <w:r w:rsidRPr="00BC453E">
        <w:rPr>
          <w:rFonts w:asciiTheme="minorEastAsia" w:hAnsiTheme="minorEastAsia" w:cs="Calibri" w:hint="eastAsia"/>
          <w:color w:val="222222"/>
          <w:kern w:val="0"/>
          <w:szCs w:val="24"/>
        </w:rPr>
        <w:t>：</w:t>
      </w:r>
      <w:r w:rsidRPr="00BC453E">
        <w:rPr>
          <w:rFonts w:asciiTheme="minorEastAsia" w:hAnsiTheme="minorEastAsia" w:cs="Calibri" w:hint="eastAsia"/>
          <w:color w:val="000000"/>
          <w:kern w:val="0"/>
          <w:szCs w:val="24"/>
        </w:rPr>
        <w:t> 高中</w:t>
      </w:r>
      <w:r w:rsidRPr="00BC453E">
        <w:rPr>
          <w:rFonts w:asciiTheme="minorEastAsia" w:hAnsiTheme="minorEastAsia" w:cs="Helvetica"/>
          <w:color w:val="000000"/>
          <w:kern w:val="0"/>
          <w:szCs w:val="24"/>
        </w:rPr>
        <w:t> / </w:t>
      </w:r>
      <w:r w:rsidRPr="00BC453E">
        <w:rPr>
          <w:rFonts w:asciiTheme="minorEastAsia" w:hAnsiTheme="minorEastAsia" w:cs="Calibri" w:hint="eastAsia"/>
          <w:color w:val="000000"/>
          <w:kern w:val="0"/>
          <w:szCs w:val="24"/>
        </w:rPr>
        <w:t>高職</w:t>
      </w:r>
      <w:r w:rsidRPr="00BC453E">
        <w:rPr>
          <w:rFonts w:asciiTheme="minorEastAsia" w:hAnsiTheme="minorEastAsia" w:cs="Helvetica"/>
          <w:color w:val="000000"/>
          <w:kern w:val="0"/>
          <w:szCs w:val="24"/>
        </w:rPr>
        <w:t> / </w:t>
      </w:r>
      <w:r w:rsidRPr="00BC453E">
        <w:rPr>
          <w:rFonts w:asciiTheme="minorEastAsia" w:hAnsiTheme="minorEastAsia" w:cs="Calibri" w:hint="eastAsia"/>
          <w:color w:val="000000"/>
          <w:kern w:val="0"/>
          <w:szCs w:val="24"/>
        </w:rPr>
        <w:t>國中</w:t>
      </w:r>
      <w:r w:rsidRPr="00BC453E">
        <w:rPr>
          <w:rFonts w:asciiTheme="minorEastAsia" w:hAnsiTheme="minorEastAsia" w:cs="Helvetica"/>
          <w:color w:val="000000"/>
          <w:kern w:val="0"/>
          <w:szCs w:val="24"/>
        </w:rPr>
        <w:t> / </w:t>
      </w:r>
      <w:r w:rsidRPr="00BC453E">
        <w:rPr>
          <w:rFonts w:asciiTheme="minorEastAsia" w:hAnsiTheme="minorEastAsia" w:cs="Calibri" w:hint="eastAsia"/>
          <w:color w:val="000000"/>
          <w:kern w:val="0"/>
          <w:szCs w:val="24"/>
        </w:rPr>
        <w:t>國小</w:t>
      </w:r>
      <w:r w:rsidRPr="00BC453E">
        <w:rPr>
          <w:rFonts w:asciiTheme="minorEastAsia" w:hAnsiTheme="minorEastAsia" w:cs="Helvetica"/>
          <w:color w:val="000000"/>
          <w:kern w:val="0"/>
          <w:szCs w:val="24"/>
        </w:rPr>
        <w:t> </w:t>
      </w:r>
      <w:r w:rsidRPr="00BC453E">
        <w:rPr>
          <w:rFonts w:asciiTheme="minorEastAsia" w:hAnsiTheme="minorEastAsia" w:cs="Calibri" w:hint="eastAsia"/>
          <w:color w:val="000000"/>
          <w:kern w:val="0"/>
          <w:szCs w:val="24"/>
        </w:rPr>
        <w:t>教師</w:t>
      </w: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Calibri"/>
          <w:color w:val="222222"/>
          <w:kern w:val="0"/>
          <w:szCs w:val="24"/>
        </w:rPr>
      </w:pPr>
      <w:r>
        <w:rPr>
          <w:rFonts w:asciiTheme="minorEastAsia" w:hAnsiTheme="minorEastAsia" w:cs="Calibri" w:hint="eastAsia"/>
          <w:color w:val="000000"/>
          <w:kern w:val="0"/>
          <w:szCs w:val="24"/>
        </w:rPr>
        <w:t>8.</w:t>
      </w:r>
      <w:r w:rsidRPr="006545B7">
        <w:rPr>
          <w:rFonts w:asciiTheme="minorEastAsia" w:hAnsiTheme="minorEastAsia" w:cs="Calibri" w:hint="eastAsia"/>
          <w:b/>
          <w:color w:val="000000"/>
          <w:kern w:val="0"/>
          <w:szCs w:val="24"/>
        </w:rPr>
        <w:t>人數</w:t>
      </w:r>
      <w:r w:rsidRPr="00BC453E">
        <w:rPr>
          <w:rFonts w:asciiTheme="minorEastAsia" w:hAnsiTheme="minorEastAsia" w:cs="Calibri" w:hint="eastAsia"/>
          <w:color w:val="000000"/>
          <w:kern w:val="0"/>
          <w:szCs w:val="24"/>
        </w:rPr>
        <w:t>：</w:t>
      </w:r>
      <w:r w:rsidRPr="00BC453E">
        <w:rPr>
          <w:rFonts w:asciiTheme="minorEastAsia" w:hAnsiTheme="minorEastAsia" w:cs="Helvetica"/>
          <w:color w:val="000000"/>
          <w:kern w:val="0"/>
          <w:szCs w:val="24"/>
        </w:rPr>
        <w:t>20</w:t>
      </w:r>
      <w:r w:rsidRPr="00BC453E">
        <w:rPr>
          <w:rFonts w:asciiTheme="minorEastAsia" w:hAnsiTheme="minorEastAsia" w:cs="Calibri" w:hint="eastAsia"/>
          <w:color w:val="000000"/>
          <w:kern w:val="0"/>
          <w:szCs w:val="24"/>
        </w:rPr>
        <w:t>人</w:t>
      </w: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Cs w:val="24"/>
        </w:rPr>
        <w:t>9.</w:t>
      </w:r>
      <w:r w:rsidRPr="006545B7">
        <w:rPr>
          <w:rFonts w:asciiTheme="minorEastAsia" w:hAnsiTheme="minorEastAsia" w:cs="Helvetica"/>
          <w:b/>
          <w:color w:val="000000"/>
          <w:kern w:val="0"/>
          <w:szCs w:val="24"/>
        </w:rPr>
        <w:t>報名日期</w:t>
      </w:r>
      <w:r w:rsidRPr="00BC453E">
        <w:rPr>
          <w:rFonts w:asciiTheme="minorEastAsia" w:hAnsiTheme="minorEastAsia" w:cs="Helvetica"/>
          <w:color w:val="000000"/>
          <w:kern w:val="0"/>
          <w:szCs w:val="24"/>
        </w:rPr>
        <w:t>：即日起至111年8月1日</w:t>
      </w:r>
    </w:p>
    <w:p w:rsidR="00BC453E" w:rsidRPr="00BC453E" w:rsidRDefault="00BC453E" w:rsidP="00BC453E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Cs w:val="24"/>
        </w:rPr>
        <w:t>10.</w:t>
      </w:r>
      <w:r w:rsidRPr="006545B7">
        <w:rPr>
          <w:rFonts w:asciiTheme="minorEastAsia" w:hAnsiTheme="minorEastAsia" w:cs="Helvetica"/>
          <w:b/>
          <w:color w:val="000000"/>
          <w:kern w:val="0"/>
          <w:szCs w:val="24"/>
        </w:rPr>
        <w:t>研習時數</w:t>
      </w:r>
      <w:r w:rsidRPr="00BC453E">
        <w:rPr>
          <w:rFonts w:asciiTheme="minorEastAsia" w:hAnsiTheme="minorEastAsia" w:cs="Helvetica"/>
          <w:color w:val="000000"/>
          <w:kern w:val="0"/>
          <w:szCs w:val="24"/>
        </w:rPr>
        <w:t>：18小時</w:t>
      </w:r>
    </w:p>
    <w:p w:rsidR="00232AF8" w:rsidRDefault="00BC453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11.</w:t>
      </w:r>
      <w:r w:rsidRPr="006545B7">
        <w:rPr>
          <w:rFonts w:asciiTheme="minorEastAsia" w:hAnsiTheme="minorEastAsia" w:hint="eastAsia"/>
          <w:b/>
          <w:szCs w:val="24"/>
        </w:rPr>
        <w:t>用餐</w:t>
      </w:r>
      <w:r>
        <w:rPr>
          <w:rFonts w:asciiTheme="minorEastAsia" w:hAnsiTheme="minorEastAsia" w:hint="eastAsia"/>
          <w:szCs w:val="24"/>
        </w:rPr>
        <w:t>：葷、素</w:t>
      </w:r>
    </w:p>
    <w:p w:rsidR="00BC453E" w:rsidRDefault="00BC453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12.</w:t>
      </w:r>
      <w:r w:rsidRPr="006545B7">
        <w:rPr>
          <w:rFonts w:asciiTheme="minorEastAsia" w:hAnsiTheme="minorEastAsia" w:hint="eastAsia"/>
          <w:b/>
          <w:szCs w:val="24"/>
        </w:rPr>
        <w:t>承辦人</w:t>
      </w:r>
      <w:r>
        <w:rPr>
          <w:rFonts w:asciiTheme="minorEastAsia" w:hAnsiTheme="minorEastAsia" w:hint="eastAsia"/>
          <w:szCs w:val="24"/>
        </w:rPr>
        <w:t>：林佳儀  聯絡電話：03-8903991；03-890</w:t>
      </w:r>
      <w:r>
        <w:rPr>
          <w:rFonts w:asciiTheme="minorEastAsia" w:hAnsiTheme="minorEastAsia"/>
          <w:szCs w:val="24"/>
        </w:rPr>
        <w:t>3853</w:t>
      </w:r>
    </w:p>
    <w:p w:rsidR="00BC453E" w:rsidRDefault="00BC453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>e-mail:</w:t>
      </w:r>
      <w:r w:rsidR="002A0B77">
        <w:rPr>
          <w:rFonts w:asciiTheme="minorEastAsia" w:hAnsiTheme="minorEastAsia"/>
          <w:szCs w:val="24"/>
        </w:rPr>
        <w:t xml:space="preserve">  </w:t>
      </w:r>
      <w:hyperlink r:id="rId6" w:history="1">
        <w:r w:rsidR="00FC56CA" w:rsidRPr="00BA3E8F">
          <w:rPr>
            <w:rStyle w:val="a7"/>
            <w:rFonts w:asciiTheme="minorEastAsia" w:hAnsiTheme="minorEastAsia" w:hint="eastAsia"/>
            <w:szCs w:val="24"/>
          </w:rPr>
          <w:t>610788306@</w:t>
        </w:r>
        <w:r w:rsidR="00FC56CA" w:rsidRPr="00BA3E8F">
          <w:rPr>
            <w:rStyle w:val="a7"/>
            <w:rFonts w:asciiTheme="minorEastAsia" w:hAnsiTheme="minorEastAsia"/>
            <w:szCs w:val="24"/>
          </w:rPr>
          <w:t>gms.ndhu.edu.tw</w:t>
        </w:r>
      </w:hyperlink>
    </w:p>
    <w:p w:rsidR="00FC56CA" w:rsidRPr="00BC453E" w:rsidRDefault="00FC56C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13.</w:t>
      </w:r>
      <w:r w:rsidRPr="00521FD3">
        <w:rPr>
          <w:rFonts w:asciiTheme="minorEastAsia" w:hAnsiTheme="minorEastAsia" w:hint="eastAsia"/>
          <w:b/>
          <w:szCs w:val="24"/>
        </w:rPr>
        <w:t>新增欄位</w:t>
      </w:r>
      <w:r>
        <w:rPr>
          <w:rFonts w:asciiTheme="minorEastAsia" w:hAnsiTheme="minorEastAsia" w:hint="eastAsia"/>
          <w:szCs w:val="24"/>
        </w:rPr>
        <w:t>：當日車牌號碼</w:t>
      </w:r>
      <w:r w:rsidR="002C7C70">
        <w:rPr>
          <w:rFonts w:asciiTheme="minorEastAsia" w:hAnsiTheme="minorEastAsia" w:hint="eastAsia"/>
          <w:szCs w:val="24"/>
        </w:rPr>
        <w:t>。</w:t>
      </w:r>
    </w:p>
    <w:sectPr w:rsidR="00FC56CA" w:rsidRPr="00BC45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64" w:rsidRDefault="00C76664" w:rsidP="006545B7">
      <w:r>
        <w:separator/>
      </w:r>
    </w:p>
  </w:endnote>
  <w:endnote w:type="continuationSeparator" w:id="0">
    <w:p w:rsidR="00C76664" w:rsidRDefault="00C76664" w:rsidP="006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64" w:rsidRDefault="00C76664" w:rsidP="006545B7">
      <w:r>
        <w:separator/>
      </w:r>
    </w:p>
  </w:footnote>
  <w:footnote w:type="continuationSeparator" w:id="0">
    <w:p w:rsidR="00C76664" w:rsidRDefault="00C76664" w:rsidP="0065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3E"/>
    <w:rsid w:val="00232AF8"/>
    <w:rsid w:val="002A0B77"/>
    <w:rsid w:val="002C7C70"/>
    <w:rsid w:val="00305394"/>
    <w:rsid w:val="00521FD3"/>
    <w:rsid w:val="006545B7"/>
    <w:rsid w:val="008F35F4"/>
    <w:rsid w:val="0090065A"/>
    <w:rsid w:val="00A14A79"/>
    <w:rsid w:val="00BC453E"/>
    <w:rsid w:val="00C76664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C4C84"/>
  <w15:chartTrackingRefBased/>
  <w15:docId w15:val="{BF5F2DF4-1D57-4E00-B94A-9221E2DD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C45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C45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gmail-default">
    <w:name w:val="gmail-default"/>
    <w:basedOn w:val="a"/>
    <w:rsid w:val="00BC45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54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5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5B7"/>
    <w:rPr>
      <w:sz w:val="20"/>
      <w:szCs w:val="20"/>
    </w:rPr>
  </w:style>
  <w:style w:type="character" w:styleId="a7">
    <w:name w:val="Hyperlink"/>
    <w:basedOn w:val="a0"/>
    <w:uiPriority w:val="99"/>
    <w:unhideWhenUsed/>
    <w:rsid w:val="00FC5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10788306@gms.ndh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2022-07-21T01:04:00Z</dcterms:created>
  <dcterms:modified xsi:type="dcterms:W3CDTF">2022-07-21T01:04:00Z</dcterms:modified>
</cp:coreProperties>
</file>